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86399" w14:textId="77777777" w:rsidR="00922F32" w:rsidRPr="00922F32" w:rsidRDefault="00922F32" w:rsidP="00AE4F26">
      <w:pPr>
        <w:spacing w:line="360" w:lineRule="auto"/>
        <w:jc w:val="center"/>
        <w:rPr>
          <w:rFonts w:ascii="宋体" w:eastAsia="宋体" w:hAnsi="宋体" w:hint="eastAsia"/>
          <w:sz w:val="32"/>
          <w:szCs w:val="32"/>
        </w:rPr>
      </w:pPr>
      <w:r w:rsidRPr="00922F32">
        <w:rPr>
          <w:rFonts w:ascii="宋体" w:eastAsia="宋体" w:hAnsi="宋体" w:hint="eastAsia"/>
          <w:b/>
          <w:bCs/>
          <w:sz w:val="32"/>
          <w:szCs w:val="32"/>
        </w:rPr>
        <w:t>系统可行性分析报告</w:t>
      </w:r>
    </w:p>
    <w:p w14:paraId="796B3CB4" w14:textId="1E09558F" w:rsidR="00922F32" w:rsidRDefault="00922F32" w:rsidP="00AE4F26">
      <w:pPr>
        <w:spacing w:line="360" w:lineRule="auto"/>
        <w:jc w:val="center"/>
        <w:rPr>
          <w:rFonts w:hint="eastAsia"/>
        </w:rPr>
      </w:pPr>
      <w:r w:rsidRPr="00922F32">
        <w:rPr>
          <w:rFonts w:hint="eastAsia"/>
        </w:rPr>
        <w:t>学号：</w:t>
      </w:r>
      <w:r>
        <w:rPr>
          <w:rFonts w:hint="eastAsia"/>
        </w:rPr>
        <w:t>2022337621031</w:t>
      </w:r>
      <w:r w:rsidRPr="00922F32">
        <w:rPr>
          <w:rFonts w:hint="eastAsia"/>
        </w:rPr>
        <w:t xml:space="preserve">   姓名：</w:t>
      </w:r>
      <w:r>
        <w:rPr>
          <w:rFonts w:hint="eastAsia"/>
        </w:rPr>
        <w:t>姚仁杰</w:t>
      </w:r>
    </w:p>
    <w:p w14:paraId="0A26D365" w14:textId="212DE6EC" w:rsidR="00922F32" w:rsidRPr="00922F32" w:rsidRDefault="00922F32" w:rsidP="00AE4F2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922F32">
        <w:rPr>
          <w:rFonts w:ascii="宋体" w:eastAsia="宋体" w:hAnsi="宋体" w:hint="eastAsia"/>
          <w:b/>
          <w:bCs/>
          <w:sz w:val="24"/>
          <w:szCs w:val="24"/>
        </w:rPr>
        <w:t>1．引言</w:t>
      </w:r>
    </w:p>
    <w:p w14:paraId="0E889227" w14:textId="72B6A6C3" w:rsidR="00922F32" w:rsidRDefault="00922F32" w:rsidP="00AE4F26">
      <w:pPr>
        <w:spacing w:line="360" w:lineRule="auto"/>
        <w:ind w:firstLine="420"/>
        <w:rPr>
          <w:rFonts w:ascii="宋体" w:eastAsia="宋体" w:hAnsi="宋体" w:hint="eastAsia"/>
          <w:b/>
          <w:bCs/>
        </w:rPr>
      </w:pPr>
      <w:r w:rsidRPr="00922F32">
        <w:rPr>
          <w:rFonts w:ascii="宋体" w:eastAsia="宋体" w:hAnsi="宋体" w:hint="eastAsia"/>
          <w:b/>
          <w:bCs/>
        </w:rPr>
        <w:t>1.1 背景</w:t>
      </w:r>
    </w:p>
    <w:p w14:paraId="5B56991B" w14:textId="2EF653DB" w:rsidR="00135BE7" w:rsidRPr="00135BE7" w:rsidRDefault="00135BE7" w:rsidP="00AE4F26">
      <w:pPr>
        <w:spacing w:line="360" w:lineRule="auto"/>
        <w:ind w:firstLine="420"/>
        <w:rPr>
          <w:rFonts w:ascii="宋体" w:eastAsia="宋体" w:hAnsi="宋体" w:hint="eastAsia"/>
        </w:rPr>
      </w:pPr>
      <w:r w:rsidRPr="00135BE7">
        <w:rPr>
          <w:rFonts w:ascii="宋体" w:eastAsia="宋体" w:hAnsi="宋体" w:hint="eastAsia"/>
        </w:rPr>
        <w:t>来源</w:t>
      </w:r>
      <w:r>
        <w:rPr>
          <w:rFonts w:ascii="宋体" w:eastAsia="宋体" w:hAnsi="宋体" w:hint="eastAsia"/>
        </w:rPr>
        <w:t>：浙江理工大学 ACM 校集训队</w:t>
      </w:r>
    </w:p>
    <w:p w14:paraId="244F73AB" w14:textId="37C4B213" w:rsidR="00135BE7" w:rsidRPr="00135BE7" w:rsidRDefault="00135BE7" w:rsidP="00AE4F26">
      <w:pPr>
        <w:spacing w:line="360" w:lineRule="auto"/>
        <w:ind w:firstLine="420"/>
        <w:rPr>
          <w:rFonts w:ascii="宋体" w:eastAsia="宋体" w:hAnsi="宋体" w:hint="eastAsia"/>
        </w:rPr>
      </w:pPr>
      <w:r w:rsidRPr="00135BE7">
        <w:rPr>
          <w:rFonts w:ascii="宋体" w:eastAsia="宋体" w:hAnsi="宋体" w:hint="eastAsia"/>
        </w:rPr>
        <w:t>现状</w:t>
      </w:r>
      <w:r>
        <w:rPr>
          <w:rFonts w:ascii="宋体" w:eastAsia="宋体" w:hAnsi="宋体" w:hint="eastAsia"/>
        </w:rPr>
        <w:t>：新生缺少对</w:t>
      </w:r>
      <w:r>
        <w:rPr>
          <w:rFonts w:hint="eastAsia"/>
        </w:rPr>
        <w:t>ACM 国际大学生程序设计竞赛入门阶段的指导。</w:t>
      </w:r>
    </w:p>
    <w:p w14:paraId="3F7EEEFE" w14:textId="4770B54D" w:rsidR="00135BE7" w:rsidRPr="00135BE7" w:rsidRDefault="00135BE7" w:rsidP="00AE4F26">
      <w:pPr>
        <w:spacing w:line="360" w:lineRule="auto"/>
        <w:ind w:firstLine="420"/>
        <w:rPr>
          <w:rFonts w:ascii="宋体" w:eastAsia="宋体" w:hAnsi="宋体" w:hint="eastAsia"/>
        </w:rPr>
      </w:pPr>
      <w:r w:rsidRPr="00135BE7">
        <w:rPr>
          <w:rFonts w:ascii="宋体" w:eastAsia="宋体" w:hAnsi="宋体" w:hint="eastAsia"/>
        </w:rPr>
        <w:t>研发组织：个人</w:t>
      </w:r>
    </w:p>
    <w:p w14:paraId="5A806405" w14:textId="77777777" w:rsidR="00922F32" w:rsidRPr="00922F32" w:rsidRDefault="00922F32" w:rsidP="00AE4F26">
      <w:pPr>
        <w:spacing w:line="360" w:lineRule="auto"/>
        <w:ind w:firstLine="420"/>
        <w:rPr>
          <w:rFonts w:ascii="宋体" w:eastAsia="宋体" w:hAnsi="宋体" w:hint="eastAsia"/>
        </w:rPr>
      </w:pPr>
      <w:r w:rsidRPr="00922F32">
        <w:rPr>
          <w:rFonts w:ascii="宋体" w:eastAsia="宋体" w:hAnsi="宋体" w:hint="eastAsia"/>
          <w:b/>
          <w:bCs/>
        </w:rPr>
        <w:t>1.2 项目的意义</w:t>
      </w:r>
    </w:p>
    <w:p w14:paraId="38CA70B0" w14:textId="4D441ACC" w:rsidR="00922F32" w:rsidRPr="00AE4F26" w:rsidRDefault="00922F32" w:rsidP="00AE4F26">
      <w:pPr>
        <w:spacing w:line="360" w:lineRule="auto"/>
        <w:rPr>
          <w:rFonts w:ascii="宋体" w:eastAsia="宋体" w:hAnsi="宋体" w:hint="eastAsia"/>
        </w:rPr>
      </w:pPr>
      <w:r>
        <w:tab/>
      </w:r>
      <w:r w:rsidRPr="00AE4F26">
        <w:rPr>
          <w:rFonts w:ascii="宋体" w:eastAsia="宋体" w:hAnsi="宋体" w:hint="eastAsia"/>
        </w:rPr>
        <w:t>基于知识图谱的 ACM 国际大学生程序设计竞赛智能问答系统，核心价值在于把题库、算法知识、解题思路、样例代码等碎片</w:t>
      </w:r>
      <w:proofErr w:type="gramStart"/>
      <w:r w:rsidRPr="00AE4F26">
        <w:rPr>
          <w:rFonts w:ascii="宋体" w:eastAsia="宋体" w:hAnsi="宋体" w:hint="eastAsia"/>
        </w:rPr>
        <w:t>化资源</w:t>
      </w:r>
      <w:proofErr w:type="gramEnd"/>
      <w:r w:rsidRPr="00AE4F26">
        <w:rPr>
          <w:rFonts w:ascii="宋体" w:eastAsia="宋体" w:hAnsi="宋体" w:hint="eastAsia"/>
        </w:rPr>
        <w:t>用结构化图谱组织起来，并结合自然语言问答接口，让新生能更快、更清晰地进入竞赛学习状态。</w:t>
      </w:r>
    </w:p>
    <w:p w14:paraId="688DE6E5" w14:textId="77777777" w:rsidR="00922F32" w:rsidRPr="00AE4F26" w:rsidRDefault="00922F32" w:rsidP="00AE4F26">
      <w:pPr>
        <w:spacing w:line="360" w:lineRule="auto"/>
        <w:ind w:firstLine="420"/>
        <w:rPr>
          <w:rFonts w:ascii="宋体" w:eastAsia="宋体" w:hAnsi="宋体" w:hint="eastAsia"/>
        </w:rPr>
      </w:pPr>
      <w:r w:rsidRPr="00AE4F26">
        <w:rPr>
          <w:rFonts w:ascii="宋体" w:eastAsia="宋体" w:hAnsi="宋体" w:hint="eastAsia"/>
        </w:rPr>
        <w:t>新生往往不熟悉“常见题型—算法—数据结构”的对应关系。系统能把题目与知识点关联起来，新生只需提问如“哪些题需要用二分？”即可得到题目列表和对应算法解释，降低学习门槛。</w:t>
      </w:r>
    </w:p>
    <w:p w14:paraId="2FCC9806" w14:textId="77777777" w:rsidR="00922F32" w:rsidRPr="00AE4F26" w:rsidRDefault="00922F32" w:rsidP="00AE4F26">
      <w:pPr>
        <w:spacing w:line="360" w:lineRule="auto"/>
        <w:ind w:firstLine="420"/>
        <w:rPr>
          <w:rFonts w:ascii="宋体" w:eastAsia="宋体" w:hAnsi="宋体" w:hint="eastAsia"/>
        </w:rPr>
      </w:pPr>
      <w:r w:rsidRPr="00AE4F26">
        <w:rPr>
          <w:rFonts w:ascii="宋体" w:eastAsia="宋体" w:hAnsi="宋体" w:hint="eastAsia"/>
        </w:rPr>
        <w:t>系统支持自然语言检索，如“简单的图论入门题”，会基于知识图谱返回合适的题目，并给出难度、来源、解法标签，帮助新生循序渐进地练习。</w:t>
      </w:r>
    </w:p>
    <w:p w14:paraId="0944980E" w14:textId="77777777" w:rsidR="00922F32" w:rsidRPr="00AE4F26" w:rsidRDefault="00922F32" w:rsidP="00AE4F26">
      <w:pPr>
        <w:spacing w:line="360" w:lineRule="auto"/>
        <w:ind w:firstLine="420"/>
        <w:rPr>
          <w:rFonts w:ascii="宋体" w:eastAsia="宋体" w:hAnsi="宋体" w:hint="eastAsia"/>
        </w:rPr>
      </w:pPr>
      <w:r w:rsidRPr="00AE4F26">
        <w:rPr>
          <w:rFonts w:ascii="宋体" w:eastAsia="宋体" w:hAnsi="宋体" w:hint="eastAsia"/>
        </w:rPr>
        <w:t>知识图谱能链接“题目 → 算法 → 经典模板代码”，新生在做题时可得到典型思路提示和参考实现，避免无从下手。</w:t>
      </w:r>
    </w:p>
    <w:p w14:paraId="1DA5D608" w14:textId="77777777" w:rsidR="00922F32" w:rsidRPr="00AE4F26" w:rsidRDefault="00922F32" w:rsidP="00AE4F26">
      <w:pPr>
        <w:spacing w:line="360" w:lineRule="auto"/>
        <w:ind w:firstLine="420"/>
        <w:rPr>
          <w:rFonts w:ascii="宋体" w:eastAsia="宋体" w:hAnsi="宋体" w:hint="eastAsia"/>
        </w:rPr>
      </w:pPr>
      <w:r w:rsidRPr="00AE4F26">
        <w:rPr>
          <w:rFonts w:ascii="宋体" w:eastAsia="宋体" w:hAnsi="宋体" w:hint="eastAsia"/>
        </w:rPr>
        <w:t>系统可记录学生做题情况，把“未通过的题目”映射到相关知识点，再推荐相似但</w:t>
      </w:r>
      <w:proofErr w:type="gramStart"/>
      <w:r w:rsidRPr="00AE4F26">
        <w:rPr>
          <w:rFonts w:ascii="宋体" w:eastAsia="宋体" w:hAnsi="宋体" w:hint="eastAsia"/>
        </w:rPr>
        <w:t>稍简单</w:t>
      </w:r>
      <w:proofErr w:type="gramEnd"/>
      <w:r w:rsidRPr="00AE4F26">
        <w:rPr>
          <w:rFonts w:ascii="宋体" w:eastAsia="宋体" w:hAnsi="宋体" w:hint="eastAsia"/>
        </w:rPr>
        <w:t>的练习，实现定向补弱。</w:t>
      </w:r>
    </w:p>
    <w:p w14:paraId="7E130147" w14:textId="77777777" w:rsidR="00922F32" w:rsidRPr="00AE4F26" w:rsidRDefault="00922F32" w:rsidP="00AE4F26">
      <w:pPr>
        <w:spacing w:line="360" w:lineRule="auto"/>
        <w:ind w:firstLine="420"/>
        <w:rPr>
          <w:rFonts w:ascii="宋体" w:eastAsia="宋体" w:hAnsi="宋体" w:hint="eastAsia"/>
        </w:rPr>
      </w:pPr>
      <w:r w:rsidRPr="00AE4F26">
        <w:rPr>
          <w:rFonts w:ascii="宋体" w:eastAsia="宋体" w:hAnsi="宋体" w:hint="eastAsia"/>
        </w:rPr>
        <w:t>新生不仅能得到答案，还能看到“题目 → 涉及知识点 → 对应算法 → 示例代码”的推理链路，更容易理解为什么要用某个算法，提升知识掌握的系统性。</w:t>
      </w:r>
    </w:p>
    <w:p w14:paraId="6AEA5B1F" w14:textId="77777777" w:rsidR="00922F32" w:rsidRPr="00922F32" w:rsidRDefault="00922F32" w:rsidP="00AE4F2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922F32">
        <w:rPr>
          <w:rFonts w:ascii="宋体" w:eastAsia="宋体" w:hAnsi="宋体" w:hint="eastAsia"/>
          <w:b/>
          <w:bCs/>
          <w:sz w:val="24"/>
          <w:szCs w:val="24"/>
        </w:rPr>
        <w:t>2 国内外研究现状</w:t>
      </w:r>
    </w:p>
    <w:p w14:paraId="48982AB9" w14:textId="51421A2F" w:rsidR="000E2113" w:rsidRPr="000E2113" w:rsidRDefault="000E2113" w:rsidP="00AE4F26">
      <w:pPr>
        <w:spacing w:line="360" w:lineRule="auto"/>
        <w:ind w:firstLine="360"/>
        <w:rPr>
          <w:rFonts w:ascii="宋体" w:eastAsia="宋体" w:hAnsi="宋体" w:hint="eastAsia"/>
        </w:rPr>
      </w:pPr>
      <w:r w:rsidRPr="000E2113">
        <w:rPr>
          <w:rFonts w:ascii="宋体" w:eastAsia="宋体" w:hAnsi="宋体"/>
        </w:rPr>
        <w:t>国外研究现状</w:t>
      </w:r>
    </w:p>
    <w:p w14:paraId="10ABC790" w14:textId="282A738B" w:rsidR="000E2113" w:rsidRPr="000E2113" w:rsidRDefault="000E2113" w:rsidP="00AE4F26">
      <w:pPr>
        <w:spacing w:line="360" w:lineRule="auto"/>
        <w:ind w:firstLine="360"/>
        <w:rPr>
          <w:rFonts w:ascii="宋体" w:eastAsia="宋体" w:hAnsi="宋体" w:hint="eastAsia"/>
        </w:rPr>
      </w:pPr>
      <w:r w:rsidRPr="000E2113">
        <w:rPr>
          <w:rFonts w:ascii="宋体" w:eastAsia="宋体" w:hAnsi="宋体"/>
        </w:rPr>
        <w:t>代码/程序语义知识图谱（Programming Knowledge Graph, PKG）：研究者将代码元素（函数、方法、数据结构、调用关系、语义模式）抽象为图，支持代码搜索、语义检索与生成式任务。此类工作证明了把代码与</w:t>
      </w:r>
      <w:proofErr w:type="gramStart"/>
      <w:r w:rsidRPr="000E2113">
        <w:rPr>
          <w:rFonts w:ascii="宋体" w:eastAsia="宋体" w:hAnsi="宋体"/>
        </w:rPr>
        <w:t>元信息作为图结构</w:t>
      </w:r>
      <w:proofErr w:type="gramEnd"/>
      <w:r w:rsidRPr="000E2113">
        <w:rPr>
          <w:rFonts w:ascii="宋体" w:eastAsia="宋体" w:hAnsi="宋体"/>
        </w:rPr>
        <w:t>可以提升检索与生成质量。代表性工作包括 GRAPH4CODE、近</w:t>
      </w:r>
      <w:proofErr w:type="gramStart"/>
      <w:r w:rsidRPr="000E2113">
        <w:rPr>
          <w:rFonts w:ascii="宋体" w:eastAsia="宋体" w:hAnsi="宋体"/>
        </w:rPr>
        <w:t>两年多篇将</w:t>
      </w:r>
      <w:proofErr w:type="gramEnd"/>
      <w:r w:rsidRPr="000E2113">
        <w:rPr>
          <w:rFonts w:ascii="宋体" w:eastAsia="宋体" w:hAnsi="宋体"/>
        </w:rPr>
        <w:t xml:space="preserve"> PKG 用于代码检索与生成的预印本/会议论文</w:t>
      </w:r>
      <w:r w:rsidRPr="000E2113">
        <w:rPr>
          <w:rFonts w:ascii="宋体" w:eastAsia="宋体" w:hAnsi="宋体" w:hint="eastAsia"/>
        </w:rPr>
        <w:t>。</w:t>
      </w:r>
    </w:p>
    <w:p w14:paraId="29139650" w14:textId="4DC21915" w:rsidR="000E2113" w:rsidRPr="000E2113" w:rsidRDefault="000E2113" w:rsidP="00AE4F26">
      <w:pPr>
        <w:spacing w:line="360" w:lineRule="auto"/>
        <w:ind w:firstLine="360"/>
        <w:rPr>
          <w:rFonts w:ascii="宋体" w:eastAsia="宋体" w:hAnsi="宋体" w:hint="eastAsia"/>
        </w:rPr>
      </w:pPr>
      <w:r w:rsidRPr="000E2113">
        <w:rPr>
          <w:rFonts w:ascii="宋体" w:eastAsia="宋体" w:hAnsi="宋体"/>
        </w:rPr>
        <w:t xml:space="preserve">KG 驱动的题目/问题检索与解释（KG-based question retrieval）：针对程序设计题或 </w:t>
      </w:r>
      <w:proofErr w:type="spellStart"/>
      <w:r w:rsidRPr="000E2113">
        <w:rPr>
          <w:rFonts w:ascii="宋体" w:eastAsia="宋体" w:hAnsi="宋体"/>
        </w:rPr>
        <w:lastRenderedPageBreak/>
        <w:t>StackOverflow</w:t>
      </w:r>
      <w:proofErr w:type="spellEnd"/>
      <w:r w:rsidRPr="000E2113">
        <w:rPr>
          <w:rFonts w:ascii="宋体" w:eastAsia="宋体" w:hAnsi="宋体"/>
        </w:rPr>
        <w:t>/编程问答，有研究把问题和知识点构建成 KG，用于可解释的题目检索与相似题推荐（例如 KGXQR）。这类方法常把语义检索（BERT 等）与</w:t>
      </w:r>
      <w:proofErr w:type="gramStart"/>
      <w:r w:rsidRPr="000E2113">
        <w:rPr>
          <w:rFonts w:ascii="宋体" w:eastAsia="宋体" w:hAnsi="宋体"/>
        </w:rPr>
        <w:t>图结构</w:t>
      </w:r>
      <w:proofErr w:type="gramEnd"/>
      <w:r w:rsidRPr="000E2113">
        <w:rPr>
          <w:rFonts w:ascii="宋体" w:eastAsia="宋体" w:hAnsi="宋体"/>
        </w:rPr>
        <w:t>证据结合来实现可解释性。</w:t>
      </w:r>
    </w:p>
    <w:p w14:paraId="6F7A3AF9" w14:textId="44B0CD55" w:rsidR="000E2113" w:rsidRPr="000E2113" w:rsidRDefault="000E2113" w:rsidP="00AE4F26">
      <w:pPr>
        <w:spacing w:line="360" w:lineRule="auto"/>
        <w:ind w:firstLine="360"/>
        <w:rPr>
          <w:rFonts w:ascii="宋体" w:eastAsia="宋体" w:hAnsi="宋体" w:hint="eastAsia"/>
        </w:rPr>
      </w:pPr>
      <w:r w:rsidRPr="000E2113">
        <w:rPr>
          <w:rFonts w:ascii="宋体" w:eastAsia="宋体" w:hAnsi="宋体"/>
        </w:rPr>
        <w:t>KG + GNN 的多跳推理/提示增强：为回答复杂问题（需要跨多个知识点或多步推理），研究用图神经网络从 KG 抽取相关子图/证据，再用于问答或作为 LLM 的提示（soft prompt / retrieval-augmented input）。最新工作提出“Question-Aware KG Prompting”等动态方法以提高相关性</w:t>
      </w:r>
      <w:r w:rsidRPr="000E2113">
        <w:rPr>
          <w:rFonts w:ascii="宋体" w:eastAsia="宋体" w:hAnsi="宋体" w:hint="eastAsia"/>
        </w:rPr>
        <w:t>。</w:t>
      </w:r>
    </w:p>
    <w:p w14:paraId="3F356056" w14:textId="4F2C8618" w:rsidR="000E2113" w:rsidRDefault="000E2113" w:rsidP="00AE4F26">
      <w:pPr>
        <w:spacing w:line="360" w:lineRule="auto"/>
        <w:ind w:firstLine="360"/>
        <w:rPr>
          <w:rFonts w:ascii="宋体" w:eastAsia="宋体" w:hAnsi="宋体" w:hint="eastAsia"/>
        </w:rPr>
      </w:pPr>
      <w:r w:rsidRPr="000E2113">
        <w:rPr>
          <w:rFonts w:ascii="宋体" w:eastAsia="宋体" w:hAnsi="宋体"/>
        </w:rPr>
        <w:t>面向教育/训练的 KG＋ITS（智能辅导系统）：国外有不少把 KG 用于编程教学与练习推荐、个性化诊断的工作，把学生做题记录、知识点掌握度与题库知识图谱结合，提供个性化练习或错误诊断</w:t>
      </w:r>
      <w:r w:rsidRPr="000E2113">
        <w:rPr>
          <w:rFonts w:ascii="宋体" w:eastAsia="宋体" w:hAnsi="宋体" w:hint="eastAsia"/>
        </w:rPr>
        <w:t>。</w:t>
      </w:r>
    </w:p>
    <w:p w14:paraId="47524714" w14:textId="3CDF7454" w:rsidR="000E2113" w:rsidRPr="000E2113" w:rsidRDefault="000E2113" w:rsidP="00AE4F26">
      <w:pPr>
        <w:spacing w:line="360" w:lineRule="auto"/>
        <w:ind w:firstLine="360"/>
        <w:rPr>
          <w:rFonts w:ascii="宋体" w:eastAsia="宋体" w:hAnsi="宋体" w:hint="eastAsia"/>
        </w:rPr>
      </w:pPr>
      <w:r w:rsidRPr="000E2113">
        <w:rPr>
          <w:rFonts w:ascii="宋体" w:eastAsia="宋体" w:hAnsi="宋体"/>
        </w:rPr>
        <w:t>国内研究现状</w:t>
      </w:r>
    </w:p>
    <w:p w14:paraId="3A7DB749" w14:textId="77777777" w:rsidR="000E2113" w:rsidRPr="000E2113" w:rsidRDefault="000E2113" w:rsidP="00AE4F26">
      <w:pPr>
        <w:spacing w:line="360" w:lineRule="auto"/>
        <w:ind w:firstLine="360"/>
        <w:rPr>
          <w:rFonts w:ascii="宋体" w:eastAsia="宋体" w:hAnsi="宋体" w:hint="eastAsia"/>
        </w:rPr>
      </w:pPr>
      <w:r w:rsidRPr="000E2113">
        <w:rPr>
          <w:rFonts w:ascii="宋体" w:eastAsia="宋体" w:hAnsi="宋体"/>
        </w:rPr>
        <w:t>工程化与教学场景导向明显：国内高校/机构在“竞赛训练平台”“智能题库”“自动评判/反馈”上把 KG 用作知识组织与推荐的底层结构，很多硕博论文和工程项目集中在题目本体构建、知识点标注、学生模型与训练路径推荐上。相关工作也在将 KG 与 ITS、自动批改、错题本结合。</w:t>
      </w:r>
      <w:r>
        <w:fldChar w:fldCharType="begin"/>
      </w:r>
      <w:r>
        <w:instrText>HYPERLINK "https://www.mdpi.com/2227-7102/15/9/1102?utm_source=chatgpt.com" \t "_blank"</w:instrText>
      </w:r>
      <w:r>
        <w:rPr>
          <w:rFonts w:hint="eastAsia"/>
        </w:rPr>
        <w:fldChar w:fldCharType="separate"/>
      </w:r>
      <w:r w:rsidRPr="000E2113">
        <w:rPr>
          <w:rStyle w:val="af2"/>
          <w:rFonts w:ascii="宋体" w:eastAsia="宋体" w:hAnsi="宋体"/>
        </w:rPr>
        <w:t>MDPI+1</w:t>
      </w:r>
      <w:r>
        <w:fldChar w:fldCharType="end"/>
      </w:r>
    </w:p>
    <w:p w14:paraId="03ED5061" w14:textId="77777777" w:rsidR="000E2113" w:rsidRPr="000E2113" w:rsidRDefault="000E2113" w:rsidP="00AE4F26">
      <w:pPr>
        <w:spacing w:line="360" w:lineRule="auto"/>
        <w:ind w:firstLine="360"/>
        <w:rPr>
          <w:rFonts w:ascii="宋体" w:eastAsia="宋体" w:hAnsi="宋体" w:hint="eastAsia"/>
        </w:rPr>
      </w:pPr>
      <w:r w:rsidRPr="000E2113">
        <w:rPr>
          <w:rFonts w:ascii="宋体" w:eastAsia="宋体" w:hAnsi="宋体"/>
        </w:rPr>
        <w:t>题目检索与可解释推荐研究：国内研究者也关注如何用 KG 为给定自然语言查询（如“二分 + 离散化 相关题目”）返回可解释的题目与参考解法，这类工作常结合文本相似度与图证据（即混合检索）。</w:t>
      </w:r>
      <w:r>
        <w:fldChar w:fldCharType="begin"/>
      </w:r>
      <w:r>
        <w:instrText>HYPERLINK "https://mingwei-liu.github.io/assets/pdf/icsme2023-KG4QuesRecomm.pdf?utm_source=chatgpt.com" \t "_blank"</w:instrText>
      </w:r>
      <w:r>
        <w:rPr>
          <w:rFonts w:hint="eastAsia"/>
        </w:rPr>
        <w:fldChar w:fldCharType="separate"/>
      </w:r>
      <w:r w:rsidRPr="000E2113">
        <w:rPr>
          <w:rStyle w:val="af2"/>
          <w:rFonts w:ascii="宋体" w:eastAsia="宋体" w:hAnsi="宋体"/>
        </w:rPr>
        <w:t>Dr. Liu Mingwei (刘名威)</w:t>
      </w:r>
      <w:r>
        <w:fldChar w:fldCharType="end"/>
      </w:r>
    </w:p>
    <w:p w14:paraId="66E35CD7" w14:textId="77777777" w:rsidR="00922F32" w:rsidRPr="00922F32" w:rsidRDefault="00922F32" w:rsidP="00AE4F2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922F32">
        <w:rPr>
          <w:rFonts w:ascii="宋体" w:eastAsia="宋体" w:hAnsi="宋体" w:hint="eastAsia"/>
          <w:b/>
          <w:bCs/>
          <w:sz w:val="24"/>
          <w:szCs w:val="24"/>
        </w:rPr>
        <w:t>3 系统概述</w:t>
      </w:r>
    </w:p>
    <w:p w14:paraId="3B6D9925" w14:textId="77777777" w:rsidR="00922F32" w:rsidRDefault="00922F32" w:rsidP="00AE4F26">
      <w:pPr>
        <w:spacing w:line="360" w:lineRule="auto"/>
        <w:ind w:firstLine="420"/>
        <w:rPr>
          <w:rFonts w:ascii="宋体" w:eastAsia="宋体" w:hAnsi="宋体" w:hint="eastAsia"/>
          <w:b/>
          <w:bCs/>
        </w:rPr>
      </w:pPr>
      <w:r w:rsidRPr="00922F32">
        <w:rPr>
          <w:rFonts w:ascii="宋体" w:eastAsia="宋体" w:hAnsi="宋体" w:hint="eastAsia"/>
          <w:b/>
          <w:bCs/>
        </w:rPr>
        <w:t>3.1 目标</w:t>
      </w:r>
    </w:p>
    <w:p w14:paraId="47F64676" w14:textId="5F04EED1" w:rsidR="00120906" w:rsidRPr="00120906" w:rsidRDefault="00120906" w:rsidP="00AE4F26">
      <w:pPr>
        <w:spacing w:line="360" w:lineRule="auto"/>
        <w:rPr>
          <w:rFonts w:ascii="宋体" w:eastAsia="宋体" w:hAnsi="宋体" w:hint="eastAsia"/>
        </w:rPr>
      </w:pPr>
      <w:r w:rsidRPr="00120906">
        <w:rPr>
          <w:rFonts w:ascii="宋体" w:eastAsia="宋体" w:hAnsi="宋体" w:hint="eastAsia"/>
        </w:rPr>
        <w:t>实现目标：</w:t>
      </w:r>
    </w:p>
    <w:p w14:paraId="2DAA4F0E" w14:textId="42F6D68C" w:rsidR="00120906" w:rsidRPr="00120906" w:rsidRDefault="00120906" w:rsidP="00AE4F26">
      <w:pPr>
        <w:spacing w:line="360" w:lineRule="auto"/>
        <w:ind w:firstLine="360"/>
        <w:rPr>
          <w:rFonts w:ascii="宋体" w:eastAsia="宋体" w:hAnsi="宋体" w:hint="eastAsia"/>
        </w:rPr>
      </w:pPr>
      <w:r w:rsidRPr="00120906">
        <w:rPr>
          <w:rFonts w:ascii="宋体" w:eastAsia="宋体" w:hAnsi="宋体"/>
        </w:rPr>
        <w:t>构建一个小规模、可演示的“基于知识图谱的 ICPC 智能问答 原型”，能从自然语言或关键词检索竞赛题目、返回关联的知识点/算法与参考代码片段</w:t>
      </w:r>
      <w:r w:rsidR="00AE4F26">
        <w:rPr>
          <w:rFonts w:ascii="宋体" w:eastAsia="宋体" w:hAnsi="宋体" w:hint="eastAsia"/>
        </w:rPr>
        <w:t>。</w:t>
      </w:r>
    </w:p>
    <w:p w14:paraId="05BDC9B3" w14:textId="5B4AA37D" w:rsidR="00120906" w:rsidRPr="00120906" w:rsidRDefault="00120906" w:rsidP="00AE4F26">
      <w:pPr>
        <w:spacing w:line="360" w:lineRule="auto"/>
        <w:rPr>
          <w:rFonts w:ascii="宋体" w:eastAsia="宋体" w:hAnsi="宋体" w:hint="eastAsia"/>
        </w:rPr>
      </w:pPr>
      <w:r w:rsidRPr="00120906">
        <w:rPr>
          <w:rFonts w:ascii="宋体" w:eastAsia="宋体" w:hAnsi="宋体" w:hint="eastAsia"/>
        </w:rPr>
        <w:t>功能要求：</w:t>
      </w:r>
    </w:p>
    <w:p w14:paraId="13F3B50D" w14:textId="500CC8BD" w:rsidR="00120906" w:rsidRPr="00120906" w:rsidRDefault="00120906" w:rsidP="00AE4F26">
      <w:pPr>
        <w:spacing w:line="360" w:lineRule="auto"/>
        <w:ind w:firstLine="420"/>
        <w:rPr>
          <w:rFonts w:ascii="宋体" w:eastAsia="宋体" w:hAnsi="宋体" w:hint="eastAsia"/>
        </w:rPr>
      </w:pPr>
      <w:r w:rsidRPr="00120906">
        <w:rPr>
          <w:rFonts w:ascii="宋体" w:eastAsia="宋体" w:hAnsi="宋体"/>
        </w:rPr>
        <w:t>题目检索</w:t>
      </w:r>
    </w:p>
    <w:p w14:paraId="077576B6" w14:textId="77777777" w:rsidR="00120906" w:rsidRPr="00120906" w:rsidRDefault="00120906" w:rsidP="00AE4F26">
      <w:pPr>
        <w:spacing w:line="360" w:lineRule="auto"/>
        <w:rPr>
          <w:rFonts w:ascii="宋体" w:eastAsia="宋体" w:hAnsi="宋体" w:hint="eastAsia"/>
        </w:rPr>
      </w:pPr>
      <w:r w:rsidRPr="00120906">
        <w:rPr>
          <w:rFonts w:ascii="宋体" w:eastAsia="宋体" w:hAnsi="宋体"/>
        </w:rPr>
        <w:t>输入：“查找适合新手的图论题”</w:t>
      </w:r>
    </w:p>
    <w:p w14:paraId="6699DD8A" w14:textId="77777777" w:rsidR="00120906" w:rsidRDefault="00120906" w:rsidP="00AE4F26">
      <w:pPr>
        <w:spacing w:line="360" w:lineRule="auto"/>
        <w:rPr>
          <w:rFonts w:ascii="宋体" w:eastAsia="宋体" w:hAnsi="宋体" w:hint="eastAsia"/>
        </w:rPr>
      </w:pPr>
      <w:r w:rsidRPr="00120906">
        <w:rPr>
          <w:rFonts w:ascii="宋体" w:eastAsia="宋体" w:hAnsi="宋体"/>
        </w:rPr>
        <w:t>输出：列出相关题目（带难度、来源链接），并附上知识点/算法标签。</w:t>
      </w:r>
    </w:p>
    <w:p w14:paraId="072FDA4A" w14:textId="152FD20C" w:rsidR="00120906" w:rsidRPr="00120906" w:rsidRDefault="00120906" w:rsidP="00AE4F26">
      <w:pPr>
        <w:spacing w:line="360" w:lineRule="auto"/>
        <w:ind w:firstLine="360"/>
        <w:rPr>
          <w:rFonts w:ascii="宋体" w:eastAsia="宋体" w:hAnsi="宋体" w:hint="eastAsia"/>
        </w:rPr>
      </w:pPr>
      <w:r w:rsidRPr="00120906">
        <w:rPr>
          <w:rFonts w:ascii="宋体" w:eastAsia="宋体" w:hAnsi="宋体"/>
        </w:rPr>
        <w:t>知识导航</w:t>
      </w:r>
    </w:p>
    <w:p w14:paraId="51D5F191" w14:textId="77777777" w:rsidR="00120906" w:rsidRPr="00120906" w:rsidRDefault="00120906" w:rsidP="00AE4F26">
      <w:pPr>
        <w:spacing w:line="360" w:lineRule="auto"/>
        <w:rPr>
          <w:rFonts w:ascii="宋体" w:eastAsia="宋体" w:hAnsi="宋体" w:hint="eastAsia"/>
        </w:rPr>
      </w:pPr>
      <w:r w:rsidRPr="00120906">
        <w:rPr>
          <w:rFonts w:ascii="宋体" w:eastAsia="宋体" w:hAnsi="宋体"/>
        </w:rPr>
        <w:t>输入：“哪些题需要二分查找？”</w:t>
      </w:r>
    </w:p>
    <w:p w14:paraId="699B70A8" w14:textId="77777777" w:rsidR="00120906" w:rsidRDefault="00120906" w:rsidP="00AE4F26">
      <w:pPr>
        <w:spacing w:line="360" w:lineRule="auto"/>
        <w:rPr>
          <w:rFonts w:ascii="宋体" w:eastAsia="宋体" w:hAnsi="宋体" w:hint="eastAsia"/>
        </w:rPr>
      </w:pPr>
      <w:r w:rsidRPr="00120906">
        <w:rPr>
          <w:rFonts w:ascii="宋体" w:eastAsia="宋体" w:hAnsi="宋体"/>
        </w:rPr>
        <w:t>输出：知识图谱中与“二分查找”相关联的题目列表。</w:t>
      </w:r>
    </w:p>
    <w:p w14:paraId="1F300CDB" w14:textId="307A9463" w:rsidR="00120906" w:rsidRPr="00120906" w:rsidRDefault="00120906" w:rsidP="00AE4F26">
      <w:pPr>
        <w:spacing w:line="360" w:lineRule="auto"/>
        <w:ind w:firstLine="360"/>
        <w:rPr>
          <w:rFonts w:ascii="宋体" w:eastAsia="宋体" w:hAnsi="宋体" w:hint="eastAsia"/>
        </w:rPr>
      </w:pPr>
      <w:r w:rsidRPr="00120906">
        <w:rPr>
          <w:rFonts w:ascii="宋体" w:eastAsia="宋体" w:hAnsi="宋体"/>
        </w:rPr>
        <w:lastRenderedPageBreak/>
        <w:t>解题提示</w:t>
      </w:r>
    </w:p>
    <w:p w14:paraId="1169EC34" w14:textId="77777777" w:rsidR="00120906" w:rsidRPr="00120906" w:rsidRDefault="00120906" w:rsidP="00AE4F26">
      <w:pPr>
        <w:spacing w:line="360" w:lineRule="auto"/>
        <w:rPr>
          <w:rFonts w:ascii="宋体" w:eastAsia="宋体" w:hAnsi="宋体" w:hint="eastAsia"/>
        </w:rPr>
      </w:pPr>
      <w:r w:rsidRPr="00120906">
        <w:rPr>
          <w:rFonts w:ascii="宋体" w:eastAsia="宋体" w:hAnsi="宋体"/>
        </w:rPr>
        <w:t>输入：“ACM题：最短路相关题有哪些解法？”</w:t>
      </w:r>
    </w:p>
    <w:p w14:paraId="7698EFA3" w14:textId="5DE239BC" w:rsidR="00922F32" w:rsidRPr="00922F32" w:rsidRDefault="00120906" w:rsidP="00AE4F26">
      <w:pPr>
        <w:spacing w:line="360" w:lineRule="auto"/>
        <w:rPr>
          <w:rFonts w:ascii="宋体" w:eastAsia="宋体" w:hAnsi="宋体" w:hint="eastAsia"/>
        </w:rPr>
      </w:pPr>
      <w:r w:rsidRPr="00120906">
        <w:rPr>
          <w:rFonts w:ascii="宋体" w:eastAsia="宋体" w:hAnsi="宋体"/>
        </w:rPr>
        <w:t>输出：Dijkstra、Bellman-Ford 等方法的简要解释，并给出对应题目。</w:t>
      </w:r>
    </w:p>
    <w:p w14:paraId="642E4031" w14:textId="77777777" w:rsidR="00922F32" w:rsidRPr="00922F32" w:rsidRDefault="00922F32" w:rsidP="00AE4F26">
      <w:pPr>
        <w:spacing w:line="360" w:lineRule="auto"/>
        <w:ind w:firstLine="420"/>
        <w:rPr>
          <w:rFonts w:ascii="宋体" w:eastAsia="宋体" w:hAnsi="宋体" w:hint="eastAsia"/>
        </w:rPr>
      </w:pPr>
      <w:r w:rsidRPr="00922F32">
        <w:rPr>
          <w:rFonts w:ascii="宋体" w:eastAsia="宋体" w:hAnsi="宋体" w:hint="eastAsia"/>
          <w:b/>
          <w:bCs/>
        </w:rPr>
        <w:t>3.2 新系统功能范围及划分说明</w:t>
      </w:r>
    </w:p>
    <w:p w14:paraId="75A17251" w14:textId="77777777" w:rsidR="00C219CE" w:rsidRPr="00C219CE" w:rsidRDefault="00C219CE" w:rsidP="00AE4F26">
      <w:pPr>
        <w:spacing w:line="360" w:lineRule="auto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1. 数据采集与预处理子系统（Data Ingest） (MVP)</w:t>
      </w:r>
    </w:p>
    <w:p w14:paraId="689AA669" w14:textId="3B021082" w:rsidR="00C219CE" w:rsidRPr="00C219CE" w:rsidRDefault="00C219CE" w:rsidP="00AE4F26">
      <w:pPr>
        <w:spacing w:line="360" w:lineRule="auto"/>
        <w:ind w:firstLine="420"/>
        <w:rPr>
          <w:rFonts w:ascii="宋体" w:eastAsia="宋体" w:hAnsi="宋体" w:hint="eastAsia"/>
        </w:rPr>
      </w:pPr>
      <w:proofErr w:type="gramStart"/>
      <w:r w:rsidRPr="00C219CE">
        <w:rPr>
          <w:rFonts w:ascii="宋体" w:eastAsia="宋体" w:hAnsi="宋体" w:hint="eastAsia"/>
        </w:rPr>
        <w:t>爬取</w:t>
      </w:r>
      <w:proofErr w:type="gramEnd"/>
      <w:r w:rsidRPr="00C219CE">
        <w:rPr>
          <w:rFonts w:ascii="宋体" w:eastAsia="宋体" w:hAnsi="宋体" w:hint="eastAsia"/>
        </w:rPr>
        <w:t xml:space="preserve"> / 导入题目与解法（ICPC Archive / Kattis / Codeforces / 本校题库或手工）清洗文本（去 HTML、统一编码）、抽取字段（题名、描述、示例、来源、难度、解法摘要、参考代码链接）。输出用于 KG 导入的 CSV/JSON 格式文件</w:t>
      </w:r>
    </w:p>
    <w:p w14:paraId="7492DCBF" w14:textId="41225998" w:rsidR="00C219CE" w:rsidRPr="00C219CE" w:rsidRDefault="00C219CE" w:rsidP="00AE4F26">
      <w:pPr>
        <w:spacing w:line="360" w:lineRule="auto"/>
        <w:ind w:firstLine="420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核心脚本：scrape.py、extractor.py（正则/规则抽取初始标签：题目 tag, example）</w:t>
      </w:r>
    </w:p>
    <w:p w14:paraId="412B837F" w14:textId="77777777" w:rsidR="00C219CE" w:rsidRPr="00C219CE" w:rsidRDefault="00C219CE" w:rsidP="00AE4F26">
      <w:pPr>
        <w:spacing w:line="360" w:lineRule="auto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2. 知识图谱构建子系统（KG Builder） (MVP)</w:t>
      </w:r>
    </w:p>
    <w:p w14:paraId="6AD91B09" w14:textId="0CC98FA1" w:rsidR="00C219CE" w:rsidRPr="00C219CE" w:rsidRDefault="00C219CE" w:rsidP="00AE4F26">
      <w:pPr>
        <w:spacing w:line="360" w:lineRule="auto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定义 schema（实体类型、关系类型、属性），把 CSV/JSON 导入图数据库（推荐 Neo4j）并建立索引/同义词映射。保证可视化与导出（dump）能力</w:t>
      </w:r>
    </w:p>
    <w:p w14:paraId="4C10B611" w14:textId="77777777" w:rsidR="00C219CE" w:rsidRPr="00C219CE" w:rsidRDefault="00C219CE" w:rsidP="00AE4F26">
      <w:pPr>
        <w:spacing w:line="360" w:lineRule="auto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节点类型：</w:t>
      </w:r>
      <w:proofErr w:type="gramStart"/>
      <w:r w:rsidRPr="00C219CE">
        <w:rPr>
          <w:rFonts w:ascii="宋体" w:eastAsia="宋体" w:hAnsi="宋体" w:hint="eastAsia"/>
        </w:rPr>
        <w:t>(:Problem</w:t>
      </w:r>
      <w:proofErr w:type="gramEnd"/>
      <w:r w:rsidRPr="00C219CE">
        <w:rPr>
          <w:rFonts w:ascii="宋体" w:eastAsia="宋体" w:hAnsi="宋体" w:hint="eastAsia"/>
        </w:rPr>
        <w:t xml:space="preserve"> {id, title, difficulty, source, </w:t>
      </w:r>
      <w:proofErr w:type="spellStart"/>
      <w:r w:rsidRPr="00C219CE">
        <w:rPr>
          <w:rFonts w:ascii="宋体" w:eastAsia="宋体" w:hAnsi="宋体" w:hint="eastAsia"/>
        </w:rPr>
        <w:t>url</w:t>
      </w:r>
      <w:proofErr w:type="spellEnd"/>
      <w:r w:rsidRPr="00C219CE">
        <w:rPr>
          <w:rFonts w:ascii="宋体" w:eastAsia="宋体" w:hAnsi="宋体" w:hint="eastAsia"/>
        </w:rPr>
        <w:t>})</w:t>
      </w:r>
    </w:p>
    <w:p w14:paraId="11B98577" w14:textId="77777777" w:rsidR="00C219CE" w:rsidRPr="00C219CE" w:rsidRDefault="00C219CE" w:rsidP="00AE4F26">
      <w:pPr>
        <w:spacing w:line="360" w:lineRule="auto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节点类型：</w:t>
      </w:r>
      <w:proofErr w:type="gramStart"/>
      <w:r w:rsidRPr="00C219CE">
        <w:rPr>
          <w:rFonts w:ascii="宋体" w:eastAsia="宋体" w:hAnsi="宋体" w:hint="eastAsia"/>
        </w:rPr>
        <w:t>(:</w:t>
      </w:r>
      <w:proofErr w:type="spellStart"/>
      <w:r w:rsidRPr="00C219CE">
        <w:rPr>
          <w:rFonts w:ascii="宋体" w:eastAsia="宋体" w:hAnsi="宋体" w:hint="eastAsia"/>
        </w:rPr>
        <w:t>KnowledgePoint</w:t>
      </w:r>
      <w:proofErr w:type="spellEnd"/>
      <w:proofErr w:type="gramEnd"/>
      <w:r w:rsidRPr="00C219CE">
        <w:rPr>
          <w:rFonts w:ascii="宋体" w:eastAsia="宋体" w:hAnsi="宋体" w:hint="eastAsia"/>
        </w:rPr>
        <w:t xml:space="preserve"> {name, synonyms, description})</w:t>
      </w:r>
    </w:p>
    <w:p w14:paraId="1BBC95BF" w14:textId="77777777" w:rsidR="00C219CE" w:rsidRPr="00C219CE" w:rsidRDefault="00C219CE" w:rsidP="00AE4F26">
      <w:pPr>
        <w:spacing w:line="360" w:lineRule="auto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节点类型：</w:t>
      </w:r>
      <w:proofErr w:type="gramStart"/>
      <w:r w:rsidRPr="00C219CE">
        <w:rPr>
          <w:rFonts w:ascii="宋体" w:eastAsia="宋体" w:hAnsi="宋体" w:hint="eastAsia"/>
        </w:rPr>
        <w:t>(:Algorithm</w:t>
      </w:r>
      <w:proofErr w:type="gramEnd"/>
      <w:r w:rsidRPr="00C219CE">
        <w:rPr>
          <w:rFonts w:ascii="宋体" w:eastAsia="宋体" w:hAnsi="宋体" w:hint="eastAsia"/>
        </w:rPr>
        <w:t xml:space="preserve"> {name, complexity, </w:t>
      </w:r>
      <w:proofErr w:type="spellStart"/>
      <w:r w:rsidRPr="00C219CE">
        <w:rPr>
          <w:rFonts w:ascii="宋体" w:eastAsia="宋体" w:hAnsi="宋体" w:hint="eastAsia"/>
        </w:rPr>
        <w:t>template_url</w:t>
      </w:r>
      <w:proofErr w:type="spellEnd"/>
      <w:r w:rsidRPr="00C219CE">
        <w:rPr>
          <w:rFonts w:ascii="宋体" w:eastAsia="宋体" w:hAnsi="宋体" w:hint="eastAsia"/>
        </w:rPr>
        <w:t>})</w:t>
      </w:r>
    </w:p>
    <w:p w14:paraId="482F4E4B" w14:textId="77777777" w:rsidR="00C219CE" w:rsidRPr="00C219CE" w:rsidRDefault="00C219CE" w:rsidP="00AE4F26">
      <w:pPr>
        <w:spacing w:line="360" w:lineRule="auto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关系：(Problem)-[:考察]-&gt;(</w:t>
      </w:r>
      <w:proofErr w:type="spellStart"/>
      <w:r w:rsidRPr="00C219CE">
        <w:rPr>
          <w:rFonts w:ascii="宋体" w:eastAsia="宋体" w:hAnsi="宋体" w:hint="eastAsia"/>
        </w:rPr>
        <w:t>KnowledgePoint</w:t>
      </w:r>
      <w:proofErr w:type="spellEnd"/>
      <w:r w:rsidRPr="00C219CE">
        <w:rPr>
          <w:rFonts w:ascii="宋体" w:eastAsia="宋体" w:hAnsi="宋体" w:hint="eastAsia"/>
        </w:rPr>
        <w:t>)</w:t>
      </w:r>
    </w:p>
    <w:p w14:paraId="50C12480" w14:textId="77777777" w:rsidR="00C219CE" w:rsidRPr="00C219CE" w:rsidRDefault="00C219CE" w:rsidP="00AE4F26">
      <w:pPr>
        <w:spacing w:line="360" w:lineRule="auto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关系：(</w:t>
      </w:r>
      <w:proofErr w:type="spellStart"/>
      <w:r w:rsidRPr="00C219CE">
        <w:rPr>
          <w:rFonts w:ascii="宋体" w:eastAsia="宋体" w:hAnsi="宋体" w:hint="eastAsia"/>
        </w:rPr>
        <w:t>KnowledgePoint</w:t>
      </w:r>
      <w:proofErr w:type="spellEnd"/>
      <w:r w:rsidRPr="00C219CE">
        <w:rPr>
          <w:rFonts w:ascii="宋体" w:eastAsia="宋体" w:hAnsi="宋体" w:hint="eastAsia"/>
        </w:rPr>
        <w:t>)-[:可用算法]-&gt;(Algorithm)</w:t>
      </w:r>
    </w:p>
    <w:p w14:paraId="2C3B76FC" w14:textId="5AEB7C1B" w:rsidR="00C219CE" w:rsidRPr="00C219CE" w:rsidRDefault="00C219CE" w:rsidP="00AE4F26">
      <w:pPr>
        <w:spacing w:line="360" w:lineRule="auto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关系：(Problem)-[:参考实现]-&gt;(</w:t>
      </w:r>
      <w:proofErr w:type="spellStart"/>
      <w:r w:rsidRPr="00C219CE">
        <w:rPr>
          <w:rFonts w:ascii="宋体" w:eastAsia="宋体" w:hAnsi="宋体" w:hint="eastAsia"/>
        </w:rPr>
        <w:t>CodeSnippet</w:t>
      </w:r>
      <w:proofErr w:type="spellEnd"/>
      <w:r w:rsidRPr="00C219CE">
        <w:rPr>
          <w:rFonts w:ascii="宋体" w:eastAsia="宋体" w:hAnsi="宋体" w:hint="eastAsia"/>
        </w:rPr>
        <w:t>)</w:t>
      </w:r>
    </w:p>
    <w:p w14:paraId="00505EEB" w14:textId="17050522" w:rsidR="00C219CE" w:rsidRPr="00C219CE" w:rsidRDefault="00C219CE" w:rsidP="00AE4F26">
      <w:pPr>
        <w:spacing w:line="360" w:lineRule="auto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3. 查询解析与映射子系统</w:t>
      </w:r>
    </w:p>
    <w:p w14:paraId="029DB3F4" w14:textId="7363188F" w:rsidR="00C219CE" w:rsidRPr="00C219CE" w:rsidRDefault="00C219CE" w:rsidP="00AE4F26">
      <w:pPr>
        <w:spacing w:line="360" w:lineRule="auto"/>
        <w:ind w:firstLine="420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将用户的自然语言或关键词输入解析成图谱查询意图（实体候选、过滤条件）。执行字符串匹配、同义词扩展；可选：调用语义匹配模型提升召回（Stretch）</w:t>
      </w:r>
    </w:p>
    <w:p w14:paraId="770D3A41" w14:textId="3B15876F" w:rsidR="00C219CE" w:rsidRPr="00C219CE" w:rsidRDefault="00C219CE" w:rsidP="00AE4F26">
      <w:pPr>
        <w:spacing w:line="360" w:lineRule="auto"/>
        <w:ind w:firstLine="420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实现策略（分阶段）：</w:t>
      </w:r>
    </w:p>
    <w:p w14:paraId="56F1C136" w14:textId="3BB21D29" w:rsidR="00C219CE" w:rsidRPr="00C219CE" w:rsidRDefault="00C219CE" w:rsidP="00AE4F26">
      <w:pPr>
        <w:spacing w:line="360" w:lineRule="auto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阶段1：基于分词 +同义词表 +正则，做候选实体映射。</w:t>
      </w:r>
    </w:p>
    <w:p w14:paraId="2107A5A4" w14:textId="43F9897C" w:rsidR="00C219CE" w:rsidRPr="00C219CE" w:rsidRDefault="00C219CE" w:rsidP="00AE4F26">
      <w:pPr>
        <w:spacing w:line="360" w:lineRule="auto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阶段2（Stretch）：用 sentence-transformers/BERT 做语义相似度检索 → 返回 top-k KP/算法候选。</w:t>
      </w:r>
    </w:p>
    <w:p w14:paraId="3D6A4D2F" w14:textId="77777777" w:rsidR="00C219CE" w:rsidRPr="00C219CE" w:rsidRDefault="00C219CE" w:rsidP="00AE4F26">
      <w:pPr>
        <w:spacing w:line="360" w:lineRule="auto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4. KG 查询与检索子系统（Query Engine） (MVP)</w:t>
      </w:r>
    </w:p>
    <w:p w14:paraId="0BC9A361" w14:textId="061A554E" w:rsidR="00C219CE" w:rsidRPr="00C219CE" w:rsidRDefault="00C219CE" w:rsidP="00AE4F26">
      <w:pPr>
        <w:spacing w:line="360" w:lineRule="auto"/>
        <w:ind w:firstLine="420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把解析模块输出的实体/条件转成 Cypher，并在 Neo4j 上执行。支持两类查询：检索题目列表 &amp; 返回题目详情（带证据路径）</w:t>
      </w:r>
    </w:p>
    <w:p w14:paraId="518D7D01" w14:textId="77777777" w:rsidR="00C219CE" w:rsidRPr="00C219CE" w:rsidRDefault="00C219CE" w:rsidP="00AE4F26">
      <w:pPr>
        <w:spacing w:line="360" w:lineRule="auto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5. 前端与可视化子系统（UI） (MVP)</w:t>
      </w:r>
    </w:p>
    <w:p w14:paraId="50D5BD34" w14:textId="5A69BEA1" w:rsidR="00C219CE" w:rsidRPr="00C219CE" w:rsidRDefault="00C219CE" w:rsidP="00AE4F26">
      <w:pPr>
        <w:spacing w:line="360" w:lineRule="auto"/>
        <w:ind w:firstLine="420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提供用户交互界面：搜索框、过滤面板、题目列表、题目详情页、图谱可视化（路径展</w:t>
      </w:r>
      <w:r w:rsidRPr="00C219CE">
        <w:rPr>
          <w:rFonts w:ascii="宋体" w:eastAsia="宋体" w:hAnsi="宋体" w:hint="eastAsia"/>
        </w:rPr>
        <w:lastRenderedPageBreak/>
        <w:t>示）。支持点击节点展开/折叠、展示参考代码链接/解题思路文本。</w:t>
      </w:r>
    </w:p>
    <w:p w14:paraId="32C84EC8" w14:textId="77777777" w:rsidR="00C219CE" w:rsidRPr="00C219CE" w:rsidRDefault="00C219CE" w:rsidP="00AE4F26">
      <w:pPr>
        <w:spacing w:line="360" w:lineRule="auto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6. 用户模型与推荐子系统（User Profile &amp; Recommender） (Stretch)</w:t>
      </w:r>
    </w:p>
    <w:p w14:paraId="03C6688D" w14:textId="4F89951A" w:rsidR="00C219CE" w:rsidRPr="00C219CE" w:rsidRDefault="00C219CE" w:rsidP="00AE4F26">
      <w:pPr>
        <w:spacing w:line="360" w:lineRule="auto"/>
        <w:ind w:firstLine="420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记录用户做题情况（attempts, pass/fail, time）。根据掌握度推荐下一个题目（规则或简单协同过滤）</w:t>
      </w:r>
    </w:p>
    <w:p w14:paraId="6DA58ADD" w14:textId="77777777" w:rsidR="00C219CE" w:rsidRPr="00C219CE" w:rsidRDefault="00C219CE" w:rsidP="00AE4F26">
      <w:pPr>
        <w:spacing w:line="360" w:lineRule="auto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7. 后端服务层与集成子系统（Backend / Orchestration） (MVP)</w:t>
      </w:r>
    </w:p>
    <w:p w14:paraId="1D9E4E4B" w14:textId="71ED3C06" w:rsidR="00C219CE" w:rsidRPr="00C219CE" w:rsidRDefault="00C219CE" w:rsidP="00AE4F26">
      <w:pPr>
        <w:spacing w:line="360" w:lineRule="auto"/>
        <w:ind w:firstLine="420"/>
        <w:rPr>
          <w:rFonts w:ascii="宋体" w:eastAsia="宋体" w:hAnsi="宋体" w:hint="eastAsia"/>
        </w:rPr>
      </w:pPr>
      <w:r w:rsidRPr="00C219CE">
        <w:rPr>
          <w:rFonts w:ascii="宋体" w:eastAsia="宋体" w:hAnsi="宋体" w:hint="eastAsia"/>
        </w:rPr>
        <w:t>提供 REST API 聚合解析、查询、用户、推荐等子系统。负责错误处理、日志、配置（Neo4j 连接）、简单认证。</w:t>
      </w:r>
    </w:p>
    <w:p w14:paraId="3CFF6D06" w14:textId="77777777" w:rsidR="00922F32" w:rsidRDefault="00922F32" w:rsidP="00AE4F26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922F32">
        <w:rPr>
          <w:rFonts w:ascii="宋体" w:eastAsia="宋体" w:hAnsi="宋体" w:hint="eastAsia"/>
          <w:b/>
          <w:bCs/>
          <w:sz w:val="24"/>
          <w:szCs w:val="24"/>
        </w:rPr>
        <w:t>5．方案设计</w:t>
      </w:r>
    </w:p>
    <w:p w14:paraId="1FFC9361" w14:textId="2EC6E1CA" w:rsidR="00C356E6" w:rsidRDefault="00C356E6" w:rsidP="00AE4F26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设计方案：</w:t>
      </w:r>
    </w:p>
    <w:p w14:paraId="71F178D8" w14:textId="106D29E3" w:rsidR="0021111C" w:rsidRPr="0021111C" w:rsidRDefault="0021111C" w:rsidP="00AE4F26">
      <w:pPr>
        <w:spacing w:line="360" w:lineRule="auto"/>
        <w:rPr>
          <w:rFonts w:ascii="宋体" w:eastAsia="宋体" w:hAnsi="宋体" w:hint="eastAsia"/>
          <w:szCs w:val="21"/>
        </w:rPr>
      </w:pPr>
      <w:r w:rsidRPr="0021111C">
        <w:rPr>
          <w:rFonts w:ascii="宋体" w:eastAsia="宋体" w:hAnsi="宋体" w:hint="eastAsia"/>
          <w:szCs w:val="21"/>
        </w:rPr>
        <w:t>前端层（UI）：搜索界面、结果列表、题目详情</w:t>
      </w:r>
      <w:r w:rsidR="00AE4F26">
        <w:rPr>
          <w:rFonts w:ascii="宋体" w:eastAsia="宋体" w:hAnsi="宋体" w:hint="eastAsia"/>
          <w:szCs w:val="21"/>
        </w:rPr>
        <w:t>。</w:t>
      </w:r>
    </w:p>
    <w:p w14:paraId="57B5EC2E" w14:textId="77777777" w:rsidR="0021111C" w:rsidRPr="0021111C" w:rsidRDefault="0021111C" w:rsidP="00AE4F26">
      <w:pPr>
        <w:spacing w:line="360" w:lineRule="auto"/>
        <w:rPr>
          <w:rFonts w:ascii="宋体" w:eastAsia="宋体" w:hAnsi="宋体" w:hint="eastAsia"/>
          <w:szCs w:val="21"/>
        </w:rPr>
      </w:pPr>
      <w:r w:rsidRPr="0021111C">
        <w:rPr>
          <w:rFonts w:ascii="宋体" w:eastAsia="宋体" w:hAnsi="宋体" w:hint="eastAsia"/>
          <w:szCs w:val="21"/>
        </w:rPr>
        <w:t>服务层（REST API）：解析（NL2Query）、检索（Query Engine）、详情、用户/推荐模块、管理接口（数据导入）</w:t>
      </w:r>
    </w:p>
    <w:p w14:paraId="22A52D1A" w14:textId="77777777" w:rsidR="0021111C" w:rsidRPr="0021111C" w:rsidRDefault="0021111C" w:rsidP="00AE4F26">
      <w:pPr>
        <w:spacing w:line="360" w:lineRule="auto"/>
        <w:rPr>
          <w:rFonts w:ascii="宋体" w:eastAsia="宋体" w:hAnsi="宋体" w:hint="eastAsia"/>
          <w:szCs w:val="21"/>
        </w:rPr>
      </w:pPr>
      <w:r w:rsidRPr="0021111C">
        <w:rPr>
          <w:rFonts w:ascii="宋体" w:eastAsia="宋体" w:hAnsi="宋体" w:hint="eastAsia"/>
          <w:szCs w:val="21"/>
        </w:rPr>
        <w:t>数据层：Neo4j（知识图谱）、文件/对象存储（参考代码片段/题目原文）、轻量关系/文档 DB（用户记录，可用 SQLite / JSON）</w:t>
      </w:r>
    </w:p>
    <w:p w14:paraId="254DFC05" w14:textId="172CD87B" w:rsidR="00C356E6" w:rsidRPr="0021111C" w:rsidRDefault="0021111C" w:rsidP="00AE4F26">
      <w:pPr>
        <w:spacing w:line="360" w:lineRule="auto"/>
        <w:rPr>
          <w:rFonts w:ascii="宋体" w:eastAsia="宋体" w:hAnsi="宋体" w:hint="eastAsia"/>
          <w:szCs w:val="21"/>
        </w:rPr>
      </w:pPr>
      <w:r w:rsidRPr="0021111C">
        <w:rPr>
          <w:rFonts w:ascii="宋体" w:eastAsia="宋体" w:hAnsi="宋体" w:hint="eastAsia"/>
          <w:szCs w:val="21"/>
        </w:rPr>
        <w:t>辅助模块：爬取、导入脚本、同义词表与短语词典、语义向量服务</w:t>
      </w:r>
    </w:p>
    <w:p w14:paraId="519CD589" w14:textId="655952B5" w:rsidR="00C356E6" w:rsidRDefault="00C356E6" w:rsidP="00AE4F26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系统功能模块：</w:t>
      </w:r>
    </w:p>
    <w:p w14:paraId="6B18E106" w14:textId="10AE0327" w:rsidR="003B43FF" w:rsidRPr="003B43FF" w:rsidRDefault="003B43FF" w:rsidP="00AE4F26">
      <w:pPr>
        <w:spacing w:line="360" w:lineRule="auto"/>
        <w:rPr>
          <w:rFonts w:ascii="宋体" w:eastAsia="宋体" w:hAnsi="宋体" w:hint="eastAsia"/>
          <w:szCs w:val="21"/>
        </w:rPr>
      </w:pPr>
      <w:r w:rsidRPr="003B43FF">
        <w:rPr>
          <w:rFonts w:ascii="宋体" w:eastAsia="宋体" w:hAnsi="宋体"/>
          <w:szCs w:val="21"/>
        </w:rPr>
        <w:t>数据管道模块</w:t>
      </w:r>
    </w:p>
    <w:p w14:paraId="2AC6DE2B" w14:textId="6483B24B" w:rsidR="003B43FF" w:rsidRPr="003B43FF" w:rsidRDefault="003B43FF" w:rsidP="00AE4F26">
      <w:pPr>
        <w:spacing w:line="360" w:lineRule="auto"/>
        <w:rPr>
          <w:rFonts w:ascii="宋体" w:eastAsia="宋体" w:hAnsi="宋体" w:hint="eastAsia"/>
          <w:szCs w:val="21"/>
        </w:rPr>
      </w:pPr>
      <w:r w:rsidRPr="003B43FF">
        <w:rPr>
          <w:rFonts w:ascii="宋体" w:eastAsia="宋体" w:hAnsi="宋体"/>
          <w:szCs w:val="21"/>
        </w:rPr>
        <w:t>知识图谱构建模块</w:t>
      </w:r>
    </w:p>
    <w:p w14:paraId="154AA1F6" w14:textId="5B58F801" w:rsidR="003B43FF" w:rsidRPr="003B43FF" w:rsidRDefault="003B43FF" w:rsidP="00AE4F26">
      <w:pPr>
        <w:spacing w:line="360" w:lineRule="auto"/>
        <w:rPr>
          <w:rFonts w:ascii="宋体" w:eastAsia="宋体" w:hAnsi="宋体" w:hint="eastAsia"/>
          <w:szCs w:val="21"/>
        </w:rPr>
      </w:pPr>
      <w:r w:rsidRPr="003B43FF">
        <w:rPr>
          <w:rFonts w:ascii="宋体" w:eastAsia="宋体" w:hAnsi="宋体"/>
          <w:szCs w:val="21"/>
        </w:rPr>
        <w:t>KG Schema（关键节点与关系）</w:t>
      </w:r>
    </w:p>
    <w:p w14:paraId="01330935" w14:textId="12BD2B2B" w:rsidR="003B43FF" w:rsidRPr="003B43FF" w:rsidRDefault="003B43FF" w:rsidP="00AE4F26">
      <w:pPr>
        <w:spacing w:line="360" w:lineRule="auto"/>
        <w:rPr>
          <w:rFonts w:ascii="宋体" w:eastAsia="宋体" w:hAnsi="宋体" w:hint="eastAsia"/>
          <w:szCs w:val="21"/>
        </w:rPr>
      </w:pPr>
      <w:r w:rsidRPr="003B43FF">
        <w:rPr>
          <w:rFonts w:ascii="宋体" w:eastAsia="宋体" w:hAnsi="宋体"/>
          <w:szCs w:val="21"/>
        </w:rPr>
        <w:t>查询解析与实体映射模块</w:t>
      </w:r>
    </w:p>
    <w:p w14:paraId="7283FAB3" w14:textId="39E60B13" w:rsidR="003B43FF" w:rsidRPr="003B43FF" w:rsidRDefault="003B43FF" w:rsidP="00AE4F26">
      <w:pPr>
        <w:spacing w:line="360" w:lineRule="auto"/>
        <w:rPr>
          <w:rFonts w:ascii="宋体" w:eastAsia="宋体" w:hAnsi="宋体" w:hint="eastAsia"/>
          <w:szCs w:val="21"/>
        </w:rPr>
      </w:pPr>
      <w:r w:rsidRPr="003B43FF">
        <w:rPr>
          <w:rFonts w:ascii="宋体" w:eastAsia="宋体" w:hAnsi="宋体"/>
          <w:szCs w:val="21"/>
        </w:rPr>
        <w:t>查询引擎（Query Engine / KG Query）</w:t>
      </w:r>
    </w:p>
    <w:p w14:paraId="6D765DDF" w14:textId="1FF12344" w:rsidR="003B43FF" w:rsidRPr="003B43FF" w:rsidRDefault="003B43FF" w:rsidP="00AE4F26">
      <w:pPr>
        <w:spacing w:line="360" w:lineRule="auto"/>
        <w:rPr>
          <w:rFonts w:ascii="宋体" w:eastAsia="宋体" w:hAnsi="宋体" w:hint="eastAsia"/>
          <w:szCs w:val="21"/>
        </w:rPr>
      </w:pPr>
      <w:r w:rsidRPr="003B43FF">
        <w:rPr>
          <w:rFonts w:ascii="宋体" w:eastAsia="宋体" w:hAnsi="宋体"/>
          <w:szCs w:val="21"/>
        </w:rPr>
        <w:t>前端模块</w:t>
      </w:r>
    </w:p>
    <w:p w14:paraId="0C605B69" w14:textId="37089F40" w:rsidR="003B43FF" w:rsidRPr="003B43FF" w:rsidRDefault="003B43FF" w:rsidP="00AE4F26">
      <w:pPr>
        <w:spacing w:line="360" w:lineRule="auto"/>
        <w:rPr>
          <w:rFonts w:ascii="宋体" w:eastAsia="宋体" w:hAnsi="宋体" w:hint="eastAsia"/>
          <w:szCs w:val="21"/>
        </w:rPr>
      </w:pPr>
      <w:r w:rsidRPr="003B43FF">
        <w:rPr>
          <w:rFonts w:ascii="宋体" w:eastAsia="宋体" w:hAnsi="宋体"/>
          <w:szCs w:val="21"/>
        </w:rPr>
        <w:t>用户/推荐模块</w:t>
      </w:r>
    </w:p>
    <w:p w14:paraId="7D14AB3C" w14:textId="1CFA06D3" w:rsidR="00BA1AE8" w:rsidRDefault="00C356E6" w:rsidP="00AE4F26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实现算法：</w:t>
      </w:r>
    </w:p>
    <w:p w14:paraId="01C27496" w14:textId="77777777" w:rsidR="00BA1AE8" w:rsidRPr="00BA1AE8" w:rsidRDefault="00BA1AE8" w:rsidP="00AE4F26">
      <w:pPr>
        <w:spacing w:line="360" w:lineRule="auto"/>
        <w:rPr>
          <w:rFonts w:ascii="宋体" w:eastAsia="宋体" w:hAnsi="宋体" w:hint="eastAsia"/>
          <w:szCs w:val="21"/>
        </w:rPr>
      </w:pPr>
      <w:r w:rsidRPr="00BA1AE8">
        <w:rPr>
          <w:rFonts w:ascii="宋体" w:eastAsia="宋体" w:hAnsi="宋体"/>
          <w:szCs w:val="21"/>
        </w:rPr>
        <w:t>算法 A：关键词/实体映射（MVP 实现 — 基于词典+同义词）</w:t>
      </w:r>
    </w:p>
    <w:p w14:paraId="1BFF4F93" w14:textId="77777777" w:rsidR="00BA1AE8" w:rsidRPr="00BA1AE8" w:rsidRDefault="00BA1AE8" w:rsidP="00AE4F26">
      <w:pPr>
        <w:spacing w:line="360" w:lineRule="auto"/>
        <w:rPr>
          <w:rFonts w:ascii="宋体" w:eastAsia="宋体" w:hAnsi="宋体" w:hint="eastAsia"/>
          <w:szCs w:val="21"/>
        </w:rPr>
      </w:pPr>
      <w:r w:rsidRPr="00BA1AE8">
        <w:rPr>
          <w:rFonts w:ascii="宋体" w:eastAsia="宋体" w:hAnsi="宋体"/>
          <w:szCs w:val="21"/>
        </w:rPr>
        <w:t xml:space="preserve">目标：把用户 Query 映射为 KG 中的 </w:t>
      </w:r>
      <w:proofErr w:type="spellStart"/>
      <w:r w:rsidRPr="00BA1AE8">
        <w:rPr>
          <w:rFonts w:ascii="宋体" w:eastAsia="宋体" w:hAnsi="宋体"/>
          <w:szCs w:val="21"/>
        </w:rPr>
        <w:t>KnowledgePoint</w:t>
      </w:r>
      <w:proofErr w:type="spellEnd"/>
      <w:r w:rsidRPr="00BA1AE8">
        <w:rPr>
          <w:rFonts w:ascii="宋体" w:eastAsia="宋体" w:hAnsi="宋体"/>
          <w:szCs w:val="21"/>
        </w:rPr>
        <w:t xml:space="preserve"> / Algorithm 候选</w:t>
      </w:r>
    </w:p>
    <w:p w14:paraId="34085F87" w14:textId="77777777" w:rsidR="00BA1AE8" w:rsidRPr="00BA1AE8" w:rsidRDefault="00BA1AE8" w:rsidP="00AE4F26">
      <w:pPr>
        <w:spacing w:line="360" w:lineRule="auto"/>
        <w:rPr>
          <w:rFonts w:ascii="宋体" w:eastAsia="宋体" w:hAnsi="宋体" w:hint="eastAsia"/>
          <w:szCs w:val="21"/>
        </w:rPr>
      </w:pPr>
      <w:r w:rsidRPr="00BA1AE8">
        <w:rPr>
          <w:rFonts w:ascii="宋体" w:eastAsia="宋体" w:hAnsi="宋体"/>
          <w:szCs w:val="21"/>
        </w:rPr>
        <w:t>算法 B：语义检索（Stretch — 向量化 + ANN）</w:t>
      </w:r>
    </w:p>
    <w:p w14:paraId="40458E84" w14:textId="77777777" w:rsidR="00BA1AE8" w:rsidRPr="00BA1AE8" w:rsidRDefault="00BA1AE8" w:rsidP="00AE4F26">
      <w:pPr>
        <w:spacing w:line="360" w:lineRule="auto"/>
        <w:rPr>
          <w:rFonts w:ascii="宋体" w:eastAsia="宋体" w:hAnsi="宋体" w:hint="eastAsia"/>
          <w:szCs w:val="21"/>
        </w:rPr>
      </w:pPr>
      <w:r w:rsidRPr="00BA1AE8">
        <w:rPr>
          <w:rFonts w:ascii="宋体" w:eastAsia="宋体" w:hAnsi="宋体"/>
          <w:szCs w:val="21"/>
        </w:rPr>
        <w:t>目标：使用 sentence-transformers 把 Query 与节点 description/名称做向量相似度检索，提高召回</w:t>
      </w:r>
    </w:p>
    <w:p w14:paraId="72963052" w14:textId="77777777" w:rsidR="00BA1AE8" w:rsidRPr="00BA1AE8" w:rsidRDefault="00BA1AE8" w:rsidP="00AE4F26">
      <w:pPr>
        <w:spacing w:line="360" w:lineRule="auto"/>
        <w:rPr>
          <w:rFonts w:ascii="宋体" w:eastAsia="宋体" w:hAnsi="宋体" w:hint="eastAsia"/>
          <w:szCs w:val="21"/>
        </w:rPr>
      </w:pPr>
      <w:r w:rsidRPr="00BA1AE8">
        <w:rPr>
          <w:rFonts w:ascii="宋体" w:eastAsia="宋体" w:hAnsi="宋体"/>
          <w:szCs w:val="21"/>
        </w:rPr>
        <w:t>算法 C：KG Query 构造与执行（Cypher 生成）</w:t>
      </w:r>
    </w:p>
    <w:p w14:paraId="15942119" w14:textId="77777777" w:rsidR="00AE4F26" w:rsidRDefault="00BA1AE8" w:rsidP="00AE4F26">
      <w:pPr>
        <w:spacing w:line="360" w:lineRule="auto"/>
        <w:rPr>
          <w:rFonts w:ascii="宋体" w:eastAsia="宋体" w:hAnsi="宋体"/>
          <w:szCs w:val="21"/>
        </w:rPr>
      </w:pPr>
      <w:r w:rsidRPr="00BA1AE8">
        <w:rPr>
          <w:rFonts w:ascii="宋体" w:eastAsia="宋体" w:hAnsi="宋体"/>
          <w:szCs w:val="21"/>
        </w:rPr>
        <w:lastRenderedPageBreak/>
        <w:t>目标：把解析出的实体与过滤条件转换为安全的 parameterized Cypher 查询</w:t>
      </w:r>
    </w:p>
    <w:p w14:paraId="41504BFE" w14:textId="432C4D09" w:rsidR="00922F32" w:rsidRPr="00AE4F26" w:rsidRDefault="00922F32" w:rsidP="00AE4F26">
      <w:pPr>
        <w:spacing w:line="360" w:lineRule="auto"/>
        <w:rPr>
          <w:rFonts w:ascii="宋体" w:eastAsia="宋体" w:hAnsi="宋体" w:hint="eastAsia"/>
          <w:szCs w:val="21"/>
        </w:rPr>
      </w:pPr>
      <w:r w:rsidRPr="00922F32">
        <w:rPr>
          <w:rFonts w:ascii="宋体" w:eastAsia="宋体" w:hAnsi="宋体" w:hint="eastAsia"/>
          <w:b/>
          <w:bCs/>
          <w:sz w:val="24"/>
          <w:szCs w:val="24"/>
        </w:rPr>
        <w:t>6．项目进度计划（Software Project Schedule）</w:t>
      </w:r>
    </w:p>
    <w:p w14:paraId="73AAE687" w14:textId="56B0DB52" w:rsidR="00EE099F" w:rsidRDefault="000C420A" w:rsidP="00AE4F26">
      <w:pPr>
        <w:spacing w:line="360" w:lineRule="auto"/>
        <w:rPr>
          <w:rFonts w:hint="eastAsia"/>
        </w:rPr>
      </w:pPr>
      <w:r w:rsidRPr="000C420A">
        <w:t>需求分析</w:t>
      </w:r>
      <w:r>
        <w:rPr>
          <w:rFonts w:hint="eastAsia"/>
        </w:rPr>
        <w:t xml:space="preserve"> 第1-2 天</w:t>
      </w:r>
    </w:p>
    <w:p w14:paraId="5B4E518F" w14:textId="5764E5D6" w:rsidR="000C420A" w:rsidRDefault="000C420A" w:rsidP="00AE4F26">
      <w:pPr>
        <w:spacing w:line="360" w:lineRule="auto"/>
        <w:rPr>
          <w:rFonts w:hint="eastAsia"/>
        </w:rPr>
      </w:pPr>
      <w:r w:rsidRPr="000C420A">
        <w:t>系统概要/详细设计</w:t>
      </w:r>
      <w:r>
        <w:rPr>
          <w:rFonts w:hint="eastAsia"/>
        </w:rPr>
        <w:t xml:space="preserve"> 第3-4天</w:t>
      </w:r>
    </w:p>
    <w:p w14:paraId="64422A6E" w14:textId="07661BE7" w:rsidR="000C420A" w:rsidRDefault="000C420A" w:rsidP="00AE4F26">
      <w:pPr>
        <w:spacing w:line="360" w:lineRule="auto"/>
        <w:rPr>
          <w:rFonts w:hint="eastAsia"/>
        </w:rPr>
      </w:pPr>
      <w:r w:rsidRPr="000C420A">
        <w:t>数据准备与图谱构建</w:t>
      </w:r>
      <w:r>
        <w:rPr>
          <w:rFonts w:hint="eastAsia"/>
        </w:rPr>
        <w:t xml:space="preserve"> 第5-7 天</w:t>
      </w:r>
    </w:p>
    <w:p w14:paraId="4AD79BD3" w14:textId="51D478FB" w:rsidR="000C420A" w:rsidRDefault="000C420A" w:rsidP="00AE4F26">
      <w:pPr>
        <w:spacing w:line="360" w:lineRule="auto"/>
        <w:rPr>
          <w:rFonts w:hint="eastAsia"/>
        </w:rPr>
      </w:pPr>
      <w:r w:rsidRPr="000C420A">
        <w:t>后端功能开发</w:t>
      </w:r>
      <w:r>
        <w:rPr>
          <w:rFonts w:hint="eastAsia"/>
        </w:rPr>
        <w:t xml:space="preserve"> 第8-10 天</w:t>
      </w:r>
    </w:p>
    <w:p w14:paraId="5DB6FE3C" w14:textId="7284965F" w:rsidR="000C420A" w:rsidRDefault="000C420A" w:rsidP="00AE4F26">
      <w:pPr>
        <w:spacing w:line="360" w:lineRule="auto"/>
        <w:rPr>
          <w:rFonts w:hint="eastAsia"/>
        </w:rPr>
      </w:pPr>
      <w:r w:rsidRPr="000C420A">
        <w:t>前端开发与可视化</w:t>
      </w:r>
      <w:r>
        <w:rPr>
          <w:rFonts w:hint="eastAsia"/>
        </w:rPr>
        <w:t xml:space="preserve"> 第 11-12 天</w:t>
      </w:r>
    </w:p>
    <w:p w14:paraId="5C62B66B" w14:textId="475E0CF8" w:rsidR="000C420A" w:rsidRPr="00922F32" w:rsidRDefault="000C420A" w:rsidP="00AE4F26">
      <w:pPr>
        <w:spacing w:line="360" w:lineRule="auto"/>
        <w:rPr>
          <w:rFonts w:hint="eastAsia"/>
        </w:rPr>
      </w:pPr>
      <w:r w:rsidRPr="000C420A">
        <w:t>集成与测试</w:t>
      </w:r>
      <w:r>
        <w:rPr>
          <w:rFonts w:hint="eastAsia"/>
        </w:rPr>
        <w:t xml:space="preserve"> 第 13-14 天</w:t>
      </w:r>
    </w:p>
    <w:sectPr w:rsidR="000C420A" w:rsidRPr="00922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4FF5A" w14:textId="77777777" w:rsidR="0016378E" w:rsidRDefault="0016378E" w:rsidP="00D62B3C">
      <w:pPr>
        <w:rPr>
          <w:rFonts w:hint="eastAsia"/>
        </w:rPr>
      </w:pPr>
      <w:r>
        <w:separator/>
      </w:r>
    </w:p>
  </w:endnote>
  <w:endnote w:type="continuationSeparator" w:id="0">
    <w:p w14:paraId="5CE5EF8C" w14:textId="77777777" w:rsidR="0016378E" w:rsidRDefault="0016378E" w:rsidP="00D62B3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423BF" w14:textId="77777777" w:rsidR="0016378E" w:rsidRDefault="0016378E" w:rsidP="00D62B3C">
      <w:pPr>
        <w:rPr>
          <w:rFonts w:hint="eastAsia"/>
        </w:rPr>
      </w:pPr>
      <w:r>
        <w:separator/>
      </w:r>
    </w:p>
  </w:footnote>
  <w:footnote w:type="continuationSeparator" w:id="0">
    <w:p w14:paraId="45ABC404" w14:textId="77777777" w:rsidR="0016378E" w:rsidRDefault="0016378E" w:rsidP="00D62B3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0643"/>
    <w:multiLevelType w:val="multilevel"/>
    <w:tmpl w:val="D570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50EFB"/>
    <w:multiLevelType w:val="multilevel"/>
    <w:tmpl w:val="E1DA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D04EF"/>
    <w:multiLevelType w:val="hybridMultilevel"/>
    <w:tmpl w:val="7F1A6F2E"/>
    <w:lvl w:ilvl="0" w:tplc="3A36BBE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DF27DC3"/>
    <w:multiLevelType w:val="multilevel"/>
    <w:tmpl w:val="F47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54940"/>
    <w:multiLevelType w:val="multilevel"/>
    <w:tmpl w:val="BFB8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D91708"/>
    <w:multiLevelType w:val="multilevel"/>
    <w:tmpl w:val="8144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442B71"/>
    <w:multiLevelType w:val="multilevel"/>
    <w:tmpl w:val="AFF0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D25A3"/>
    <w:multiLevelType w:val="multilevel"/>
    <w:tmpl w:val="1E38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164D8"/>
    <w:multiLevelType w:val="multilevel"/>
    <w:tmpl w:val="0AEA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649D4"/>
    <w:multiLevelType w:val="multilevel"/>
    <w:tmpl w:val="116CD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207616">
    <w:abstractNumId w:val="2"/>
  </w:num>
  <w:num w:numId="2" w16cid:durableId="47805072">
    <w:abstractNumId w:val="4"/>
  </w:num>
  <w:num w:numId="3" w16cid:durableId="544370472">
    <w:abstractNumId w:val="9"/>
  </w:num>
  <w:num w:numId="4" w16cid:durableId="1506286366">
    <w:abstractNumId w:val="1"/>
  </w:num>
  <w:num w:numId="5" w16cid:durableId="1441532078">
    <w:abstractNumId w:val="8"/>
  </w:num>
  <w:num w:numId="6" w16cid:durableId="892811057">
    <w:abstractNumId w:val="3"/>
  </w:num>
  <w:num w:numId="7" w16cid:durableId="347491510">
    <w:abstractNumId w:val="0"/>
  </w:num>
  <w:num w:numId="8" w16cid:durableId="818303027">
    <w:abstractNumId w:val="5"/>
  </w:num>
  <w:num w:numId="9" w16cid:durableId="2075547796">
    <w:abstractNumId w:val="6"/>
  </w:num>
  <w:num w:numId="10" w16cid:durableId="1909614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D6"/>
    <w:rsid w:val="000173C8"/>
    <w:rsid w:val="00071EE9"/>
    <w:rsid w:val="000C420A"/>
    <w:rsid w:val="000E2113"/>
    <w:rsid w:val="00120906"/>
    <w:rsid w:val="00135BE7"/>
    <w:rsid w:val="00146551"/>
    <w:rsid w:val="0016378E"/>
    <w:rsid w:val="001A2FF1"/>
    <w:rsid w:val="00203586"/>
    <w:rsid w:val="0021111C"/>
    <w:rsid w:val="00237ED6"/>
    <w:rsid w:val="00321BC6"/>
    <w:rsid w:val="003B14DD"/>
    <w:rsid w:val="003B43FF"/>
    <w:rsid w:val="003F2932"/>
    <w:rsid w:val="00433271"/>
    <w:rsid w:val="00450CE6"/>
    <w:rsid w:val="00522D03"/>
    <w:rsid w:val="005D443A"/>
    <w:rsid w:val="00792008"/>
    <w:rsid w:val="007F6B8B"/>
    <w:rsid w:val="00922F32"/>
    <w:rsid w:val="00A52C8E"/>
    <w:rsid w:val="00AE4F26"/>
    <w:rsid w:val="00AF32C9"/>
    <w:rsid w:val="00BA1AE8"/>
    <w:rsid w:val="00BD5F7B"/>
    <w:rsid w:val="00C219CE"/>
    <w:rsid w:val="00C23225"/>
    <w:rsid w:val="00C356E6"/>
    <w:rsid w:val="00CE2CBA"/>
    <w:rsid w:val="00D62B3C"/>
    <w:rsid w:val="00DB752B"/>
    <w:rsid w:val="00EE099F"/>
    <w:rsid w:val="00F00D70"/>
    <w:rsid w:val="00FB2E35"/>
    <w:rsid w:val="00FE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606133"/>
  <w15:chartTrackingRefBased/>
  <w15:docId w15:val="{CED7B108-0E03-4685-B6B5-AD6E7B6B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55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E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37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E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E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E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E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E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E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E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7E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37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37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7E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7E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37E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7E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7E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7E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37E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7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E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7E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7E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7E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7E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7E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7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7E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7E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62B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62B3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62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62B3C"/>
    <w:rPr>
      <w:sz w:val="18"/>
      <w:szCs w:val="18"/>
    </w:rPr>
  </w:style>
  <w:style w:type="character" w:styleId="af2">
    <w:name w:val="Hyperlink"/>
    <w:basedOn w:val="a0"/>
    <w:uiPriority w:val="99"/>
    <w:unhideWhenUsed/>
    <w:rsid w:val="000E211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E2113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BA1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1642</Words>
  <Characters>2202</Characters>
  <Application>Microsoft Office Word</Application>
  <DocSecurity>0</DocSecurity>
  <Lines>84</Lines>
  <Paragraphs>101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姚</dc:creator>
  <cp:keywords/>
  <dc:description/>
  <cp:lastModifiedBy>仁杰 姚</cp:lastModifiedBy>
  <cp:revision>19</cp:revision>
  <dcterms:created xsi:type="dcterms:W3CDTF">2025-09-22T23:31:00Z</dcterms:created>
  <dcterms:modified xsi:type="dcterms:W3CDTF">2025-09-29T10:08:00Z</dcterms:modified>
</cp:coreProperties>
</file>