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035B" w14:textId="77777777" w:rsidR="00CA21AC" w:rsidRDefault="00CA21AC" w:rsidP="00594D9F">
      <w:pPr>
        <w:tabs>
          <w:tab w:val="left" w:pos="1260"/>
        </w:tabs>
        <w:spacing w:line="360" w:lineRule="auto"/>
        <w:jc w:val="center"/>
        <w:rPr>
          <w:rFonts w:ascii="华文中宋" w:eastAsia="华文中宋" w:hAnsi="华文中宋" w:hint="eastAsia"/>
          <w:sz w:val="64"/>
        </w:rPr>
      </w:pPr>
      <w:r>
        <w:rPr>
          <w:rFonts w:ascii="华文中宋" w:eastAsia="华文中宋" w:hAnsi="华文中宋" w:hint="eastAsia"/>
          <w:sz w:val="64"/>
          <w:szCs w:val="80"/>
        </w:rPr>
        <w:t>信息安全课程设计报告</w:t>
      </w:r>
    </w:p>
    <w:p w14:paraId="6E67AD5F" w14:textId="77777777" w:rsidR="00CA21AC" w:rsidRDefault="00CA21AC" w:rsidP="00594D9F">
      <w:pPr>
        <w:spacing w:line="360" w:lineRule="auto"/>
      </w:pPr>
    </w:p>
    <w:p w14:paraId="1A730455" w14:textId="77777777" w:rsidR="00CA21AC" w:rsidRDefault="00CA21AC" w:rsidP="00594D9F">
      <w:pPr>
        <w:spacing w:line="360" w:lineRule="auto"/>
      </w:pPr>
    </w:p>
    <w:p w14:paraId="4979FD3B" w14:textId="77777777" w:rsidR="00CA21AC" w:rsidRDefault="00CA21AC" w:rsidP="00594D9F">
      <w:pPr>
        <w:spacing w:line="360" w:lineRule="auto"/>
      </w:pPr>
    </w:p>
    <w:p w14:paraId="67F49DCB" w14:textId="77777777" w:rsidR="00CA21AC" w:rsidRDefault="00CA21AC" w:rsidP="00594D9F">
      <w:pPr>
        <w:spacing w:line="360" w:lineRule="auto"/>
      </w:pPr>
    </w:p>
    <w:p w14:paraId="2E565B06" w14:textId="376BBEBD" w:rsidR="00CA21AC" w:rsidRDefault="00CA21AC" w:rsidP="00594D9F">
      <w:pPr>
        <w:tabs>
          <w:tab w:val="left" w:pos="1980"/>
        </w:tabs>
        <w:spacing w:line="360" w:lineRule="auto"/>
        <w:ind w:firstLineChars="506" w:firstLine="1619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题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目：</w:t>
      </w:r>
      <w:r>
        <w:rPr>
          <w:rFonts w:ascii="黑体" w:eastAsia="黑体" w:hint="eastAsia"/>
          <w:sz w:val="32"/>
          <w:u w:val="single"/>
        </w:rPr>
        <w:t xml:space="preserve">    </w:t>
      </w:r>
      <w:r w:rsidR="00E545FE">
        <w:rPr>
          <w:rFonts w:ascii="黑体" w:eastAsia="黑体" w:hint="eastAsia"/>
          <w:sz w:val="32"/>
          <w:u w:val="single"/>
        </w:rPr>
        <w:t>密钥管理系统</w:t>
      </w:r>
      <w:r>
        <w:rPr>
          <w:rFonts w:eastAsia="黑体" w:hint="eastAsia"/>
          <w:sz w:val="32"/>
          <w:u w:val="single"/>
        </w:rPr>
        <w:t xml:space="preserve">     </w:t>
      </w:r>
    </w:p>
    <w:p w14:paraId="41EECCB2" w14:textId="77777777" w:rsidR="00CA21AC" w:rsidRDefault="00CA21AC" w:rsidP="00594D9F">
      <w:pPr>
        <w:tabs>
          <w:tab w:val="left" w:pos="1980"/>
        </w:tabs>
        <w:spacing w:line="360" w:lineRule="auto"/>
        <w:ind w:firstLineChars="506" w:firstLine="1619"/>
        <w:rPr>
          <w:rFonts w:eastAsia="黑体"/>
          <w:sz w:val="32"/>
          <w:u w:val="single"/>
        </w:rPr>
      </w:pPr>
      <w:r>
        <w:rPr>
          <w:rFonts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  <w:u w:val="single"/>
        </w:rPr>
        <w:t xml:space="preserve">                 </w:t>
      </w:r>
    </w:p>
    <w:p w14:paraId="012FA880" w14:textId="77777777" w:rsidR="00CA21AC" w:rsidRDefault="00CA21AC" w:rsidP="00594D9F">
      <w:pPr>
        <w:spacing w:line="360" w:lineRule="auto"/>
        <w:ind w:firstLineChars="506" w:firstLine="1619"/>
        <w:rPr>
          <w:sz w:val="32"/>
          <w:u w:val="single"/>
        </w:rPr>
      </w:pPr>
    </w:p>
    <w:p w14:paraId="1C5FF631" w14:textId="77777777" w:rsidR="00CA21AC" w:rsidRDefault="00CA21AC" w:rsidP="00594D9F">
      <w:pPr>
        <w:spacing w:line="360" w:lineRule="auto"/>
        <w:ind w:firstLineChars="506" w:firstLine="1619"/>
        <w:rPr>
          <w:sz w:val="32"/>
        </w:rPr>
      </w:pPr>
    </w:p>
    <w:p w14:paraId="2874786A" w14:textId="77777777" w:rsidR="00CA21AC" w:rsidRDefault="00CA21AC" w:rsidP="00594D9F">
      <w:pPr>
        <w:spacing w:line="360" w:lineRule="auto"/>
        <w:ind w:firstLineChars="506" w:firstLine="1619"/>
        <w:rPr>
          <w:rFonts w:eastAsia="黑体"/>
          <w:sz w:val="32"/>
        </w:rPr>
      </w:pPr>
    </w:p>
    <w:p w14:paraId="173C4BD8" w14:textId="77777777" w:rsidR="00CA21AC" w:rsidRDefault="00CA21AC" w:rsidP="00594D9F">
      <w:pPr>
        <w:spacing w:line="360" w:lineRule="auto"/>
        <w:ind w:firstLineChars="506" w:firstLine="1619"/>
        <w:rPr>
          <w:rFonts w:eastAsia="黑体"/>
          <w:sz w:val="32"/>
        </w:rPr>
      </w:pPr>
    </w:p>
    <w:p w14:paraId="7F366AAE" w14:textId="77777777" w:rsidR="00CA21AC" w:rsidRDefault="00CA21AC" w:rsidP="00594D9F">
      <w:pPr>
        <w:spacing w:line="360" w:lineRule="auto"/>
        <w:ind w:firstLineChars="506" w:firstLine="1619"/>
        <w:rPr>
          <w:rFonts w:eastAsia="黑体"/>
          <w:sz w:val="32"/>
        </w:rPr>
      </w:pPr>
    </w:p>
    <w:p w14:paraId="65A78929" w14:textId="50F3ED7B" w:rsidR="00CA21AC" w:rsidRDefault="00CA21AC" w:rsidP="00594D9F">
      <w:pPr>
        <w:spacing w:line="360" w:lineRule="auto"/>
        <w:ind w:firstLineChars="506" w:firstLine="1619"/>
        <w:rPr>
          <w:sz w:val="32"/>
          <w:u w:val="single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22</w:t>
      </w:r>
      <w:r>
        <w:rPr>
          <w:rFonts w:hint="eastAsia"/>
          <w:sz w:val="32"/>
          <w:u w:val="single"/>
        </w:rPr>
        <w:t>智能科学与技术</w:t>
      </w:r>
      <w:r>
        <w:rPr>
          <w:rFonts w:hint="eastAsia"/>
          <w:sz w:val="32"/>
          <w:u w:val="single"/>
        </w:rPr>
        <w:t xml:space="preserve">2 </w:t>
      </w:r>
      <w:r w:rsidR="00E545FE">
        <w:rPr>
          <w:rFonts w:hint="eastAsia"/>
          <w:sz w:val="32"/>
          <w:u w:val="single"/>
        </w:rPr>
        <w:t xml:space="preserve"> </w:t>
      </w:r>
    </w:p>
    <w:p w14:paraId="6745DA5C" w14:textId="4324BDE8" w:rsidR="00CA21AC" w:rsidRDefault="00CA21AC" w:rsidP="00594D9F">
      <w:pPr>
        <w:spacing w:line="360" w:lineRule="auto"/>
        <w:ind w:firstLineChars="506" w:firstLine="1619"/>
        <w:rPr>
          <w:sz w:val="32"/>
          <w:u w:val="single"/>
        </w:rPr>
      </w:pP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名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姚仁杰</w:t>
      </w:r>
      <w:r>
        <w:rPr>
          <w:rFonts w:hint="eastAsia"/>
          <w:sz w:val="32"/>
          <w:u w:val="single"/>
        </w:rPr>
        <w:t xml:space="preserve">          </w:t>
      </w:r>
      <w:r w:rsidR="00E545FE">
        <w:rPr>
          <w:rFonts w:hint="eastAsia"/>
          <w:sz w:val="32"/>
          <w:u w:val="single"/>
        </w:rPr>
        <w:t xml:space="preserve"> </w:t>
      </w:r>
    </w:p>
    <w:p w14:paraId="7DD6EDE9" w14:textId="150D87F0" w:rsidR="00CA21AC" w:rsidRDefault="00CA21AC" w:rsidP="00594D9F">
      <w:pPr>
        <w:spacing w:line="360" w:lineRule="auto"/>
        <w:ind w:firstLineChars="506" w:firstLine="1619"/>
        <w:rPr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2022337621031    </w:t>
      </w:r>
      <w:r w:rsidR="00E545FE">
        <w:rPr>
          <w:rFonts w:hint="eastAsia"/>
          <w:sz w:val="32"/>
          <w:u w:val="single"/>
        </w:rPr>
        <w:t xml:space="preserve"> </w:t>
      </w:r>
    </w:p>
    <w:p w14:paraId="3971F277" w14:textId="73963E33" w:rsidR="00CA21AC" w:rsidRDefault="00CA21AC" w:rsidP="00594D9F">
      <w:pPr>
        <w:spacing w:line="360" w:lineRule="auto"/>
        <w:ind w:firstLineChars="506" w:firstLine="1619"/>
        <w:rPr>
          <w:sz w:val="32"/>
          <w:u w:val="single"/>
        </w:rPr>
      </w:pPr>
      <w:r>
        <w:rPr>
          <w:rFonts w:eastAsia="黑体" w:hint="eastAsia"/>
          <w:sz w:val="32"/>
        </w:rPr>
        <w:t>指导教师：</w:t>
      </w:r>
      <w:r>
        <w:rPr>
          <w:rFonts w:eastAsia="黑体"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Pr="00CA21AC">
        <w:rPr>
          <w:rFonts w:hint="eastAsia"/>
          <w:sz w:val="32"/>
          <w:u w:val="single"/>
        </w:rPr>
        <w:t>肖荣</w:t>
      </w:r>
      <w:r>
        <w:rPr>
          <w:rFonts w:hint="eastAsia"/>
          <w:sz w:val="32"/>
          <w:u w:val="single"/>
        </w:rPr>
        <w:t xml:space="preserve">           </w:t>
      </w:r>
      <w:r w:rsidR="00E545FE">
        <w:rPr>
          <w:rFonts w:hint="eastAsia"/>
          <w:sz w:val="32"/>
          <w:u w:val="single"/>
        </w:rPr>
        <w:t xml:space="preserve">  </w:t>
      </w:r>
    </w:p>
    <w:p w14:paraId="636F8B95" w14:textId="77777777" w:rsidR="00CA21AC" w:rsidRDefault="00CA21AC" w:rsidP="00594D9F">
      <w:pPr>
        <w:spacing w:line="360" w:lineRule="auto"/>
      </w:pPr>
      <w:r>
        <w:rPr>
          <w:rFonts w:hint="eastAsia"/>
          <w:sz w:val="32"/>
        </w:rPr>
        <w:t xml:space="preserve"> </w:t>
      </w:r>
    </w:p>
    <w:p w14:paraId="494AB07D" w14:textId="77777777" w:rsidR="00CA21AC" w:rsidRDefault="00CA21AC" w:rsidP="00594D9F">
      <w:pPr>
        <w:spacing w:line="360" w:lineRule="auto"/>
        <w:ind w:firstLineChars="100" w:firstLine="210"/>
      </w:pPr>
    </w:p>
    <w:p w14:paraId="516191B0" w14:textId="77777777" w:rsidR="00CA21AC" w:rsidRDefault="00CA21AC" w:rsidP="00594D9F">
      <w:pPr>
        <w:spacing w:line="360" w:lineRule="auto"/>
        <w:ind w:firstLineChars="100" w:firstLine="210"/>
      </w:pPr>
    </w:p>
    <w:p w14:paraId="271EE475" w14:textId="77777777" w:rsidR="00CA21AC" w:rsidRDefault="00CA21AC" w:rsidP="00594D9F">
      <w:pPr>
        <w:spacing w:line="360" w:lineRule="auto"/>
        <w:ind w:firstLineChars="100" w:firstLine="210"/>
      </w:pPr>
    </w:p>
    <w:p w14:paraId="672F15F9" w14:textId="77777777" w:rsidR="00CA21AC" w:rsidRDefault="00CA21AC" w:rsidP="00594D9F">
      <w:pPr>
        <w:spacing w:line="360" w:lineRule="auto"/>
        <w:ind w:firstLineChars="100" w:firstLine="210"/>
      </w:pPr>
    </w:p>
    <w:p w14:paraId="146AD783" w14:textId="4F484AB2" w:rsidR="00CA21AC" w:rsidRDefault="00CA21AC" w:rsidP="00594D9F">
      <w:pPr>
        <w:spacing w:line="360" w:lineRule="auto"/>
        <w:ind w:firstLineChars="1293" w:firstLine="4138"/>
        <w:rPr>
          <w:sz w:val="32"/>
        </w:rPr>
      </w:pPr>
      <w:r>
        <w:rPr>
          <w:rFonts w:hint="eastAsia"/>
          <w:sz w:val="32"/>
        </w:rPr>
        <w:t>2025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19</w:t>
      </w:r>
      <w:r>
        <w:rPr>
          <w:rFonts w:hint="eastAsia"/>
          <w:sz w:val="32"/>
        </w:rPr>
        <w:t>日</w:t>
      </w:r>
    </w:p>
    <w:p w14:paraId="14F0C510" w14:textId="77777777" w:rsidR="00450CE6" w:rsidRDefault="00450CE6" w:rsidP="00594D9F">
      <w:pPr>
        <w:spacing w:line="360" w:lineRule="auto"/>
      </w:pPr>
    </w:p>
    <w:p w14:paraId="3720FF64" w14:textId="77777777" w:rsidR="00C936D5" w:rsidRDefault="00C936D5" w:rsidP="00594D9F">
      <w:pPr>
        <w:spacing w:line="360" w:lineRule="auto"/>
        <w:rPr>
          <w:rFonts w:hint="eastAsia"/>
        </w:rPr>
      </w:pPr>
    </w:p>
    <w:p w14:paraId="0564C2AD" w14:textId="52E6B02B" w:rsidR="00AF3397" w:rsidRPr="00594D9F" w:rsidRDefault="00AF3397" w:rsidP="00594D9F">
      <w:pPr>
        <w:spacing w:line="360" w:lineRule="auto"/>
        <w:rPr>
          <w:b/>
          <w:bCs/>
          <w:sz w:val="32"/>
          <w:szCs w:val="40"/>
        </w:rPr>
      </w:pPr>
      <w:r w:rsidRPr="00594D9F">
        <w:rPr>
          <w:rFonts w:hint="eastAsia"/>
          <w:b/>
          <w:bCs/>
          <w:sz w:val="32"/>
          <w:szCs w:val="40"/>
        </w:rPr>
        <w:lastRenderedPageBreak/>
        <w:t>正文：</w:t>
      </w:r>
    </w:p>
    <w:p w14:paraId="191D14C6" w14:textId="77777777" w:rsid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36"/>
        </w:rPr>
      </w:pPr>
      <w:r w:rsidRPr="00594D9F">
        <w:rPr>
          <w:rFonts w:hint="eastAsia"/>
          <w:b/>
          <w:bCs/>
          <w:sz w:val="28"/>
          <w:szCs w:val="36"/>
        </w:rPr>
        <w:t>前言</w:t>
      </w:r>
    </w:p>
    <w:p w14:paraId="2E114BEF" w14:textId="5B6A53C8" w:rsidR="00594D9F" w:rsidRPr="00594D9F" w:rsidRDefault="00594D9F" w:rsidP="00594D9F">
      <w:pPr>
        <w:spacing w:line="360" w:lineRule="auto"/>
        <w:ind w:firstLine="360"/>
        <w:rPr>
          <w:rFonts w:hint="eastAsia"/>
          <w:b/>
          <w:bCs/>
          <w:sz w:val="28"/>
          <w:szCs w:val="36"/>
        </w:rPr>
      </w:pPr>
      <w:r w:rsidRPr="00594D9F">
        <w:rPr>
          <w:rFonts w:hint="eastAsia"/>
          <w:sz w:val="24"/>
          <w:szCs w:val="32"/>
        </w:rPr>
        <w:t>一个完善的密钥管理系统不仅仅是“生成”与“存储”密钥，更是在整个密钥生命周期中提供安全控制、合</w:t>
      </w:r>
      <w:proofErr w:type="gramStart"/>
      <w:r w:rsidRPr="00594D9F">
        <w:rPr>
          <w:rFonts w:hint="eastAsia"/>
          <w:sz w:val="24"/>
          <w:szCs w:val="32"/>
        </w:rPr>
        <w:t>规</w:t>
      </w:r>
      <w:proofErr w:type="gramEnd"/>
      <w:r w:rsidRPr="00594D9F">
        <w:rPr>
          <w:rFonts w:hint="eastAsia"/>
          <w:sz w:val="24"/>
          <w:szCs w:val="32"/>
        </w:rPr>
        <w:t>审计、可扩展集成与高可用运维的能力。它是构建任何加密服务与保障数据安全的基石，对提升系统整体的安全性、可维护性与可信度都具有深远意义。</w:t>
      </w:r>
    </w:p>
    <w:p w14:paraId="4A87AA9C" w14:textId="49FED600" w:rsidR="00C936D5" w:rsidRP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94D9F">
        <w:rPr>
          <w:rFonts w:hint="eastAsia"/>
          <w:b/>
          <w:bCs/>
          <w:sz w:val="28"/>
          <w:szCs w:val="28"/>
        </w:rPr>
        <w:t>系统分析</w:t>
      </w:r>
    </w:p>
    <w:p w14:paraId="7E6C3D93" w14:textId="77777777" w:rsidR="007B39C2" w:rsidRPr="00663390" w:rsidRDefault="007B39C2" w:rsidP="007B39C2">
      <w:pPr>
        <w:spacing w:line="360" w:lineRule="auto"/>
        <w:ind w:firstLine="360"/>
        <w:rPr>
          <w:szCs w:val="21"/>
        </w:rPr>
      </w:pPr>
      <w:r w:rsidRPr="00663390">
        <w:rPr>
          <w:rFonts w:hint="eastAsia"/>
          <w:szCs w:val="21"/>
        </w:rPr>
        <w:t>分别选择了非对称加密算法</w:t>
      </w:r>
      <w:r w:rsidRPr="00663390">
        <w:rPr>
          <w:rFonts w:hint="eastAsia"/>
          <w:szCs w:val="21"/>
        </w:rPr>
        <w:t xml:space="preserve"> RSA </w:t>
      </w:r>
      <w:r w:rsidRPr="00663390">
        <w:rPr>
          <w:rFonts w:hint="eastAsia"/>
          <w:szCs w:val="21"/>
        </w:rPr>
        <w:t>和对称加密算法</w:t>
      </w:r>
      <w:r w:rsidRPr="00663390">
        <w:rPr>
          <w:rFonts w:hint="eastAsia"/>
          <w:szCs w:val="21"/>
        </w:rPr>
        <w:t xml:space="preserve"> AES </w:t>
      </w:r>
      <w:r w:rsidRPr="00663390">
        <w:rPr>
          <w:rFonts w:hint="eastAsia"/>
          <w:szCs w:val="21"/>
        </w:rPr>
        <w:t>进行密钥管理。</w:t>
      </w:r>
    </w:p>
    <w:p w14:paraId="5A2A8EC2" w14:textId="77777777" w:rsidR="007B39C2" w:rsidRPr="00663390" w:rsidRDefault="007B39C2" w:rsidP="007B39C2">
      <w:pPr>
        <w:spacing w:line="360" w:lineRule="auto"/>
        <w:ind w:firstLine="360"/>
        <w:rPr>
          <w:szCs w:val="21"/>
        </w:rPr>
      </w:pPr>
      <w:r w:rsidRPr="00663390">
        <w:rPr>
          <w:rFonts w:hint="eastAsia"/>
          <w:szCs w:val="21"/>
        </w:rPr>
        <w:t>可以选择自定义设置密钥，也可以选择系统生成。</w:t>
      </w:r>
    </w:p>
    <w:p w14:paraId="13A8ED63" w14:textId="6055E477" w:rsidR="007B39C2" w:rsidRPr="00663390" w:rsidRDefault="007B39C2" w:rsidP="007B39C2">
      <w:pPr>
        <w:spacing w:line="360" w:lineRule="auto"/>
        <w:ind w:firstLine="360"/>
        <w:rPr>
          <w:rFonts w:hint="eastAsia"/>
          <w:szCs w:val="21"/>
        </w:rPr>
      </w:pPr>
      <w:r w:rsidRPr="00663390">
        <w:rPr>
          <w:rFonts w:hint="eastAsia"/>
          <w:szCs w:val="21"/>
        </w:rPr>
        <w:t>设计检测算法，对</w:t>
      </w:r>
      <w:r w:rsidRPr="00663390">
        <w:rPr>
          <w:rFonts w:hint="eastAsia"/>
          <w:szCs w:val="21"/>
        </w:rPr>
        <w:t xml:space="preserve"> RSA </w:t>
      </w:r>
      <w:r w:rsidRPr="00663390">
        <w:rPr>
          <w:rFonts w:hint="eastAsia"/>
          <w:szCs w:val="21"/>
        </w:rPr>
        <w:t>密钥强度和</w:t>
      </w:r>
      <w:r w:rsidRPr="00663390">
        <w:rPr>
          <w:rFonts w:hint="eastAsia"/>
          <w:szCs w:val="21"/>
        </w:rPr>
        <w:t xml:space="preserve"> AES </w:t>
      </w:r>
      <w:r w:rsidRPr="00663390">
        <w:rPr>
          <w:rFonts w:hint="eastAsia"/>
          <w:szCs w:val="21"/>
        </w:rPr>
        <w:t>密钥强度进行检验。</w:t>
      </w:r>
    </w:p>
    <w:p w14:paraId="075F9493" w14:textId="77777777" w:rsidR="007B39C2" w:rsidRPr="00663390" w:rsidRDefault="007B39C2" w:rsidP="007B39C2">
      <w:pPr>
        <w:spacing w:line="360" w:lineRule="auto"/>
        <w:ind w:firstLine="360"/>
        <w:rPr>
          <w:rFonts w:hint="eastAsia"/>
          <w:szCs w:val="21"/>
        </w:rPr>
      </w:pPr>
      <w:r w:rsidRPr="00663390">
        <w:rPr>
          <w:rFonts w:hint="eastAsia"/>
          <w:szCs w:val="21"/>
        </w:rPr>
        <w:t>系统内部对密钥使用</w:t>
      </w:r>
      <w:r w:rsidRPr="00663390">
        <w:rPr>
          <w:rFonts w:hint="eastAsia"/>
          <w:szCs w:val="21"/>
        </w:rPr>
        <w:t xml:space="preserve"> RSA </w:t>
      </w:r>
      <w:r w:rsidRPr="00663390">
        <w:rPr>
          <w:rFonts w:hint="eastAsia"/>
          <w:szCs w:val="21"/>
        </w:rPr>
        <w:t>进行数字签名，使用</w:t>
      </w:r>
      <w:r w:rsidRPr="00663390">
        <w:rPr>
          <w:rFonts w:hint="eastAsia"/>
          <w:szCs w:val="21"/>
        </w:rPr>
        <w:t xml:space="preserve"> SHA256 </w:t>
      </w:r>
      <w:r w:rsidRPr="00663390">
        <w:rPr>
          <w:rFonts w:hint="eastAsia"/>
          <w:szCs w:val="21"/>
        </w:rPr>
        <w:t>进行加密储存。</w:t>
      </w:r>
    </w:p>
    <w:p w14:paraId="40A34CBD" w14:textId="7E5183E8" w:rsidR="00594D9F" w:rsidRPr="00663390" w:rsidRDefault="007B39C2" w:rsidP="007B39C2">
      <w:pPr>
        <w:spacing w:line="360" w:lineRule="auto"/>
        <w:ind w:firstLine="360"/>
        <w:rPr>
          <w:rFonts w:hint="eastAsia"/>
          <w:szCs w:val="21"/>
        </w:rPr>
      </w:pPr>
      <w:r w:rsidRPr="00663390">
        <w:rPr>
          <w:rFonts w:hint="eastAsia"/>
          <w:szCs w:val="21"/>
        </w:rPr>
        <w:t>密钥</w:t>
      </w:r>
      <w:r w:rsidRPr="00663390">
        <w:rPr>
          <w:rFonts w:hint="eastAsia"/>
          <w:szCs w:val="21"/>
        </w:rPr>
        <w:t>以</w:t>
      </w:r>
      <w:r w:rsidRPr="00663390">
        <w:rPr>
          <w:rFonts w:hint="eastAsia"/>
          <w:szCs w:val="21"/>
        </w:rPr>
        <w:t xml:space="preserve"> </w:t>
      </w:r>
      <w:r w:rsidR="00663390">
        <w:rPr>
          <w:rFonts w:hint="eastAsia"/>
          <w:szCs w:val="21"/>
        </w:rPr>
        <w:t>.</w:t>
      </w:r>
      <w:proofErr w:type="spellStart"/>
      <w:r w:rsidRPr="00663390">
        <w:rPr>
          <w:rFonts w:hint="eastAsia"/>
          <w:szCs w:val="21"/>
        </w:rPr>
        <w:t>json</w:t>
      </w:r>
      <w:proofErr w:type="spellEnd"/>
      <w:r w:rsidRPr="00663390">
        <w:rPr>
          <w:rFonts w:hint="eastAsia"/>
          <w:szCs w:val="21"/>
        </w:rPr>
        <w:t xml:space="preserve"> </w:t>
      </w:r>
      <w:r w:rsidR="00663390">
        <w:rPr>
          <w:rFonts w:hint="eastAsia"/>
          <w:szCs w:val="21"/>
        </w:rPr>
        <w:t>文件</w:t>
      </w:r>
      <w:r w:rsidRPr="00663390">
        <w:rPr>
          <w:rFonts w:hint="eastAsia"/>
          <w:szCs w:val="21"/>
        </w:rPr>
        <w:t>格式储存。</w:t>
      </w:r>
    </w:p>
    <w:p w14:paraId="52BF5E54" w14:textId="36530F23" w:rsidR="00C936D5" w:rsidRP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94D9F">
        <w:rPr>
          <w:rFonts w:hint="eastAsia"/>
          <w:b/>
          <w:bCs/>
          <w:sz w:val="28"/>
          <w:szCs w:val="28"/>
        </w:rPr>
        <w:t>功能设计</w:t>
      </w:r>
    </w:p>
    <w:p w14:paraId="6AC4AEA5" w14:textId="4D45338B" w:rsidR="00C936D5" w:rsidRP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94D9F">
        <w:rPr>
          <w:rFonts w:hint="eastAsia"/>
          <w:b/>
          <w:bCs/>
          <w:sz w:val="28"/>
          <w:szCs w:val="28"/>
        </w:rPr>
        <w:t>系统特色及关键技术</w:t>
      </w:r>
    </w:p>
    <w:p w14:paraId="0687F491" w14:textId="28BE1167" w:rsidR="00C936D5" w:rsidRP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94D9F">
        <w:rPr>
          <w:rFonts w:hint="eastAsia"/>
          <w:b/>
          <w:bCs/>
          <w:sz w:val="28"/>
          <w:szCs w:val="28"/>
        </w:rPr>
        <w:t>测试</w:t>
      </w:r>
    </w:p>
    <w:p w14:paraId="1DFA47C7" w14:textId="602A3304" w:rsidR="00C936D5" w:rsidRPr="00594D9F" w:rsidRDefault="00C936D5" w:rsidP="00594D9F">
      <w:pPr>
        <w:pStyle w:val="a9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94D9F">
        <w:rPr>
          <w:rFonts w:hint="eastAsia"/>
          <w:b/>
          <w:bCs/>
          <w:sz w:val="28"/>
          <w:szCs w:val="28"/>
        </w:rPr>
        <w:t>结论</w:t>
      </w:r>
    </w:p>
    <w:p w14:paraId="01AD6A82" w14:textId="77777777" w:rsidR="007D1F85" w:rsidRDefault="00594D9F" w:rsidP="007D1F85">
      <w:pPr>
        <w:spacing w:line="360" w:lineRule="auto"/>
        <w:rPr>
          <w:b/>
          <w:bCs/>
          <w:sz w:val="32"/>
          <w:szCs w:val="40"/>
        </w:rPr>
      </w:pPr>
      <w:r w:rsidRPr="00594D9F">
        <w:rPr>
          <w:rFonts w:hint="eastAsia"/>
          <w:b/>
          <w:bCs/>
          <w:sz w:val="32"/>
          <w:szCs w:val="40"/>
        </w:rPr>
        <w:t>参考文献：</w:t>
      </w:r>
    </w:p>
    <w:p w14:paraId="00C5FABB" w14:textId="18348723" w:rsidR="007D1F85" w:rsidRDefault="007D1F85" w:rsidP="007D1F85">
      <w:pPr>
        <w:spacing w:line="360" w:lineRule="auto"/>
      </w:pPr>
      <w:r>
        <w:rPr>
          <w:rFonts w:ascii="宋体" w:hAnsi="宋体" w:hint="eastAsia"/>
        </w:rPr>
        <w:t>[1]</w:t>
      </w:r>
      <w:r>
        <w:rPr>
          <w:rFonts w:ascii="宋体" w:hAnsi="宋体" w:hint="eastAsia"/>
        </w:rPr>
        <w:t xml:space="preserve"> </w:t>
      </w:r>
      <w:r w:rsidRPr="007D1F85">
        <w:t xml:space="preserve">Rivest, R. L., Shamir, A., &amp; Adleman, </w:t>
      </w:r>
      <w:proofErr w:type="gramStart"/>
      <w:r w:rsidRPr="007D1F85">
        <w:t>L.“</w:t>
      </w:r>
      <w:proofErr w:type="gramEnd"/>
      <w:r w:rsidRPr="007D1F85">
        <w:t xml:space="preserve">A Method for Obtaining Digital Signatures and Public-Key Cryptosystems”, </w:t>
      </w:r>
      <w:r w:rsidRPr="007D1F85">
        <w:rPr>
          <w:i/>
          <w:iCs/>
        </w:rPr>
        <w:t>Communications of the ACM</w:t>
      </w:r>
      <w:r w:rsidRPr="007D1F85">
        <w:t>, 1978, 21(2): 120–126.</w:t>
      </w:r>
    </w:p>
    <w:p w14:paraId="1EA458FF" w14:textId="2CEF065D" w:rsidR="007D1F85" w:rsidRDefault="007D1F85" w:rsidP="007D1F85">
      <w:pPr>
        <w:spacing w:line="360" w:lineRule="auto"/>
      </w:pP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 xml:space="preserve">] </w:t>
      </w:r>
      <w:r w:rsidRPr="007D1F85">
        <w:t xml:space="preserve">Daemen, J. &amp; </w:t>
      </w:r>
      <w:proofErr w:type="spellStart"/>
      <w:r w:rsidRPr="007D1F85">
        <w:t>Rijmen</w:t>
      </w:r>
      <w:proofErr w:type="spellEnd"/>
      <w:r w:rsidRPr="007D1F85">
        <w:t>, V.</w:t>
      </w:r>
      <w:r>
        <w:rPr>
          <w:rFonts w:hint="eastAsia"/>
        </w:rPr>
        <w:t xml:space="preserve"> </w:t>
      </w:r>
      <w:r w:rsidRPr="007D1F85">
        <w:t>The Design of Rijndael: AES – The Advanced Encryption Standard</w:t>
      </w:r>
      <w:r>
        <w:rPr>
          <w:rFonts w:hint="eastAsia"/>
        </w:rPr>
        <w:t xml:space="preserve"> </w:t>
      </w:r>
      <w:r w:rsidRPr="007D1F85">
        <w:t>Springer, 2002.</w:t>
      </w:r>
    </w:p>
    <w:p w14:paraId="1A0078E9" w14:textId="79A574C1" w:rsidR="007D1F85" w:rsidRPr="007D1F85" w:rsidRDefault="007D1F85" w:rsidP="007D1F85">
      <w:pPr>
        <w:spacing w:line="360" w:lineRule="auto"/>
        <w:rPr>
          <w:rFonts w:hint="eastAsia"/>
        </w:rPr>
      </w:pP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 xml:space="preserve"> </w:t>
      </w:r>
      <w:r w:rsidRPr="007D1F85">
        <w:t>游新娥</w:t>
      </w:r>
      <w:r w:rsidRPr="007D1F85">
        <w:t xml:space="preserve">. RSA </w:t>
      </w:r>
      <w:r w:rsidRPr="007D1F85">
        <w:t>算法中安全大素数生成方法及其改进</w:t>
      </w:r>
      <w:r w:rsidRPr="007D1F85">
        <w:t xml:space="preserve">. </w:t>
      </w:r>
      <w:r w:rsidRPr="007D1F85">
        <w:t>《吉首大学学报</w:t>
      </w:r>
      <w:r w:rsidRPr="007D1F85">
        <w:t>(</w:t>
      </w:r>
      <w:r w:rsidRPr="007D1F85">
        <w:t>自然科学版</w:t>
      </w:r>
      <w:r w:rsidRPr="007D1F85">
        <w:t>)</w:t>
      </w:r>
      <w:r w:rsidRPr="007D1F85">
        <w:t>》</w:t>
      </w:r>
      <w:r w:rsidRPr="007D1F85">
        <w:t>, 2007, 28(5): 34–37.</w:t>
      </w:r>
    </w:p>
    <w:p w14:paraId="2CAFD383" w14:textId="294D35BB" w:rsidR="00AF3397" w:rsidRPr="00594D9F" w:rsidRDefault="00AF3397" w:rsidP="00594D9F">
      <w:pPr>
        <w:spacing w:line="360" w:lineRule="auto"/>
        <w:rPr>
          <w:b/>
          <w:bCs/>
          <w:sz w:val="32"/>
          <w:szCs w:val="40"/>
        </w:rPr>
      </w:pPr>
      <w:r w:rsidRPr="00594D9F">
        <w:rPr>
          <w:rFonts w:hint="eastAsia"/>
          <w:b/>
          <w:bCs/>
          <w:sz w:val="32"/>
          <w:szCs w:val="40"/>
        </w:rPr>
        <w:t>附录：</w:t>
      </w:r>
    </w:p>
    <w:sectPr w:rsidR="00AF3397" w:rsidRPr="0059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674E" w14:textId="77777777" w:rsidR="005A4431" w:rsidRDefault="005A4431" w:rsidP="00CA21AC">
      <w:r>
        <w:separator/>
      </w:r>
    </w:p>
  </w:endnote>
  <w:endnote w:type="continuationSeparator" w:id="0">
    <w:p w14:paraId="166EA397" w14:textId="77777777" w:rsidR="005A4431" w:rsidRDefault="005A4431" w:rsidP="00CA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76B00" w14:textId="77777777" w:rsidR="005A4431" w:rsidRDefault="005A4431" w:rsidP="00CA21AC">
      <w:r>
        <w:separator/>
      </w:r>
    </w:p>
  </w:footnote>
  <w:footnote w:type="continuationSeparator" w:id="0">
    <w:p w14:paraId="1BEA3CFF" w14:textId="77777777" w:rsidR="005A4431" w:rsidRDefault="005A4431" w:rsidP="00CA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F14C7"/>
    <w:multiLevelType w:val="hybridMultilevel"/>
    <w:tmpl w:val="51CEA492"/>
    <w:lvl w:ilvl="0" w:tplc="95A0A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5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00"/>
    <w:rsid w:val="00441770"/>
    <w:rsid w:val="00450CE6"/>
    <w:rsid w:val="00594D9F"/>
    <w:rsid w:val="005A4431"/>
    <w:rsid w:val="00663390"/>
    <w:rsid w:val="007B39C2"/>
    <w:rsid w:val="007D1F85"/>
    <w:rsid w:val="00976EAA"/>
    <w:rsid w:val="00A666AF"/>
    <w:rsid w:val="00AF3397"/>
    <w:rsid w:val="00C35F00"/>
    <w:rsid w:val="00C936D5"/>
    <w:rsid w:val="00CA21AC"/>
    <w:rsid w:val="00E545FE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1A522"/>
  <w15:chartTrackingRefBased/>
  <w15:docId w15:val="{E05E69A2-9867-4B0E-9F87-6B79342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1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5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F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F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F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F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F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F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F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5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5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5F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5F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5F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5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5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5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5F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F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5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5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F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5F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5F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2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21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2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414</Words>
  <Characters>440</Characters>
  <Application>Microsoft Office Word</Application>
  <DocSecurity>0</DocSecurity>
  <Lines>25</Lines>
  <Paragraphs>30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姚</dc:creator>
  <cp:keywords/>
  <dc:description/>
  <cp:lastModifiedBy>仁杰 姚</cp:lastModifiedBy>
  <cp:revision>8</cp:revision>
  <dcterms:created xsi:type="dcterms:W3CDTF">2025-06-19T15:12:00Z</dcterms:created>
  <dcterms:modified xsi:type="dcterms:W3CDTF">2025-06-27T05:11:00Z</dcterms:modified>
</cp:coreProperties>
</file>