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AC9B" w14:textId="48A36566" w:rsidR="00096FFF" w:rsidRPr="00096FFF" w:rsidRDefault="00096FFF" w:rsidP="00096FFF">
      <w:pPr>
        <w:spacing w:after="0"/>
        <w:ind w:left="10" w:right="-12" w:hanging="10"/>
        <w:jc w:val="right"/>
        <w:rPr>
          <w:rFonts w:asciiTheme="minorHAnsi" w:hAnsiTheme="minorHAnsi" w:cstheme="minorHAnsi"/>
          <w:sz w:val="24"/>
        </w:rPr>
      </w:pPr>
      <w:r w:rsidRPr="00096FFF">
        <w:rPr>
          <w:rFonts w:asciiTheme="minorHAnsi" w:hAnsiTheme="minorHAnsi" w:cstheme="minorHAnsi"/>
          <w:sz w:val="24"/>
          <w:u w:val="single"/>
        </w:rPr>
        <w:t>Blue Team</w:t>
      </w:r>
      <w:r w:rsidRPr="00096FFF">
        <w:rPr>
          <w:rFonts w:asciiTheme="minorHAnsi" w:hAnsiTheme="minorHAnsi" w:cstheme="minorHAnsi"/>
          <w:sz w:val="24"/>
        </w:rPr>
        <w:br/>
      </w:r>
      <w:r w:rsidRPr="00096FFF">
        <w:rPr>
          <w:rFonts w:asciiTheme="minorHAnsi" w:eastAsia="Times New Roman" w:hAnsiTheme="minorHAnsi" w:cstheme="minorHAnsi"/>
          <w:sz w:val="24"/>
        </w:rPr>
        <w:t>Amanda Wedergren</w:t>
      </w:r>
    </w:p>
    <w:p w14:paraId="7A71679C" w14:textId="77777777" w:rsidR="00096FFF" w:rsidRPr="00096FFF" w:rsidRDefault="00096FFF" w:rsidP="00096FFF">
      <w:pPr>
        <w:spacing w:after="0"/>
        <w:ind w:left="10" w:right="-12" w:hanging="10"/>
        <w:jc w:val="right"/>
        <w:rPr>
          <w:rFonts w:asciiTheme="minorHAnsi" w:hAnsiTheme="minorHAnsi" w:cstheme="minorHAnsi"/>
          <w:sz w:val="24"/>
        </w:rPr>
      </w:pPr>
      <w:r w:rsidRPr="00096FFF">
        <w:rPr>
          <w:rFonts w:asciiTheme="minorHAnsi" w:eastAsia="Times New Roman" w:hAnsiTheme="minorHAnsi" w:cstheme="minorHAnsi"/>
          <w:sz w:val="24"/>
        </w:rPr>
        <w:t>Miguel Fernandez</w:t>
      </w:r>
    </w:p>
    <w:p w14:paraId="6BA0B971" w14:textId="77777777" w:rsidR="00096FFF" w:rsidRPr="00096FFF" w:rsidRDefault="00096FFF" w:rsidP="00096FFF">
      <w:pPr>
        <w:spacing w:after="0"/>
        <w:ind w:left="10" w:right="-12" w:hanging="10"/>
        <w:jc w:val="right"/>
        <w:rPr>
          <w:rFonts w:asciiTheme="minorHAnsi" w:hAnsiTheme="minorHAnsi" w:cstheme="minorHAnsi"/>
          <w:sz w:val="24"/>
        </w:rPr>
      </w:pPr>
      <w:r w:rsidRPr="00096FFF">
        <w:rPr>
          <w:rFonts w:asciiTheme="minorHAnsi" w:eastAsia="Times New Roman" w:hAnsiTheme="minorHAnsi" w:cstheme="minorHAnsi"/>
          <w:sz w:val="24"/>
        </w:rPr>
        <w:t>Jonah Aney</w:t>
      </w:r>
    </w:p>
    <w:p w14:paraId="0FF701F0" w14:textId="77777777" w:rsidR="00096FFF" w:rsidRDefault="00096FFF" w:rsidP="00096FFF">
      <w:pPr>
        <w:spacing w:after="0"/>
        <w:ind w:left="10" w:right="-12" w:hanging="10"/>
        <w:jc w:val="right"/>
        <w:rPr>
          <w:rFonts w:asciiTheme="minorHAnsi" w:eastAsia="Times New Roman" w:hAnsiTheme="minorHAnsi" w:cstheme="minorHAnsi"/>
          <w:sz w:val="24"/>
        </w:rPr>
      </w:pPr>
      <w:r w:rsidRPr="00096FFF">
        <w:rPr>
          <w:rFonts w:asciiTheme="minorHAnsi" w:eastAsia="Times New Roman" w:hAnsiTheme="minorHAnsi" w:cstheme="minorHAnsi"/>
          <w:sz w:val="24"/>
        </w:rPr>
        <w:t>Justin Marucci</w:t>
      </w:r>
    </w:p>
    <w:p w14:paraId="2C051E9B" w14:textId="77777777" w:rsidR="00096FFF" w:rsidRDefault="00096FFF" w:rsidP="00096FFF">
      <w:pPr>
        <w:spacing w:after="0"/>
        <w:ind w:left="10" w:right="-12" w:hanging="10"/>
        <w:jc w:val="right"/>
        <w:rPr>
          <w:rFonts w:asciiTheme="minorHAnsi" w:eastAsia="Times New Roman" w:hAnsiTheme="minorHAnsi" w:cstheme="minorHAnsi"/>
          <w:sz w:val="24"/>
        </w:rPr>
      </w:pPr>
    </w:p>
    <w:p w14:paraId="09DD862A" w14:textId="499CF4AB" w:rsidR="00096FFF" w:rsidRDefault="00096FFF" w:rsidP="00096FFF">
      <w:pPr>
        <w:spacing w:after="0"/>
        <w:ind w:left="10" w:right="-12" w:hanging="10"/>
        <w:rPr>
          <w:rFonts w:asciiTheme="minorHAnsi" w:hAnsiTheme="minorHAnsi" w:cstheme="minorHAnsi"/>
          <w:sz w:val="24"/>
        </w:rPr>
      </w:pPr>
      <w:r>
        <w:rPr>
          <w:rFonts w:asciiTheme="minorHAnsi" w:hAnsiTheme="minorHAnsi" w:cstheme="minorHAnsi"/>
          <w:sz w:val="24"/>
        </w:rPr>
        <w:t xml:space="preserve">Wine Sales </w:t>
      </w:r>
    </w:p>
    <w:p w14:paraId="7AB3EF31" w14:textId="77777777" w:rsidR="00096FFF" w:rsidRDefault="00096FFF" w:rsidP="00096FFF">
      <w:pPr>
        <w:spacing w:after="0"/>
        <w:ind w:left="10" w:right="-12" w:hanging="10"/>
        <w:rPr>
          <w:rFonts w:asciiTheme="minorHAnsi" w:hAnsiTheme="minorHAnsi" w:cstheme="minorHAnsi"/>
          <w:sz w:val="24"/>
        </w:rPr>
      </w:pPr>
      <w:r w:rsidRPr="00096FFF">
        <w:rPr>
          <w:rFonts w:asciiTheme="minorHAnsi" w:hAnsiTheme="minorHAnsi" w:cstheme="minorHAnsi"/>
          <w:sz w:val="24"/>
        </w:rPr>
        <w:t>The Wine Sales Report tells us which wines are selling by shipment quantity and total case sales. All 4 wines offered by Bacchus Winery are included. This report makes it easier to see which wines are selling. This will impact inventory, marketing, and sales efforts to maximize overall company profit.</w:t>
      </w:r>
    </w:p>
    <w:p w14:paraId="653986C8" w14:textId="424B4A4A" w:rsidR="00096FFF" w:rsidRDefault="00096FFF" w:rsidP="00096FFF">
      <w:pPr>
        <w:spacing w:after="0"/>
        <w:ind w:left="10" w:right="-12" w:hanging="10"/>
        <w:rPr>
          <w:rFonts w:asciiTheme="minorHAnsi" w:hAnsiTheme="minorHAnsi" w:cstheme="minorHAnsi"/>
          <w:sz w:val="24"/>
        </w:rPr>
      </w:pPr>
      <w:r>
        <w:rPr>
          <w:rFonts w:asciiTheme="minorHAnsi" w:hAnsiTheme="minorHAnsi" w:cstheme="minorHAnsi"/>
          <w:noProof/>
          <w:sz w:val="24"/>
        </w:rPr>
        <w:drawing>
          <wp:inline distT="0" distB="0" distL="0" distR="0" wp14:anchorId="5D6DD69E" wp14:editId="63930994">
            <wp:extent cx="5943600" cy="1376045"/>
            <wp:effectExtent l="0" t="0" r="0" b="0"/>
            <wp:docPr id="125899324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93243" name="Picture 1" descr="A screen 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14:paraId="1D85C1E8" w14:textId="77777777" w:rsidR="00096FFF" w:rsidRDefault="00096FFF" w:rsidP="00096FFF">
      <w:pPr>
        <w:spacing w:after="0"/>
        <w:ind w:left="10" w:right="-12" w:hanging="10"/>
        <w:rPr>
          <w:rFonts w:asciiTheme="minorHAnsi" w:hAnsiTheme="minorHAnsi" w:cstheme="minorHAnsi"/>
          <w:sz w:val="24"/>
        </w:rPr>
      </w:pPr>
    </w:p>
    <w:p w14:paraId="733A8C28" w14:textId="0C9CDC32" w:rsidR="00096FFF" w:rsidRDefault="00096FFF" w:rsidP="00096FFF">
      <w:pPr>
        <w:spacing w:after="0"/>
        <w:ind w:left="10" w:right="-12" w:hanging="10"/>
        <w:rPr>
          <w:rFonts w:asciiTheme="minorHAnsi" w:hAnsiTheme="minorHAnsi" w:cstheme="minorHAnsi"/>
          <w:sz w:val="24"/>
        </w:rPr>
      </w:pPr>
      <w:r>
        <w:rPr>
          <w:rFonts w:asciiTheme="minorHAnsi" w:hAnsiTheme="minorHAnsi" w:cstheme="minorHAnsi"/>
          <w:sz w:val="24"/>
        </w:rPr>
        <w:t>Delivery Time Analysis</w:t>
      </w:r>
    </w:p>
    <w:p w14:paraId="173DEA3B" w14:textId="77777777" w:rsidR="00096FFF" w:rsidRPr="00096FFF" w:rsidRDefault="00096FFF" w:rsidP="00096FFF">
      <w:pPr>
        <w:spacing w:after="0"/>
        <w:ind w:left="10" w:right="-12" w:hanging="10"/>
        <w:rPr>
          <w:rFonts w:asciiTheme="minorHAnsi" w:hAnsiTheme="minorHAnsi" w:cstheme="minorHAnsi"/>
          <w:sz w:val="24"/>
        </w:rPr>
      </w:pPr>
      <w:r w:rsidRPr="00096FFF">
        <w:rPr>
          <w:rFonts w:asciiTheme="minorHAnsi" w:hAnsiTheme="minorHAnsi" w:cstheme="minorHAnsi"/>
          <w:sz w:val="24"/>
        </w:rPr>
        <w:t xml:space="preserve">The Delivery Time Analysis Report tracks the difference between wine </w:t>
      </w:r>
      <w:proofErr w:type="gramStart"/>
      <w:r w:rsidRPr="00096FFF">
        <w:rPr>
          <w:rFonts w:asciiTheme="minorHAnsi" w:hAnsiTheme="minorHAnsi" w:cstheme="minorHAnsi"/>
          <w:sz w:val="24"/>
        </w:rPr>
        <w:t>orders'</w:t>
      </w:r>
      <w:proofErr w:type="gramEnd"/>
      <w:r w:rsidRPr="00096FFF">
        <w:rPr>
          <w:rFonts w:asciiTheme="minorHAnsi" w:hAnsiTheme="minorHAnsi" w:cstheme="minorHAnsi"/>
          <w:sz w:val="24"/>
        </w:rPr>
        <w:t xml:space="preserve"> expected and actual delivery dates. It shows delays for specific orders, with the </w:t>
      </w:r>
      <w:proofErr w:type="gramStart"/>
      <w:r w:rsidRPr="00096FFF">
        <w:rPr>
          <w:rFonts w:asciiTheme="minorHAnsi" w:hAnsiTheme="minorHAnsi" w:cstheme="minorHAnsi"/>
          <w:sz w:val="24"/>
        </w:rPr>
        <w:t>delay</w:t>
      </w:r>
      <w:proofErr w:type="gramEnd"/>
      <w:r w:rsidRPr="00096FFF">
        <w:rPr>
          <w:rFonts w:asciiTheme="minorHAnsi" w:hAnsiTheme="minorHAnsi" w:cstheme="minorHAnsi"/>
          <w:sz w:val="24"/>
        </w:rPr>
        <w:t xml:space="preserve"> days and status of the deliveries. This will help with timely deliveries, better customer satisfaction, and distribution.</w:t>
      </w:r>
    </w:p>
    <w:p w14:paraId="4BBD3E15" w14:textId="3965CADF" w:rsidR="00096FFF" w:rsidRDefault="00096FFF" w:rsidP="00096FFF">
      <w:pPr>
        <w:spacing w:after="0"/>
        <w:ind w:left="10" w:right="-12" w:hanging="10"/>
        <w:rPr>
          <w:rFonts w:asciiTheme="minorHAnsi" w:hAnsiTheme="minorHAnsi" w:cstheme="minorHAnsi"/>
          <w:sz w:val="24"/>
        </w:rPr>
      </w:pPr>
      <w:r>
        <w:rPr>
          <w:rFonts w:asciiTheme="minorHAnsi" w:hAnsiTheme="minorHAnsi" w:cstheme="minorHAnsi"/>
          <w:noProof/>
          <w:sz w:val="24"/>
        </w:rPr>
        <w:drawing>
          <wp:inline distT="0" distB="0" distL="0" distR="0" wp14:anchorId="1124A08F" wp14:editId="67FA5792">
            <wp:extent cx="5943600" cy="1303655"/>
            <wp:effectExtent l="0" t="0" r="0" b="0"/>
            <wp:docPr id="1108147261"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7261" name="Picture 2"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inline>
        </w:drawing>
      </w:r>
    </w:p>
    <w:p w14:paraId="0209B6A5" w14:textId="77777777" w:rsidR="00096FFF" w:rsidRDefault="00096FFF" w:rsidP="00096FFF">
      <w:pPr>
        <w:spacing w:after="0"/>
        <w:ind w:left="10" w:right="-12" w:hanging="10"/>
        <w:rPr>
          <w:rFonts w:asciiTheme="minorHAnsi" w:hAnsiTheme="minorHAnsi" w:cstheme="minorHAnsi"/>
          <w:sz w:val="24"/>
        </w:rPr>
      </w:pPr>
    </w:p>
    <w:p w14:paraId="15A4D0C1" w14:textId="374C4E0E" w:rsidR="00096FFF" w:rsidRDefault="00096FFF" w:rsidP="00096FFF">
      <w:pPr>
        <w:spacing w:after="0"/>
        <w:ind w:left="10" w:right="-12" w:hanging="10"/>
        <w:rPr>
          <w:rFonts w:asciiTheme="minorHAnsi" w:hAnsiTheme="minorHAnsi" w:cstheme="minorHAnsi"/>
          <w:sz w:val="24"/>
        </w:rPr>
      </w:pPr>
      <w:r>
        <w:rPr>
          <w:rFonts w:asciiTheme="minorHAnsi" w:hAnsiTheme="minorHAnsi" w:cstheme="minorHAnsi"/>
          <w:sz w:val="24"/>
        </w:rPr>
        <w:t>Employee Quarterly Hours</w:t>
      </w:r>
    </w:p>
    <w:p w14:paraId="67CC26EB" w14:textId="77777777" w:rsidR="00096FFF" w:rsidRPr="00096FFF" w:rsidRDefault="00096FFF" w:rsidP="00096FFF">
      <w:pPr>
        <w:spacing w:after="0"/>
        <w:ind w:left="10" w:right="-12" w:hanging="10"/>
        <w:rPr>
          <w:rFonts w:asciiTheme="minorHAnsi" w:hAnsiTheme="minorHAnsi" w:cstheme="minorHAnsi"/>
          <w:sz w:val="24"/>
        </w:rPr>
      </w:pPr>
      <w:r w:rsidRPr="00096FFF">
        <w:rPr>
          <w:rFonts w:asciiTheme="minorHAnsi" w:hAnsiTheme="minorHAnsi" w:cstheme="minorHAnsi"/>
          <w:sz w:val="24"/>
        </w:rPr>
        <w:t>The Employee Quarterly Hours Report shows the total hours worked by everyone in Q1, Q2, Q3 and Q4 2024. It tracks productivity, determines the workload, and helps with payroll. Planning resources and ensuring fairness in work contribution among the team is necessary.</w:t>
      </w:r>
    </w:p>
    <w:p w14:paraId="190109AC" w14:textId="77D802C0" w:rsidR="00096FFF" w:rsidRDefault="005F10E3" w:rsidP="00096FFF">
      <w:pPr>
        <w:spacing w:after="0"/>
        <w:ind w:left="10" w:right="-12" w:hanging="10"/>
        <w:rPr>
          <w:rFonts w:asciiTheme="minorHAnsi" w:hAnsiTheme="minorHAnsi" w:cstheme="minorHAnsi"/>
          <w:sz w:val="24"/>
        </w:rPr>
      </w:pPr>
      <w:r>
        <w:rPr>
          <w:rFonts w:asciiTheme="minorHAnsi" w:hAnsiTheme="minorHAnsi" w:cstheme="minorHAnsi"/>
          <w:noProof/>
          <w:sz w:val="24"/>
        </w:rPr>
        <w:lastRenderedPageBreak/>
        <w:drawing>
          <wp:inline distT="0" distB="0" distL="0" distR="0" wp14:anchorId="34EE85B9" wp14:editId="36242F6D">
            <wp:extent cx="5943600" cy="4554855"/>
            <wp:effectExtent l="0" t="0" r="0" b="0"/>
            <wp:docPr id="57501744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7442" name="Picture 2" descr="A screen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54855"/>
                    </a:xfrm>
                    <a:prstGeom prst="rect">
                      <a:avLst/>
                    </a:prstGeom>
                  </pic:spPr>
                </pic:pic>
              </a:graphicData>
            </a:graphic>
          </wp:inline>
        </w:drawing>
      </w:r>
    </w:p>
    <w:p w14:paraId="5B117C24" w14:textId="77777777" w:rsidR="00096FFF" w:rsidRPr="00096FFF" w:rsidRDefault="00096FFF" w:rsidP="00096FFF">
      <w:pPr>
        <w:spacing w:after="0"/>
        <w:ind w:left="10" w:right="-12" w:hanging="10"/>
        <w:rPr>
          <w:rFonts w:asciiTheme="minorHAnsi" w:hAnsiTheme="minorHAnsi" w:cstheme="minorHAnsi"/>
          <w:sz w:val="24"/>
        </w:rPr>
      </w:pPr>
    </w:p>
    <w:p w14:paraId="05DF2F51" w14:textId="77777777" w:rsidR="00096FFF" w:rsidRPr="00096FFF" w:rsidRDefault="00096FFF" w:rsidP="00096FFF">
      <w:pPr>
        <w:spacing w:after="0"/>
        <w:ind w:left="10" w:right="-12" w:hanging="10"/>
        <w:rPr>
          <w:rFonts w:asciiTheme="minorHAnsi" w:hAnsiTheme="minorHAnsi" w:cstheme="minorHAnsi"/>
          <w:sz w:val="24"/>
        </w:rPr>
      </w:pPr>
    </w:p>
    <w:p w14:paraId="20CDD46D" w14:textId="12121E98" w:rsidR="00E90F26" w:rsidRDefault="00E90F26" w:rsidP="00096FFF">
      <w:pPr>
        <w:jc w:val="right"/>
      </w:pPr>
    </w:p>
    <w:sectPr w:rsidR="00E9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F"/>
    <w:rsid w:val="00096FFF"/>
    <w:rsid w:val="00210308"/>
    <w:rsid w:val="003416E6"/>
    <w:rsid w:val="005F10E3"/>
    <w:rsid w:val="00613E22"/>
    <w:rsid w:val="00A350DA"/>
    <w:rsid w:val="00BA23C7"/>
    <w:rsid w:val="00E90F26"/>
    <w:rsid w:val="00EF7E88"/>
    <w:rsid w:val="00F6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CC24"/>
  <w15:chartTrackingRefBased/>
  <w15:docId w15:val="{C8CC6A71-9D17-4032-B93F-2EBC911B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FF"/>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096FF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FFF"/>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FFF"/>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FFF"/>
    <w:pPr>
      <w:keepNext/>
      <w:keepLines/>
      <w:spacing w:before="80" w:after="40" w:line="278" w:lineRule="auto"/>
      <w:outlineLvl w:val="3"/>
    </w:pPr>
    <w:rPr>
      <w:rFonts w:asciiTheme="minorHAnsi" w:eastAsiaTheme="majorEastAsia" w:hAnsiTheme="min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096FFF"/>
    <w:pPr>
      <w:keepNext/>
      <w:keepLines/>
      <w:spacing w:before="80" w:after="40" w:line="278" w:lineRule="auto"/>
      <w:outlineLvl w:val="4"/>
    </w:pPr>
    <w:rPr>
      <w:rFonts w:asciiTheme="minorHAnsi" w:eastAsiaTheme="majorEastAsia" w:hAnsiTheme="min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096FFF"/>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096FFF"/>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096FFF"/>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096FFF"/>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F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F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F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F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F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FFF"/>
    <w:rPr>
      <w:rFonts w:eastAsiaTheme="majorEastAsia" w:cstheme="majorBidi"/>
      <w:color w:val="272727" w:themeColor="text1" w:themeTint="D8"/>
    </w:rPr>
  </w:style>
  <w:style w:type="paragraph" w:styleId="Title">
    <w:name w:val="Title"/>
    <w:basedOn w:val="Normal"/>
    <w:next w:val="Normal"/>
    <w:link w:val="TitleChar"/>
    <w:uiPriority w:val="10"/>
    <w:qFormat/>
    <w:rsid w:val="00096FF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6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FFF"/>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FFF"/>
    <w:pPr>
      <w:spacing w:before="160" w:line="278" w:lineRule="auto"/>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096FFF"/>
    <w:rPr>
      <w:i/>
      <w:iCs/>
      <w:color w:val="404040" w:themeColor="text1" w:themeTint="BF"/>
    </w:rPr>
  </w:style>
  <w:style w:type="paragraph" w:styleId="ListParagraph">
    <w:name w:val="List Paragraph"/>
    <w:basedOn w:val="Normal"/>
    <w:uiPriority w:val="34"/>
    <w:qFormat/>
    <w:rsid w:val="00096FFF"/>
    <w:pPr>
      <w:spacing w:line="278" w:lineRule="auto"/>
      <w:ind w:left="72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096FFF"/>
    <w:rPr>
      <w:i/>
      <w:iCs/>
      <w:color w:val="2F5496" w:themeColor="accent1" w:themeShade="BF"/>
    </w:rPr>
  </w:style>
  <w:style w:type="paragraph" w:styleId="IntenseQuote">
    <w:name w:val="Intense Quote"/>
    <w:basedOn w:val="Normal"/>
    <w:next w:val="Normal"/>
    <w:link w:val="IntenseQuoteChar"/>
    <w:uiPriority w:val="30"/>
    <w:qFormat/>
    <w:rsid w:val="00096FF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sz w:val="24"/>
    </w:rPr>
  </w:style>
  <w:style w:type="character" w:customStyle="1" w:styleId="IntenseQuoteChar">
    <w:name w:val="Intense Quote Char"/>
    <w:basedOn w:val="DefaultParagraphFont"/>
    <w:link w:val="IntenseQuote"/>
    <w:uiPriority w:val="30"/>
    <w:rsid w:val="00096FFF"/>
    <w:rPr>
      <w:i/>
      <w:iCs/>
      <w:color w:val="2F5496" w:themeColor="accent1" w:themeShade="BF"/>
    </w:rPr>
  </w:style>
  <w:style w:type="character" w:styleId="IntenseReference">
    <w:name w:val="Intense Reference"/>
    <w:basedOn w:val="DefaultParagraphFont"/>
    <w:uiPriority w:val="32"/>
    <w:qFormat/>
    <w:rsid w:val="00096F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7581">
      <w:bodyDiv w:val="1"/>
      <w:marLeft w:val="0"/>
      <w:marRight w:val="0"/>
      <w:marTop w:val="0"/>
      <w:marBottom w:val="0"/>
      <w:divBdr>
        <w:top w:val="none" w:sz="0" w:space="0" w:color="auto"/>
        <w:left w:val="none" w:sz="0" w:space="0" w:color="auto"/>
        <w:bottom w:val="none" w:sz="0" w:space="0" w:color="auto"/>
        <w:right w:val="none" w:sz="0" w:space="0" w:color="auto"/>
      </w:divBdr>
    </w:div>
    <w:div w:id="612636099">
      <w:bodyDiv w:val="1"/>
      <w:marLeft w:val="0"/>
      <w:marRight w:val="0"/>
      <w:marTop w:val="0"/>
      <w:marBottom w:val="0"/>
      <w:divBdr>
        <w:top w:val="none" w:sz="0" w:space="0" w:color="auto"/>
        <w:left w:val="none" w:sz="0" w:space="0" w:color="auto"/>
        <w:bottom w:val="none" w:sz="0" w:space="0" w:color="auto"/>
        <w:right w:val="none" w:sz="0" w:space="0" w:color="auto"/>
      </w:divBdr>
    </w:div>
    <w:div w:id="14072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3</cp:revision>
  <dcterms:created xsi:type="dcterms:W3CDTF">2025-05-09T21:08:00Z</dcterms:created>
  <dcterms:modified xsi:type="dcterms:W3CDTF">2025-05-10T02:10:00Z</dcterms:modified>
</cp:coreProperties>
</file>