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F7B8" w14:textId="69D917D5" w:rsidR="00CF6D0E" w:rsidRPr="00624A54" w:rsidRDefault="00624A54" w:rsidP="00624A54">
      <w:pPr>
        <w:jc w:val="right"/>
      </w:pPr>
      <w:r w:rsidRPr="00624A54">
        <w:t>Amanda Wedergren</w:t>
      </w:r>
    </w:p>
    <w:p w14:paraId="2F37BA24" w14:textId="2A6FE5CA" w:rsidR="00624A54" w:rsidRPr="00624A54" w:rsidRDefault="00624A54" w:rsidP="00624A54">
      <w:pPr>
        <w:jc w:val="right"/>
      </w:pPr>
      <w:r w:rsidRPr="00624A54">
        <w:t>November 24, 2025</w:t>
      </w:r>
    </w:p>
    <w:p w14:paraId="27D29D10" w14:textId="7A842438" w:rsidR="00624A54" w:rsidRPr="00624A54" w:rsidRDefault="00624A54" w:rsidP="00624A54">
      <w:pPr>
        <w:jc w:val="right"/>
      </w:pPr>
      <w:r w:rsidRPr="00624A54">
        <w:t>Module 7.2 Assignment</w:t>
      </w:r>
    </w:p>
    <w:p w14:paraId="37E0298A" w14:textId="77777777" w:rsidR="00624A54" w:rsidRPr="00624A54" w:rsidRDefault="00624A54" w:rsidP="00624A54">
      <w:pPr>
        <w:jc w:val="right"/>
      </w:pPr>
    </w:p>
    <w:p w14:paraId="5B3098FE" w14:textId="77777777" w:rsidR="00624A54" w:rsidRPr="00624A54" w:rsidRDefault="00624A54" w:rsidP="00624A54">
      <w:r w:rsidRPr="00624A54">
        <w:t>Pager Rotation Duties in DevOps: Best Practices for Sustainable On-Call Culture</w:t>
      </w:r>
    </w:p>
    <w:p w14:paraId="726A29E7" w14:textId="77777777" w:rsidR="00624A54" w:rsidRPr="00624A54" w:rsidRDefault="00624A54" w:rsidP="00624A54">
      <w:r w:rsidRPr="00624A54">
        <w:t xml:space="preserve">In the fast-paced world of DevOps, maintaining system reliability while preserving team morale is a delicate balance. One of the most critical components of this balance is the implementation of effective pager rotation duties. These rotations ensure that someone is always available to respond to incidents, but if not managed well, they can lead to burnout and decreased productivity. Chapter 16 of our course textbook emphasizes the importance of structured on-call schedules, actionable alerts, and team-wide accountability. Building on that foundation, I explored </w:t>
      </w:r>
      <w:proofErr w:type="gramStart"/>
      <w:r w:rsidRPr="00624A54">
        <w:t>industry</w:t>
      </w:r>
      <w:proofErr w:type="gramEnd"/>
      <w:r w:rsidRPr="00624A54">
        <w:t xml:space="preserve"> best practices to create a presentation that highlights how organizations can optimize their pager rotation strategies.</w:t>
      </w:r>
    </w:p>
    <w:p w14:paraId="6DD676C1" w14:textId="4B79A953" w:rsidR="00624A54" w:rsidRPr="00624A54" w:rsidRDefault="00624A54" w:rsidP="00624A54">
      <w:r w:rsidRPr="00624A54">
        <w:t xml:space="preserve">First and foremost, clarity and fairness in scheduling are essential. According to PagerDuty, a leader in incident response platforms, teams should automate on-call schedules and ensure coverage across time zones to support global operations. This reduces manual errors and ensures equitable distribution of responsibilities </w:t>
      </w:r>
      <w:r w:rsidR="00352F46" w:rsidRPr="00352F46">
        <w:t>(PagerDuty, 2025)</w:t>
      </w:r>
      <w:r w:rsidRPr="00624A54">
        <w:t xml:space="preserve">. Moreover, having a secondary on-call engineer is a recommended practice to prevent single points of failure and allow for backup during emergencies </w:t>
      </w:r>
      <w:r w:rsidR="00352F46" w:rsidRPr="00352F46">
        <w:t>(</w:t>
      </w:r>
      <w:proofErr w:type="spellStart"/>
      <w:r w:rsidR="00352F46" w:rsidRPr="00352F46">
        <w:t>Alicegoldfuss</w:t>
      </w:r>
      <w:proofErr w:type="spellEnd"/>
      <w:r w:rsidR="00352F46" w:rsidRPr="00352F46">
        <w:t>, 2019)</w:t>
      </w:r>
      <w:r w:rsidR="00352F46">
        <w:t>.</w:t>
      </w:r>
    </w:p>
    <w:p w14:paraId="5796C36C" w14:textId="7FB76874" w:rsidR="00624A54" w:rsidRPr="00624A54" w:rsidRDefault="00624A54" w:rsidP="00624A54">
      <w:r w:rsidRPr="00624A54">
        <w:t>Alert fatigue is another major concern. PagerDuty’s implementation guide stresses the importance of reducing noise by ensuring alerts are actionable and relevant. Alerts should be tied to services that truly impact customers, and documentation should accompany each alert to streamline resolution (PagerDuty). This aligns with the textbook’s advice to prioritize permanent fixes and avoid recurring issues that drain team energy.</w:t>
      </w:r>
    </w:p>
    <w:p w14:paraId="4DD3E312" w14:textId="3F227E80" w:rsidR="00624A54" w:rsidRPr="00624A54" w:rsidRDefault="00624A54" w:rsidP="00624A54">
      <w:r w:rsidRPr="00624A54">
        <w:t>Psychological safety and team well-being also play a role. DevOps culture thrives on collaboration and trust. When engineers feel supported</w:t>
      </w:r>
      <w:r w:rsidR="00A6206E">
        <w:t xml:space="preserve">, </w:t>
      </w:r>
      <w:r w:rsidRPr="00624A54">
        <w:t>knowing they won’t be blamed for incidents and can escalate issues without fear</w:t>
      </w:r>
      <w:r w:rsidR="00A6206E">
        <w:t xml:space="preserve">, </w:t>
      </w:r>
      <w:r w:rsidRPr="00624A54">
        <w:t>they’re more likely to engage proactively. Regular retrospectives after incidents help teams learn and improve without assigning blame, fostering a growth mindset.</w:t>
      </w:r>
    </w:p>
    <w:p w14:paraId="54BB0566" w14:textId="0CE38161" w:rsidR="00624A54" w:rsidRPr="00624A54" w:rsidRDefault="00624A54" w:rsidP="00624A54">
      <w:r w:rsidRPr="00624A54">
        <w:t>In summary, effective pager rotation in DevOps isn’t just about coverage</w:t>
      </w:r>
      <w:r w:rsidR="00A6206E">
        <w:t xml:space="preserve">, </w:t>
      </w:r>
      <w:r w:rsidRPr="00624A54">
        <w:t>it’s about creating a sustainable, humane system that supports engineers while maintaining uptime. My presentation outlines these principles with real-world examples and actionable tips. By following these best practices, teams can build resilient systems and happier engineers.</w:t>
      </w:r>
    </w:p>
    <w:p w14:paraId="25CB0E6C" w14:textId="77777777" w:rsidR="00624A54" w:rsidRPr="00624A54" w:rsidRDefault="00624A54" w:rsidP="00624A54">
      <w:pPr>
        <w:jc w:val="center"/>
      </w:pPr>
      <w:r w:rsidRPr="00624A54">
        <w:lastRenderedPageBreak/>
        <w:t>References</w:t>
      </w:r>
    </w:p>
    <w:p w14:paraId="653A0238" w14:textId="77777777" w:rsidR="00352F46" w:rsidRPr="00352F46" w:rsidRDefault="00352F46" w:rsidP="00352F46">
      <w:pPr>
        <w:ind w:left="720" w:hanging="720"/>
      </w:pPr>
      <w:proofErr w:type="spellStart"/>
      <w:r w:rsidRPr="00352F46">
        <w:t>Alicegoldfuss</w:t>
      </w:r>
      <w:proofErr w:type="spellEnd"/>
      <w:r w:rsidRPr="00352F46">
        <w:t xml:space="preserve">. (2019). </w:t>
      </w:r>
      <w:r w:rsidRPr="00352F46">
        <w:rPr>
          <w:i/>
          <w:iCs/>
        </w:rPr>
        <w:t xml:space="preserve">Oncall-Handbook/optimizing_rotations.MD at master · </w:t>
      </w:r>
      <w:proofErr w:type="spellStart"/>
      <w:r w:rsidRPr="00352F46">
        <w:rPr>
          <w:i/>
          <w:iCs/>
        </w:rPr>
        <w:t>Alicegoldfuss</w:t>
      </w:r>
      <w:proofErr w:type="spellEnd"/>
      <w:r w:rsidRPr="00352F46">
        <w:rPr>
          <w:i/>
          <w:iCs/>
        </w:rPr>
        <w:t>/</w:t>
      </w:r>
      <w:proofErr w:type="spellStart"/>
      <w:r w:rsidRPr="00352F46">
        <w:rPr>
          <w:i/>
          <w:iCs/>
        </w:rPr>
        <w:t>Oncall</w:t>
      </w:r>
      <w:proofErr w:type="spellEnd"/>
      <w:r w:rsidRPr="00352F46">
        <w:rPr>
          <w:i/>
          <w:iCs/>
        </w:rPr>
        <w:t>-Handbook</w:t>
      </w:r>
      <w:r w:rsidRPr="00352F46">
        <w:t xml:space="preserve">. GitHub. https://github.com/alicegoldfuss/oncall-handbook/blob/master/optimizing_rotations.md </w:t>
      </w:r>
    </w:p>
    <w:p w14:paraId="7D73FFBF" w14:textId="77777777" w:rsidR="00352F46" w:rsidRPr="00352F46" w:rsidRDefault="00352F46" w:rsidP="00352F46">
      <w:pPr>
        <w:ind w:left="720" w:hanging="720"/>
      </w:pPr>
      <w:r w:rsidRPr="00352F46">
        <w:t xml:space="preserve">PagerDuty, Inc. (n.d.). </w:t>
      </w:r>
      <w:r w:rsidRPr="00352F46">
        <w:rPr>
          <w:i/>
          <w:iCs/>
        </w:rPr>
        <w:t>Implementation suggestions</w:t>
      </w:r>
      <w:r w:rsidRPr="00352F46">
        <w:t xml:space="preserve">. PagerDuty Best Practices for On Call Teams Ops Guide. https://goingoncall.pagerduty.com/implementation/ </w:t>
      </w:r>
    </w:p>
    <w:p w14:paraId="662747AF" w14:textId="77777777" w:rsidR="00352F46" w:rsidRPr="00352F46" w:rsidRDefault="00352F46" w:rsidP="00352F46">
      <w:pPr>
        <w:ind w:left="720" w:hanging="720"/>
      </w:pPr>
      <w:r w:rsidRPr="00352F46">
        <w:t xml:space="preserve">PagerDuty. (2025, September 4). </w:t>
      </w:r>
      <w:r w:rsidRPr="00352F46">
        <w:rPr>
          <w:i/>
          <w:iCs/>
        </w:rPr>
        <w:t>On-call rotations and schedules</w:t>
      </w:r>
      <w:r w:rsidRPr="00352F46">
        <w:t xml:space="preserve">. https://www.pagerduty.com/resources/incident-management-response/learn/call-rotations-schedules/ </w:t>
      </w:r>
    </w:p>
    <w:p w14:paraId="647E8053" w14:textId="77777777" w:rsidR="00624A54" w:rsidRPr="00624A54" w:rsidRDefault="00624A54" w:rsidP="00624A54"/>
    <w:sectPr w:rsidR="00624A54" w:rsidRPr="006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A54"/>
    <w:rsid w:val="0017572E"/>
    <w:rsid w:val="00250BC1"/>
    <w:rsid w:val="00352F46"/>
    <w:rsid w:val="00624A54"/>
    <w:rsid w:val="00A6206E"/>
    <w:rsid w:val="00CF6D0E"/>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D689"/>
  <w15:chartTrackingRefBased/>
  <w15:docId w15:val="{202F2ED5-C5DE-42A3-B503-5E20F432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A54"/>
    <w:rPr>
      <w:rFonts w:eastAsiaTheme="majorEastAsia" w:cstheme="majorBidi"/>
      <w:color w:val="272727" w:themeColor="text1" w:themeTint="D8"/>
    </w:rPr>
  </w:style>
  <w:style w:type="paragraph" w:styleId="Title">
    <w:name w:val="Title"/>
    <w:basedOn w:val="Normal"/>
    <w:next w:val="Normal"/>
    <w:link w:val="TitleChar"/>
    <w:uiPriority w:val="10"/>
    <w:qFormat/>
    <w:rsid w:val="006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A5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24A5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24A54"/>
    <w:pPr>
      <w:spacing w:before="160"/>
      <w:jc w:val="center"/>
    </w:pPr>
    <w:rPr>
      <w:i/>
      <w:iCs/>
      <w:color w:val="000000" w:themeColor="text1"/>
    </w:rPr>
  </w:style>
  <w:style w:type="character" w:customStyle="1" w:styleId="QuoteChar">
    <w:name w:val="Quote Char"/>
    <w:basedOn w:val="DefaultParagraphFont"/>
    <w:link w:val="Quote"/>
    <w:uiPriority w:val="29"/>
    <w:rsid w:val="00624A54"/>
    <w:rPr>
      <w:i/>
      <w:iCs/>
      <w:color w:val="000000" w:themeColor="text1"/>
    </w:rPr>
  </w:style>
  <w:style w:type="paragraph" w:styleId="ListParagraph">
    <w:name w:val="List Paragraph"/>
    <w:basedOn w:val="Normal"/>
    <w:uiPriority w:val="34"/>
    <w:qFormat/>
    <w:rsid w:val="00624A54"/>
    <w:pPr>
      <w:ind w:left="720"/>
      <w:contextualSpacing/>
    </w:pPr>
  </w:style>
  <w:style w:type="character" w:styleId="IntenseEmphasis">
    <w:name w:val="Intense Emphasis"/>
    <w:basedOn w:val="DefaultParagraphFont"/>
    <w:uiPriority w:val="21"/>
    <w:qFormat/>
    <w:rsid w:val="00624A54"/>
    <w:rPr>
      <w:i/>
      <w:iCs/>
      <w:color w:val="0F4761" w:themeColor="accent1" w:themeShade="BF"/>
    </w:rPr>
  </w:style>
  <w:style w:type="paragraph" w:styleId="IntenseQuote">
    <w:name w:val="Intense Quote"/>
    <w:basedOn w:val="Normal"/>
    <w:next w:val="Normal"/>
    <w:link w:val="IntenseQuoteChar"/>
    <w:uiPriority w:val="30"/>
    <w:qFormat/>
    <w:rsid w:val="00624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A54"/>
    <w:rPr>
      <w:i/>
      <w:iCs/>
      <w:color w:val="0F4761" w:themeColor="accent1" w:themeShade="BF"/>
    </w:rPr>
  </w:style>
  <w:style w:type="character" w:styleId="IntenseReference">
    <w:name w:val="Intense Reference"/>
    <w:basedOn w:val="DefaultParagraphFont"/>
    <w:uiPriority w:val="32"/>
    <w:qFormat/>
    <w:rsid w:val="00624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1503</TotalTime>
  <Pages>2</Pages>
  <Words>489</Words>
  <Characters>2563</Characters>
  <Application>Microsoft Office Word</Application>
  <DocSecurity>0</DocSecurity>
  <Lines>160</Lines>
  <Paragraphs>127</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3</cp:revision>
  <dcterms:created xsi:type="dcterms:W3CDTF">2025-11-18T02:07:00Z</dcterms:created>
  <dcterms:modified xsi:type="dcterms:W3CDTF">2025-11-20T02:31:00Z</dcterms:modified>
</cp:coreProperties>
</file>