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6AB8E6" w14:textId="7A00DC6B" w:rsidR="00CF6D0E" w:rsidRDefault="003457C1" w:rsidP="003457C1">
      <w:pPr>
        <w:jc w:val="right"/>
      </w:pPr>
      <w:r>
        <w:t>Amanda Wedergren</w:t>
      </w:r>
    </w:p>
    <w:p w14:paraId="5497B0D2" w14:textId="75076ED3" w:rsidR="003457C1" w:rsidRDefault="003457C1" w:rsidP="003457C1">
      <w:pPr>
        <w:jc w:val="right"/>
      </w:pPr>
      <w:r>
        <w:t>October 27, 2025</w:t>
      </w:r>
    </w:p>
    <w:p w14:paraId="071C92C3" w14:textId="79DB6A16" w:rsidR="003457C1" w:rsidRDefault="003457C1" w:rsidP="003457C1">
      <w:pPr>
        <w:jc w:val="right"/>
      </w:pPr>
      <w:r>
        <w:t>Module 2.2 Assignment</w:t>
      </w:r>
    </w:p>
    <w:p w14:paraId="1932641F" w14:textId="77777777" w:rsidR="003457C1" w:rsidRDefault="003457C1" w:rsidP="003457C1">
      <w:pPr>
        <w:jc w:val="right"/>
      </w:pPr>
    </w:p>
    <w:p w14:paraId="5FA3A703" w14:textId="201B6243" w:rsidR="004B4AC0" w:rsidRDefault="00A77764" w:rsidP="00C1603B">
      <w:r w:rsidRPr="00A77764">
        <w:t>Operation InVersion, the LinkedIn case study discussed in Chapter 6 of The DevOps Handbook, tells the story of how rapid growth and accumulating technical debt forced a pause in new feature development so engineering teams could focus on improving deployment practices, reducing fragility, and paying down the costs of earlier short-term choices</w:t>
      </w:r>
      <w:r w:rsidR="00AF281D">
        <w:t>.</w:t>
      </w:r>
      <w:r w:rsidR="00A7377B">
        <w:t xml:space="preserve"> T</w:t>
      </w:r>
      <w:r w:rsidRPr="00A77764">
        <w:t xml:space="preserve">he authors use LinkedIn’s 2011 initiative as a clear example of why making work visible, limiting work in progress, and allocating deliberate time for infrastructure and reliability work are essential parts of a healthy value stream, not optional extras, and they emphasize that organizations must treat operational excellence as a continuous investment rather than a one-time project. </w:t>
      </w:r>
      <w:r w:rsidR="0059053C">
        <w:t>While reading the case</w:t>
      </w:r>
      <w:r w:rsidRPr="00A77764">
        <w:t xml:space="preserve">, the main points that stood out were practical and immediately </w:t>
      </w:r>
      <w:r w:rsidR="00061CBB" w:rsidRPr="00A77764">
        <w:t>relevant</w:t>
      </w:r>
      <w:r w:rsidR="0059053C">
        <w:t>.</w:t>
      </w:r>
      <w:r w:rsidRPr="00A77764">
        <w:t xml:space="preserve"> </w:t>
      </w:r>
      <w:r w:rsidR="0059053C">
        <w:t>F</w:t>
      </w:r>
      <w:r w:rsidRPr="00A77764">
        <w:t>irst, metrics and monitoring are critical for detecting systemic problems and for prioritizing where to invest technical capital</w:t>
      </w:r>
      <w:r w:rsidR="0059053C">
        <w:t>.</w:t>
      </w:r>
      <w:r w:rsidRPr="00A77764">
        <w:t xml:space="preserve"> </w:t>
      </w:r>
      <w:r w:rsidR="0059053C">
        <w:t>S</w:t>
      </w:r>
      <w:r w:rsidRPr="00A77764">
        <w:t>econd, teams should be empowered to stop feature development when the risk to the broader system becomes unacceptable and to use that pause to standardize environments, automate deployments, and eliminate manual, error-prone steps</w:t>
      </w:r>
      <w:r w:rsidR="0059053C">
        <w:t>.</w:t>
      </w:r>
      <w:r w:rsidRPr="00A77764">
        <w:t xml:space="preserve"> </w:t>
      </w:r>
      <w:r w:rsidR="0059053C">
        <w:t>T</w:t>
      </w:r>
      <w:r w:rsidRPr="00A77764">
        <w:t>hird, leadership must support these efforts by recognizing the backlog of technical debt as real work with measurable return on investment, and by protecting time to complete it</w:t>
      </w:r>
      <w:r w:rsidR="0059053C">
        <w:t>.</w:t>
      </w:r>
      <w:r w:rsidRPr="00A77764">
        <w:t xml:space="preserve"> </w:t>
      </w:r>
      <w:r w:rsidR="0059053C">
        <w:t>F</w:t>
      </w:r>
      <w:r w:rsidRPr="00A77764">
        <w:t>ourth, cultural shifts</w:t>
      </w:r>
      <w:r w:rsidR="00AF281D">
        <w:t xml:space="preserve">, </w:t>
      </w:r>
      <w:r w:rsidRPr="00A77764">
        <w:t>especially encouraging shared ownership for reliability and giving teams the authority to make changes across boundaries</w:t>
      </w:r>
      <w:r w:rsidR="00AF281D">
        <w:t xml:space="preserve">, </w:t>
      </w:r>
      <w:r w:rsidRPr="00A77764">
        <w:t xml:space="preserve">are as important as the tools and automation themselves. </w:t>
      </w:r>
      <w:r w:rsidR="0059053C">
        <w:t>Overall, the case taught</w:t>
      </w:r>
      <w:r w:rsidRPr="00A77764">
        <w:t xml:space="preserve"> tactical lessons about how to reduce deployment pain (use immutable infrastructure where possible, automate releases, improve rollbacks, and refactor brittle components) and broader organizational lessons about governance and incentives (reward smaller, safer batches of work</w:t>
      </w:r>
      <w:r w:rsidR="0059053C">
        <w:t>,</w:t>
      </w:r>
      <w:r w:rsidRPr="00A77764">
        <w:t xml:space="preserve"> make operational work visible in planning processes</w:t>
      </w:r>
      <w:r w:rsidR="0059053C">
        <w:t>,</w:t>
      </w:r>
      <w:r w:rsidRPr="00A77764">
        <w:t xml:space="preserve"> and align incentives so reliability improvements are funded and celebrated). For students and early-career engineers, the case study is a helpful reminder that fast growth without attention to the underlying delivery system leads to </w:t>
      </w:r>
      <w:r w:rsidR="0059053C" w:rsidRPr="00A77764">
        <w:t>weak</w:t>
      </w:r>
      <w:r w:rsidRPr="00A77764">
        <w:t xml:space="preserve"> platforms</w:t>
      </w:r>
      <w:r w:rsidR="00D453BC">
        <w:t>. S</w:t>
      </w:r>
      <w:r w:rsidRPr="00A77764">
        <w:t>cheduled, focused efforts to pay down technical debt</w:t>
      </w:r>
      <w:r w:rsidR="00AF281D">
        <w:t xml:space="preserve">, </w:t>
      </w:r>
      <w:r w:rsidRPr="00A77764">
        <w:t>backed by clear metrics and executive support</w:t>
      </w:r>
      <w:r w:rsidR="00AF281D">
        <w:t xml:space="preserve">, </w:t>
      </w:r>
      <w:r w:rsidRPr="00A77764">
        <w:t xml:space="preserve">produce </w:t>
      </w:r>
      <w:r w:rsidR="00D453BC" w:rsidRPr="00A77764">
        <w:t>massive</w:t>
      </w:r>
      <w:r w:rsidRPr="00A77764">
        <w:t xml:space="preserve"> improvements in flow, quality, and team morale. In short, Operation InVersion illustrates DevOps principles in practice</w:t>
      </w:r>
      <w:r w:rsidR="00061CBB">
        <w:t>:</w:t>
      </w:r>
      <w:r w:rsidR="0059053C">
        <w:t xml:space="preserve"> </w:t>
      </w:r>
      <w:r w:rsidRPr="00A77764">
        <w:t>visibility of work, investment in automation, cultural change toward shared responsibility, and the strategic discipline to stop and fix systemic problems when they threaten long-term velocity and customer value.</w:t>
      </w:r>
    </w:p>
    <w:p w14:paraId="700F9DD7" w14:textId="77777777" w:rsidR="004B4AC0" w:rsidRDefault="004B4AC0" w:rsidP="00C1603B"/>
    <w:p w14:paraId="538ECD13" w14:textId="77777777" w:rsidR="004B4AC0" w:rsidRPr="00C1603B" w:rsidRDefault="004B4AC0" w:rsidP="00C1603B"/>
    <w:p w14:paraId="62A56A88" w14:textId="77777777" w:rsidR="00C1603B" w:rsidRPr="00C1603B" w:rsidRDefault="00C1603B" w:rsidP="00C1603B">
      <w:pPr>
        <w:jc w:val="center"/>
      </w:pPr>
      <w:r w:rsidRPr="00C1603B">
        <w:t>References</w:t>
      </w:r>
    </w:p>
    <w:p w14:paraId="6BB7BBE9" w14:textId="77777777" w:rsidR="00C1603B" w:rsidRPr="00C1603B" w:rsidRDefault="00C1603B" w:rsidP="00C1603B">
      <w:pPr>
        <w:ind w:left="720" w:hanging="720"/>
      </w:pPr>
      <w:r w:rsidRPr="00C1603B">
        <w:t xml:space="preserve">Kim, G., Humble, J., Debois, P., Willis, J., Forsgren, N., &amp; Allspaw, J. (2021). </w:t>
      </w:r>
      <w:r w:rsidRPr="00C1603B">
        <w:rPr>
          <w:i/>
          <w:iCs/>
        </w:rPr>
        <w:t>The devops handbook: How to create world-class agility, reliability, &amp; Security in Technology Organizations</w:t>
      </w:r>
      <w:r w:rsidRPr="00C1603B">
        <w:t xml:space="preserve">. IT Revolution Press. </w:t>
      </w:r>
    </w:p>
    <w:p w14:paraId="1E1E06FD" w14:textId="77777777" w:rsidR="003457C1" w:rsidRDefault="003457C1" w:rsidP="00C1603B"/>
    <w:sectPr w:rsidR="003457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7C1"/>
    <w:rsid w:val="00061CBB"/>
    <w:rsid w:val="0017572E"/>
    <w:rsid w:val="00237E15"/>
    <w:rsid w:val="00250BC1"/>
    <w:rsid w:val="003457C1"/>
    <w:rsid w:val="004B4AC0"/>
    <w:rsid w:val="0059053C"/>
    <w:rsid w:val="00A7377B"/>
    <w:rsid w:val="00A77764"/>
    <w:rsid w:val="00AF281D"/>
    <w:rsid w:val="00C1603B"/>
    <w:rsid w:val="00CF1C1F"/>
    <w:rsid w:val="00CF6D0E"/>
    <w:rsid w:val="00D45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6CF0A"/>
  <w15:chartTrackingRefBased/>
  <w15:docId w15:val="{EA509F37-78EC-4025-8A9A-BADCC975C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57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57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57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57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57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57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57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57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57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57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57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57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57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57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57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57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57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57C1"/>
    <w:rPr>
      <w:rFonts w:eastAsiaTheme="majorEastAsia" w:cstheme="majorBidi"/>
      <w:color w:val="272727" w:themeColor="text1" w:themeTint="D8"/>
    </w:rPr>
  </w:style>
  <w:style w:type="paragraph" w:styleId="Title">
    <w:name w:val="Title"/>
    <w:basedOn w:val="Normal"/>
    <w:next w:val="Normal"/>
    <w:link w:val="TitleChar"/>
    <w:uiPriority w:val="10"/>
    <w:qFormat/>
    <w:rsid w:val="003457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57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57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57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57C1"/>
    <w:pPr>
      <w:spacing w:before="160"/>
      <w:jc w:val="center"/>
    </w:pPr>
    <w:rPr>
      <w:i/>
      <w:iCs/>
      <w:color w:val="404040" w:themeColor="text1" w:themeTint="BF"/>
    </w:rPr>
  </w:style>
  <w:style w:type="character" w:customStyle="1" w:styleId="QuoteChar">
    <w:name w:val="Quote Char"/>
    <w:basedOn w:val="DefaultParagraphFont"/>
    <w:link w:val="Quote"/>
    <w:uiPriority w:val="29"/>
    <w:rsid w:val="003457C1"/>
    <w:rPr>
      <w:i/>
      <w:iCs/>
      <w:color w:val="404040" w:themeColor="text1" w:themeTint="BF"/>
    </w:rPr>
  </w:style>
  <w:style w:type="paragraph" w:styleId="ListParagraph">
    <w:name w:val="List Paragraph"/>
    <w:basedOn w:val="Normal"/>
    <w:uiPriority w:val="34"/>
    <w:qFormat/>
    <w:rsid w:val="003457C1"/>
    <w:pPr>
      <w:ind w:left="720"/>
      <w:contextualSpacing/>
    </w:pPr>
  </w:style>
  <w:style w:type="character" w:styleId="IntenseEmphasis">
    <w:name w:val="Intense Emphasis"/>
    <w:basedOn w:val="DefaultParagraphFont"/>
    <w:uiPriority w:val="21"/>
    <w:qFormat/>
    <w:rsid w:val="003457C1"/>
    <w:rPr>
      <w:i/>
      <w:iCs/>
      <w:color w:val="0F4761" w:themeColor="accent1" w:themeShade="BF"/>
    </w:rPr>
  </w:style>
  <w:style w:type="paragraph" w:styleId="IntenseQuote">
    <w:name w:val="Intense Quote"/>
    <w:basedOn w:val="Normal"/>
    <w:next w:val="Normal"/>
    <w:link w:val="IntenseQuoteChar"/>
    <w:uiPriority w:val="30"/>
    <w:qFormat/>
    <w:rsid w:val="003457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57C1"/>
    <w:rPr>
      <w:i/>
      <w:iCs/>
      <w:color w:val="0F4761" w:themeColor="accent1" w:themeShade="BF"/>
    </w:rPr>
  </w:style>
  <w:style w:type="character" w:styleId="IntenseReference">
    <w:name w:val="Intense Reference"/>
    <w:basedOn w:val="DefaultParagraphFont"/>
    <w:uiPriority w:val="32"/>
    <w:qFormat/>
    <w:rsid w:val="003457C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1321</TotalTime>
  <Pages>2</Pages>
  <Words>365</Words>
  <Characters>2552</Characters>
  <Application>Microsoft Office Word</Application>
  <DocSecurity>0</DocSecurity>
  <Lines>39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Wedergren</dc:creator>
  <cp:keywords/>
  <dc:description/>
  <cp:lastModifiedBy>Amanda Wedergren</cp:lastModifiedBy>
  <cp:revision>3</cp:revision>
  <dcterms:created xsi:type="dcterms:W3CDTF">2025-10-27T23:29:00Z</dcterms:created>
  <dcterms:modified xsi:type="dcterms:W3CDTF">2025-10-30T22:48:00Z</dcterms:modified>
</cp:coreProperties>
</file>