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4975dc0360c46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9D" w:rsidRPr="00F36A9D" w:rsidRDefault="00F36A9D" w:rsidP="00F36A9D">
      <w:pPr>
        <w:widowControl/>
        <w:shd w:val="clear" w:color="auto" w:fill="FFFFFF"/>
        <w:spacing w:beforeLines="0" w:before="156" w:afterLines="0" w:after="156" w:line="240" w:lineRule="auto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F36A9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Kryo</w:t>
      </w:r>
      <w:proofErr w:type="spellEnd"/>
      <w:r w:rsidRPr="00F36A9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F36A9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使用指南</w:t>
      </w:r>
    </w:p>
    <w:p w:rsidR="00F36A9D" w:rsidRPr="00F36A9D" w:rsidRDefault="00F36A9D" w:rsidP="00F36A9D">
      <w:pPr>
        <w:widowControl/>
        <w:numPr>
          <w:ilvl w:val="0"/>
          <w:numId w:val="1"/>
        </w:numPr>
        <w:shd w:val="clear" w:color="auto" w:fill="FFFFFF"/>
        <w:spacing w:beforeLines="0" w:before="0" w:afterLines="0" w:after="0" w:line="240" w:lineRule="auto"/>
        <w:ind w:left="357" w:hanging="357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Author: hanwenyang@jd.com</w:t>
      </w:r>
    </w:p>
    <w:p w:rsidR="00F36A9D" w:rsidRPr="00F36A9D" w:rsidRDefault="00F36A9D" w:rsidP="00F36A9D">
      <w:pPr>
        <w:widowControl/>
        <w:numPr>
          <w:ilvl w:val="0"/>
          <w:numId w:val="1"/>
        </w:numPr>
        <w:shd w:val="clear" w:color="auto" w:fill="FFFFFF"/>
        <w:spacing w:beforeLines="0" w:before="0" w:afterLines="0" w:after="0" w:line="240" w:lineRule="auto"/>
        <w:ind w:left="357" w:hanging="357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Date: 2017-05-26</w:t>
      </w:r>
    </w:p>
    <w:p w:rsidR="00F36A9D" w:rsidRPr="00F36A9D" w:rsidRDefault="00F36A9D" w:rsidP="00F36A9D">
      <w:pPr>
        <w:widowControl/>
        <w:numPr>
          <w:ilvl w:val="0"/>
          <w:numId w:val="1"/>
        </w:numPr>
        <w:shd w:val="clear" w:color="auto" w:fill="FFFFFF"/>
        <w:spacing w:beforeLines="0" w:before="0" w:afterLines="0" w:after="0" w:line="240" w:lineRule="auto"/>
        <w:ind w:left="357" w:hanging="357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Version: 1.1</w:t>
      </w:r>
    </w:p>
    <w:p w:rsidR="00F36A9D" w:rsidRPr="00F36A9D" w:rsidRDefault="002C3980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F36A9D" w:rsidRPr="00F36A9D" w:rsidRDefault="00F36A9D" w:rsidP="00F36A9D">
      <w:pPr>
        <w:widowControl/>
        <w:pBdr>
          <w:bottom w:val="single" w:sz="6" w:space="0" w:color="CCCCCC"/>
        </w:pBdr>
        <w:shd w:val="clear" w:color="auto" w:fill="FFFFFF"/>
        <w:spacing w:beforeLines="0" w:before="300" w:afterLines="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Kryo 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的简介</w:t>
      </w:r>
    </w:p>
    <w:p w:rsidR="00F36A9D" w:rsidRPr="00F36A9D" w:rsidRDefault="00F36A9D" w:rsidP="00F36A9D">
      <w:pPr>
        <w:widowControl/>
        <w:shd w:val="clear" w:color="auto" w:fill="FFFFFF"/>
        <w:spacing w:beforeLines="0" w:before="156" w:afterLines="0" w:after="225" w:line="240" w:lineRule="auto"/>
        <w:rPr>
          <w:rFonts w:ascii="Helvetica" w:eastAsia="宋体" w:hAnsi="Helvetica" w:cs="Helvetica"/>
          <w:color w:val="777777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是一个快速序列化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/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反序列化工具，其使用了字节码生成机制（底层依赖了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 ASM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库），因此具有比较好的运行速度。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777777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序列化出来的结果，是其自定义的、独有的一种格式，不再是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 JSON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或者其他现有的通用格式；而且，其序列化出来的结果是二进制的（即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777777"/>
          <w:kern w:val="0"/>
          <w:sz w:val="18"/>
          <w:szCs w:val="18"/>
          <w:bdr w:val="single" w:sz="6" w:space="0" w:color="EAEAEA" w:frame="1"/>
          <w:shd w:val="clear" w:color="auto" w:fill="F8F8F8"/>
        </w:rPr>
        <w:t>byte[]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；而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 JSON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本质上是字符串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777777"/>
          <w:kern w:val="0"/>
          <w:sz w:val="18"/>
          <w:szCs w:val="18"/>
          <w:bdr w:val="single" w:sz="6" w:space="0" w:color="EAEAEA" w:frame="1"/>
          <w:shd w:val="clear" w:color="auto" w:fill="F8F8F8"/>
        </w:rPr>
        <w:t>String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）；二进制数据显然体积更小，序列化、反序列化时的速度也更快。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156" w:line="240" w:lineRule="auto"/>
        <w:rPr>
          <w:rFonts w:ascii="Helvetica" w:eastAsia="宋体" w:hAnsi="Helvetica" w:cs="Helvetica"/>
          <w:color w:val="777777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一般只用来进行序列化（然后作为缓存，或者落地到存储设备之中）、反序列化，而不用于在多个系统、甚至多种语言间进行数据交换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 ——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目前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也只有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 xml:space="preserve"> java </w:t>
      </w:r>
      <w:r w:rsidRPr="00F36A9D">
        <w:rPr>
          <w:rFonts w:ascii="Helvetica" w:eastAsia="宋体" w:hAnsi="Helvetica" w:cs="Helvetica"/>
          <w:color w:val="777777"/>
          <w:kern w:val="0"/>
          <w:sz w:val="21"/>
          <w:szCs w:val="21"/>
        </w:rPr>
        <w:t>实现。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像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Redis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这样的存储工具，是可以安全地存储二进制数据的，所以可以直接把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序列化出来的数据存进去。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当然，如果你希望用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String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的形式存储、传输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序列化之后的数据，也可以通过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Base64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等编码方式来实现。但这会降低程序的运行速度，一定程度上违背了使用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的初衷。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在使用时，需要根据使用场景进行一定的设置；如果设置不当，会导致一些严重的错误。（这些问题的原因参见第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2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节）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附件中提供了我们部门封装的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KryoUtil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，其根据分布式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Web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应用的一般场景，进行了配置及封装；可以在自己的项目里安全地使用此工具类。</w:t>
      </w:r>
    </w:p>
    <w:p w:rsidR="00F36A9D" w:rsidRPr="00F36A9D" w:rsidRDefault="00F36A9D" w:rsidP="00F36A9D">
      <w:pPr>
        <w:widowControl/>
        <w:pBdr>
          <w:bottom w:val="single" w:sz="6" w:space="0" w:color="CCCCCC"/>
        </w:pBdr>
        <w:shd w:val="clear" w:color="auto" w:fill="FFFFFF"/>
        <w:spacing w:beforeLines="0" w:before="300" w:afterLines="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Kryo 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的特点和配置的选择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2.1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支持的范围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除了常见的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JDK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类型、以及这些类型组合而来的普通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POJO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还支持以下特殊情况：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枚举；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任意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Collention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、数组；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子类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/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多态（详见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2.2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节）；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循环引用（详见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2.5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节）；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内部类（详见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2.6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节）；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lastRenderedPageBreak/>
        <w:t>泛型对象（详见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3.2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节）；</w:t>
      </w:r>
    </w:p>
    <w:p w:rsidR="00F36A9D" w:rsidRPr="00F36A9D" w:rsidRDefault="00F36A9D" w:rsidP="00F36A9D">
      <w:pPr>
        <w:widowControl/>
        <w:numPr>
          <w:ilvl w:val="0"/>
          <w:numId w:val="2"/>
        </w:numPr>
        <w:shd w:val="clear" w:color="auto" w:fill="FFFFFF"/>
        <w:spacing w:beforeLines="0" w:before="0" w:afterLines="0" w:after="0" w:line="240" w:lineRule="auto"/>
        <w:ind w:leftChars="200" w:left="840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Builder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模式；</w:t>
      </w:r>
    </w:p>
    <w:p w:rsidR="00F36A9D" w:rsidRPr="00F36A9D" w:rsidRDefault="00F36A9D" w:rsidP="00351631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其中部分特性的支持，需要使用者手动设定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的某些配置（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KryoUtil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已经进行了这些配置）。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不支持以下情况：</w:t>
      </w:r>
    </w:p>
    <w:p w:rsidR="00F36A9D" w:rsidRPr="00F36A9D" w:rsidRDefault="00F36A9D" w:rsidP="00F36A9D">
      <w:pPr>
        <w:widowControl/>
        <w:numPr>
          <w:ilvl w:val="0"/>
          <w:numId w:val="3"/>
        </w:numPr>
        <w:shd w:val="clear" w:color="auto" w:fill="FFFFFF"/>
        <w:spacing w:beforeLines="0" w:before="0" w:afterLines="0" w:after="0" w:line="240" w:lineRule="auto"/>
        <w:ind w:leftChars="200" w:left="837" w:hanging="357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增加或删除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Bean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中的字段；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举例来说，某一个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Bean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序列化后，结果被放到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Redis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里做了缓存，如果某次上线增加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/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删除了这个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Bean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中的一个字段，则缓存中的数据进行反序列化时会报错；作为缓存功能的开发者，此时应该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catch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住异常，清除这条缓存，然后返回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缓存未命中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信息给上层调用者。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字段顺序的变化不会导致反序列化失败。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2.2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记录类型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/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对多态的支持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的一大特点是，支持把对象的类型信息，也放进序列化的结果里。</w:t>
      </w:r>
    </w:p>
    <w:p w:rsidR="00F36A9D" w:rsidRPr="00F36A9D" w:rsidRDefault="00564713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举例来说：假设我们有一个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自己定义的接口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="00F36A9D"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WeightList&lt;T&gt;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，有两个实现：</w:t>
      </w:r>
      <w:r w:rsidR="00F36A9D"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ArrayWeightList&lt;T&gt;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和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="00F36A9D"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LinkedWeightList&lt;T&gt;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；一般的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JSON 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序列化工具，在默认情况下无法记录我们使用的是哪一个实现类；如果不进行特殊的配置，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JSON </w:t>
      </w:r>
      <w:r w:rsidR="00F36A9D"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序列化工具在进行反序列化时会报错。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="00F530E9">
        <w:rPr>
          <w:rFonts w:ascii="Helvetica" w:eastAsia="宋体" w:hAnsi="Helvetica" w:cs="Helvetica"/>
          <w:color w:val="333333"/>
          <w:kern w:val="0"/>
          <w:sz w:val="21"/>
          <w:szCs w:val="21"/>
        </w:rPr>
        <w:t>将原始对象的类型信息，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记录到了序列化的结果里</w:t>
      </w:r>
      <w:r w:rsidR="00F530E9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；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所以反序列的时候可以精确地找到原始的类型，不会报错。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同时，在反序列化任意对象时，也不再需要再提供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信息或者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Type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信息了，代码也更为简洁、通用。（可以参考第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5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节中的例子）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如果选择记录类型信息，则使用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中的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writeClassAndObject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/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readClassAndObject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方法，如果选择不记录类型信息（反序列化时由调用方提供类型信息），则使用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writeObject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/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readObject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方法。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2.3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线程安全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对象不是线程安全的，所以需要借用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ThreadLocal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来保证线程安全性。具体实现可以参考附件中的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KryoUtil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如果对性能有更高要求，也可以使用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KryoPool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：</w:t>
      </w:r>
      <w:hyperlink r:id="rId6" w:anchor="threading" w:tgtFrame="_blank" w:history="1">
        <w:r w:rsidRPr="00F36A9D">
          <w:rPr>
            <w:rFonts w:ascii="Helvetica" w:eastAsia="宋体" w:hAnsi="Helvetica" w:cs="Helvetica"/>
            <w:color w:val="4183C4"/>
            <w:kern w:val="0"/>
            <w:sz w:val="21"/>
            <w:szCs w:val="21"/>
            <w:u w:val="single"/>
            <w:bdr w:val="none" w:sz="0" w:space="0" w:color="auto" w:frame="1"/>
          </w:rPr>
          <w:t>https://github.com/EsotericSoftware/kryo#threading</w:t>
        </w:r>
      </w:hyperlink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2.4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注册行为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lastRenderedPageBreak/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支持对类进行注册。注册行为会给每一个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编一个号码，从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0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开始；但是，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并不保证同一个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每一次的注册的号码都相同（比如重启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JVM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后，用户访问资源的顺序不同，就会导致类注册的先后顺序不同）。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也就是说，同样的代码、同一个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，在两台机器上的注册编号可能不一致；那么，一台机器序列化之后的结果，可能就无法在另一台机器上反序列化。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因此，对于多机器部署的情况，建议关闭注册，让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记录每个类型的真实的名称。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而且，注册行为需要用户对每一个类进行手动注册：即便使用者注册了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类型，而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类型内部使用了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类型，使用者也必须手动注册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类型；（甚至，即便某一个类型是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JDK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内部的类型，比如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ArrayList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，也是需要手动注册的）一个普通的业务对象，往往需要注册十几个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，这是十分麻烦、甚至是寸步难行的。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关闭注册行为，需要保证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没有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进行过这样的设置：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kryo.setRegistrationRequired(true);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并且要保证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没有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显式地注册任何一个类，例如：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kryo.register(ArrayList.class);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同时保证以上二者，才真正地关闭了注册行为。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2.5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对循环引用的支持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举例而言，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循环引用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是指，假设有一个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账单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Bean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（比如：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BillDomain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），这个账单下面有很多明细（比如：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private List&lt;ItemDomain&gt; items;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），而明细类中又有一个字段引用了所属的账单（比如：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private BillDomain superior;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），那么这就构成了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循环引用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”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是支持循环引用的，只需要保证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没有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进行过这样的设置就可以了：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kryo.setReferences(false);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配置成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false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的话，序列化速度更快，但是遇到循环引用，就会报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栈内存溢出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错误。这有很大的风险：等你不得不支持循环引用的那一天你就会发现，你必须在代码上线的同时，清除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Redis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里已有的大量缓存（详见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2.8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节）。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2.6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内部类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支持静态内部类，既可以是私有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/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包级私有的，也可以是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public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的；但是对非静态内部类的支持不够好（一般不会报错，但在有些情况下会产生错误的数据），这和不同的编译器对内部类的处理有关（可参阅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Java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内部类的语法糖机制）。同样地，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支持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Builder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模式。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Kryo 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不支持匿名类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，反序列化时往往会产生错误的数据（这比报错更加危险），请尽量不要使用匿名类传递数据。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 xml:space="preserve">2.7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序列化格式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实际上支持任意的序列化格式，并不一定使用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自己定义的那种特殊的格式（甚至可以为不同的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指定不同的序列化格式），比如使用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Java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语言自己的序列化格式（在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中注册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JavaSerializer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即可）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——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但我们强烈建议不要这么使用，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Java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语言本身的序列化方式有很多限制，比如必须要保证每一个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Bean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都实现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Serializable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接口；而系统中可能有很多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Bean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都忘了实现这个接口；这些类在编译时并不会报错，只有在运行期间、进行序列化时才会报错，这是危险的。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默认的序列化格式没有任何限制，显然方便的多。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2.8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配置的修改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可以通过修改配置来达到更快的速度，或者支持更多的特殊形式；但是必须注意的是，一旦改变某一个个配置，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序列化出来的格式和之前的格式是完全不一样的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；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也就是说，你必须在上线代码的同时，清除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Redis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里所有已有的缓存，否则那些缓存里的数据再回来进行反序列化的时候，就会报错。</w:t>
      </w:r>
    </w:p>
    <w:p w:rsidR="00F36A9D" w:rsidRPr="00F36A9D" w:rsidRDefault="00F36A9D" w:rsidP="00F36A9D">
      <w:pPr>
        <w:widowControl/>
        <w:pBdr>
          <w:bottom w:val="single" w:sz="6" w:space="0" w:color="CCCCCC"/>
        </w:pBdr>
        <w:shd w:val="clear" w:color="auto" w:fill="FFFFFF"/>
        <w:spacing w:beforeLines="0" w:before="300" w:afterLines="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</w:t>
      </w:r>
      <w:r w:rsidR="00693A3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、常见问题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3.1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使用的时候报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asm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相关类的错误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底层用了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asm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库（一个字节码生成库），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Spring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底层也用了这个库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；但是，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使用的版本比较高；而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Spring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用的版本较低；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如果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pom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里的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</w:t>
      </w:r>
      <w:r w:rsidR="00040B81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S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pring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的顺序不对的话，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就会读到低版本的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asm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，就会出错。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请检查对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Maven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依赖，如果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artifactId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是这样的：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&lt;artifactId&gt;kryo&lt;/artifactId&gt;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：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就改为：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&lt;artifactId&gt;kryo-shaded&lt;/artifactId&gt;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加了个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shaded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就能解决了。在这个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shaded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的版本里，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的作者复制了一份高版本的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asm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，集成到了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内部（作者修改了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asm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类的包名，所以和原来的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asm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就不会再冲突了）。</w:t>
      </w:r>
    </w:p>
    <w:p w:rsidR="00F36A9D" w:rsidRPr="00F36A9D" w:rsidRDefault="00F36A9D" w:rsidP="00F36A9D">
      <w:pPr>
        <w:widowControl/>
        <w:shd w:val="clear" w:color="auto" w:fill="FFFFFF"/>
        <w:spacing w:beforeLines="0" w:before="300" w:afterLines="0" w:after="150" w:line="240" w:lineRule="auto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3.2 </w:t>
      </w:r>
      <w:r w:rsidRPr="00F36A9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泛型对象的反序列化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在使用常见的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JSON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库时，泛型对象不能使用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*.class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进行反序列化；比如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Gson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在反序列化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List&lt;SomeDomain&gt;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的时候，除了传入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JSON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字符串，还需要传入第二个参数：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new TypeToken&lt;List&lt;SomeDomain&gt;&gt;(){}.getType()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直接使用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List.class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是不行的（而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List&lt;SomeDomain&gt;.class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则是语法错误），这是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Java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泛型的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擦除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机制导致的。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readObject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方法则没有这个问题。在上例中，向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readObject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方法传入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List.class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即可；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实际上在序列化结果里记录了泛型参数的实际类型的信息，反序列化时会根据这些信息来实例化对象。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直觉上我们会觉得，不在序列化结果中包含类型信息，能减小空间的占用、提高速度；但实际上，我们发现，所谓的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不包含类型信息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”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内部的实现里，仅仅是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不包含最外层对象的类型信息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，对象内部的子对象的类型信息依然是包含的（可能是为了支持多态问题）；也就是说，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不包含类型信息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能带来的空间节省非常有限。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如果对速度、序列化之后的数据大小没有特别极端的要求，推荐在序列化结果中包含类型信息，这样的话，反序列化时能少些一个参数，也更为通用。</w:t>
      </w:r>
    </w:p>
    <w:p w:rsidR="00F36A9D" w:rsidRPr="00F36A9D" w:rsidRDefault="00F36A9D" w:rsidP="00F36A9D">
      <w:pPr>
        <w:widowControl/>
        <w:pBdr>
          <w:bottom w:val="single" w:sz="6" w:space="0" w:color="CCCCCC"/>
        </w:pBdr>
        <w:shd w:val="clear" w:color="auto" w:fill="FFFFFF"/>
        <w:spacing w:beforeLines="0" w:before="300" w:afterLines="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、使用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Kryo 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需要添加的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Maven </w:t>
      </w:r>
      <w:r w:rsidR="00693A3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依赖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&lt;!-- Kryo --&gt;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&lt;dependency&gt;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&lt;groupId&gt;com.esotericsoftware&lt;/groupId&gt;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&lt;artifactId&gt;kryo-shaded&lt;/artifactId&gt;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&lt;version&gt;4.0.0&lt;/version&gt;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&lt;/dependency&gt;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如果使用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KryoUtil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的话，还需要以下依赖：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&lt;!-- commons-codec --&gt;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&lt;dependency&gt;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&lt;groupId&gt;commons-codec&lt;/groupId&gt;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&lt;artifactId&gt;commons-codec&lt;/artifactId&gt;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&lt;version&gt;1.10&lt;/version&gt;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&lt;/dependency&gt;</w:t>
      </w:r>
    </w:p>
    <w:p w:rsidR="00F36A9D" w:rsidRPr="00F36A9D" w:rsidRDefault="00F36A9D" w:rsidP="00F36A9D">
      <w:pPr>
        <w:widowControl/>
        <w:pBdr>
          <w:bottom w:val="single" w:sz="6" w:space="0" w:color="CCCCCC"/>
        </w:pBdr>
        <w:shd w:val="clear" w:color="auto" w:fill="FFFFFF"/>
        <w:spacing w:beforeLines="0" w:before="300" w:afterLines="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KryoUtil </w:t>
      </w:r>
      <w:r w:rsidR="00693A3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使用示例</w:t>
      </w:r>
    </w:p>
    <w:p w:rsidR="00F36A9D" w:rsidRPr="00F36A9D" w:rsidRDefault="00F36A9D" w:rsidP="00F36A9D">
      <w:pPr>
        <w:widowControl/>
        <w:shd w:val="clear" w:color="auto" w:fill="FFFFFF"/>
        <w:spacing w:beforeLines="0" w:before="150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KryoUtil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是我们部门编写的工具类，其对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进行了一定的封装，能够满足分布式系统的一般需求，而无需进行任何额外的配置。</w:t>
      </w:r>
    </w:p>
    <w:p w:rsidR="00F36A9D" w:rsidRPr="00F36A9D" w:rsidRDefault="00F36A9D" w:rsidP="00F36A9D">
      <w:pPr>
        <w:widowControl/>
        <w:shd w:val="clear" w:color="auto" w:fill="FFFFFF"/>
        <w:spacing w:beforeLines="0" w:before="0" w:afterLines="0" w:after="0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除了用于获得当前线程的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kryo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实例的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getInstance()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方法之外，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KryoUtil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内共有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8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个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public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方法，分为两组：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byte[] writeToByteArray(T obj);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String writeToString(T obj);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&lt;T&gt; T readFromByteArray(byte[] byteArray);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T readFromString(String str);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及：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byte[] writeObjectToByteArray(T obj)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String writeObjectToString(T obj)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T readObjectFromByteArray(byte[] byteArray, Class&lt;T&gt; clazz)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&lt;T&gt; T readObjectFromString(String str, Class&lt;T&gt; clazz)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其中第一组序列化的结果里包含了类型信息，第二组不包含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——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因此，可以看到，在使用第二组方法进行反序列化的时候，需要提供原始对象的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Class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。但我们建议使用第一组方法，原因见第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3.2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节。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另外，必须注意，第一组方法和第二组方法不能混用，第一组序列化出来的结果，只能由第一组的方法进行反序列化；第二组亦然。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每组方法内，序列化的结果格式都可以选择二进制格式，或者字符串格式。具体的使用示例代码如下：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将任意对象序列化成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byte[]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byte[] tempByteArray = KryoUtil.writeToByteArray(domainA);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//tempByteArray 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就是序列化的结果，直接放到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Redis 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里面即可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DomainA domainA1 = KryoUtil.readFromByteArray(tempByteArray);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//domainA1 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就是反序列化之后的对象</w:t>
      </w:r>
    </w:p>
    <w:p w:rsidR="00F36A9D" w:rsidRPr="00F36A9D" w:rsidRDefault="00F36A9D" w:rsidP="00F36A9D">
      <w:pPr>
        <w:widowControl/>
        <w:shd w:val="clear" w:color="auto" w:fill="FFFFFF"/>
        <w:spacing w:beforeLines="0" w:before="225" w:afterLines="0" w:after="225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如果你们的存储服务不支持二进制数据（或者说不是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“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二进制安全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” 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的），那么也可以序列化成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String</w:t>
      </w:r>
      <w:r w:rsidRPr="00F36A9D">
        <w:rPr>
          <w:rFonts w:ascii="Helvetica" w:eastAsia="宋体" w:hAnsi="Helvetica" w:cs="Helvetica"/>
          <w:color w:val="333333"/>
          <w:kern w:val="0"/>
          <w:sz w:val="21"/>
          <w:szCs w:val="21"/>
        </w:rPr>
        <w:t>：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String tempStr = KryoUtil.writeToString(domainA);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//tempStr 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就是序列化的结果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DomainA domainA1 = KryoUtil.readFromString(tempStr);</w:t>
      </w:r>
    </w:p>
    <w:p w:rsidR="00F36A9D" w:rsidRPr="00F36A9D" w:rsidRDefault="00F36A9D" w:rsidP="00F36A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5" w:lineRule="atLeas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//domainA1 </w:t>
      </w:r>
      <w:r w:rsidRPr="00F36A9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就是反序列化之后的对象</w:t>
      </w:r>
    </w:p>
    <w:p w:rsidR="00F36A9D" w:rsidRPr="00F36A9D" w:rsidRDefault="00F36A9D" w:rsidP="00F36A9D">
      <w:pPr>
        <w:widowControl/>
        <w:pBdr>
          <w:bottom w:val="single" w:sz="6" w:space="0" w:color="CCCCCC"/>
        </w:pBdr>
        <w:shd w:val="clear" w:color="auto" w:fill="FFFFFF"/>
        <w:spacing w:beforeLines="0" w:before="300" w:afterLines="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36A9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附件：</w:t>
      </w:r>
    </w:p>
    <w:bookmarkStart w:id="0" w:name="_GoBack"/>
    <w:p w:rsidR="002B7BA0" w:rsidRPr="00F36A9D" w:rsidRDefault="00F36A9D" w:rsidP="00F36A9D">
      <w:pPr>
        <w:widowControl/>
        <w:shd w:val="clear" w:color="auto" w:fill="FFFFFF"/>
        <w:spacing w:beforeLines="0" w:before="156" w:afterLines="0" w:after="156" w:afterAutospacing="1" w:line="240" w:lineRule="auto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object w:dxaOrig="13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.25pt;height:42pt" o:ole="">
            <v:imagedata r:id="rId7" o:title=""/>
          </v:shape>
          <o:OLEObject Type="Embed" ProgID="Package" ShapeID="_x0000_i1026" DrawAspect="Content" ObjectID="_1560062085" r:id="rId8"/>
        </w:object>
      </w:r>
      <w:bookmarkEnd w:id="0"/>
    </w:p>
    <w:sectPr w:rsidR="002B7BA0" w:rsidRPr="00F3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A71"/>
    <w:multiLevelType w:val="multilevel"/>
    <w:tmpl w:val="A058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461D0"/>
    <w:multiLevelType w:val="multilevel"/>
    <w:tmpl w:val="5DC2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FB2C68"/>
    <w:multiLevelType w:val="multilevel"/>
    <w:tmpl w:val="7D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9D"/>
    <w:rsid w:val="00040B81"/>
    <w:rsid w:val="002C3980"/>
    <w:rsid w:val="00351631"/>
    <w:rsid w:val="00456D98"/>
    <w:rsid w:val="00564713"/>
    <w:rsid w:val="005A667B"/>
    <w:rsid w:val="00693A39"/>
    <w:rsid w:val="00BE54A4"/>
    <w:rsid w:val="00E01AD7"/>
    <w:rsid w:val="00F36A9D"/>
    <w:rsid w:val="00F5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D98"/>
    <w:pPr>
      <w:widowControl w:val="0"/>
      <w:spacing w:beforeLines="50" w:before="50" w:afterLines="50" w:after="50" w:line="360" w:lineRule="auto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F36A9D"/>
    <w:pPr>
      <w:widowControl/>
      <w:spacing w:beforeLines="0" w:before="100" w:beforeAutospacing="1" w:afterLines="0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6A9D"/>
    <w:pPr>
      <w:widowControl/>
      <w:spacing w:beforeLines="0" w:before="100" w:beforeAutospacing="1" w:afterLines="0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6A9D"/>
    <w:pPr>
      <w:widowControl/>
      <w:spacing w:beforeLines="0" w:before="100" w:beforeAutospacing="1" w:afterLines="0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A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6A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6A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36A9D"/>
    <w:pPr>
      <w:widowControl/>
      <w:spacing w:beforeLines="0" w:before="100" w:beforeAutospacing="1" w:afterLines="0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F36A9D"/>
  </w:style>
  <w:style w:type="character" w:styleId="HTML">
    <w:name w:val="HTML Code"/>
    <w:basedOn w:val="a0"/>
    <w:uiPriority w:val="99"/>
    <w:semiHidden/>
    <w:unhideWhenUsed/>
    <w:rsid w:val="00F36A9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36A9D"/>
    <w:rPr>
      <w:b/>
      <w:bCs/>
    </w:rPr>
  </w:style>
  <w:style w:type="character" w:styleId="a5">
    <w:name w:val="Hyperlink"/>
    <w:basedOn w:val="a0"/>
    <w:uiPriority w:val="99"/>
    <w:semiHidden/>
    <w:unhideWhenUsed/>
    <w:rsid w:val="00F36A9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36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6A9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51631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1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D98"/>
    <w:pPr>
      <w:widowControl w:val="0"/>
      <w:spacing w:beforeLines="50" w:before="50" w:afterLines="50" w:after="50" w:line="360" w:lineRule="auto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F36A9D"/>
    <w:pPr>
      <w:widowControl/>
      <w:spacing w:beforeLines="0" w:before="100" w:beforeAutospacing="1" w:afterLines="0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6A9D"/>
    <w:pPr>
      <w:widowControl/>
      <w:spacing w:beforeLines="0" w:before="100" w:beforeAutospacing="1" w:afterLines="0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6A9D"/>
    <w:pPr>
      <w:widowControl/>
      <w:spacing w:beforeLines="0" w:before="100" w:beforeAutospacing="1" w:afterLines="0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A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6A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6A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36A9D"/>
    <w:pPr>
      <w:widowControl/>
      <w:spacing w:beforeLines="0" w:before="100" w:beforeAutospacing="1" w:afterLines="0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F36A9D"/>
  </w:style>
  <w:style w:type="character" w:styleId="HTML">
    <w:name w:val="HTML Code"/>
    <w:basedOn w:val="a0"/>
    <w:uiPriority w:val="99"/>
    <w:semiHidden/>
    <w:unhideWhenUsed/>
    <w:rsid w:val="00F36A9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36A9D"/>
    <w:rPr>
      <w:b/>
      <w:bCs/>
    </w:rPr>
  </w:style>
  <w:style w:type="character" w:styleId="a5">
    <w:name w:val="Hyperlink"/>
    <w:basedOn w:val="a0"/>
    <w:uiPriority w:val="99"/>
    <w:semiHidden/>
    <w:unhideWhenUsed/>
    <w:rsid w:val="00F36A9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36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6A9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51631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1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97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918757365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otericSoftware/kry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8</cp:revision>
  <cp:lastPrinted>2017-06-26T14:13:00Z</cp:lastPrinted>
  <dcterms:created xsi:type="dcterms:W3CDTF">2017-06-26T14:02:00Z</dcterms:created>
  <dcterms:modified xsi:type="dcterms:W3CDTF">2017-06-27T01:48:00Z</dcterms:modified>
</cp:coreProperties>
</file>