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600" w:after="280" w:line="300" w:lineRule="auto"/>
        <w:jc w:val="center"/>
      </w:pPr>
      <w:r>
        <w:rPr>
          <w:rFonts w:ascii="Microsoft YaHei" w:hAnsi="Microsoft YaHei" w:eastAsia="Microsoft YaHei"/>
          <w:b/>
          <w:i w:val="0"/>
          <w:color w:val="1F4E79"/>
          <w:sz w:val="48"/>
        </w:rPr>
        <w:t>JiuwenSwarm 项目现状与成果说明</w:t>
      </w:r>
    </w:p>
    <w:p>
      <w:pPr>
        <w:spacing w:before="0" w:after="360" w:line="30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505050"/>
          <w:sz w:val="26"/>
        </w:rPr>
        <w:t>面向 CCF BDCI 1167 赛题的通俗版技术说明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E79"/>
                <w:sz w:val="21"/>
              </w:rPr>
              <w:t>先看结论</w:t>
            </w:r>
          </w:p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我们现在做的不是一个“自动发明科学结论”的黑箱，而是一套有边界、能真实运行、能保存证据、能接受人工检查的科研论文半流程 Agent。v3 已经对三个固定主题分别完成了公开资料检索、研究计划生成、本地可重复基准、结果审查和报告生成；提交包已生成，但最终研究结论和比赛提交仍需要人工确认。</w:t>
            </w:r>
          </w:p>
        </w:tc>
      </w:tr>
    </w:tbl>
    <w:p>
      <w:pPr>
        <w:spacing w:after="20"/>
      </w:pPr>
    </w:p>
    <w:p>
      <w:pPr>
        <w:spacing w:before="280" w:after="100" w:line="30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46464"/>
          <w:sz w:val="21"/>
        </w:rPr>
        <w:t>编制日期 2026年9月19日</w:t>
      </w:r>
    </w:p>
    <w:p>
      <w:pPr>
        <w:spacing w:before="0" w:after="0" w:line="30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46464"/>
          <w:sz w:val="21"/>
        </w:rPr>
        <w:t>当前版本 v3  当前状态 prepared_not_uploaded</w:t>
      </w:r>
    </w:p>
    <w:p>
      <w:r>
        <w:br w:type="page"/>
      </w:r>
    </w:p>
    <w:p>
      <w:pPr>
        <w:pStyle w:val="Heading1"/>
        <w:spacing w:before="240" w:after="120" w:line="264" w:lineRule="auto"/>
      </w:pPr>
      <w:r>
        <w:rPr>
          <w:rFonts w:ascii="Microsoft YaHei" w:hAnsi="Microsoft YaHei" w:eastAsia="Microsoft YaHei"/>
          <w:b/>
          <w:i w:val="0"/>
          <w:color w:val="1F4E79"/>
          <w:sz w:val="32"/>
        </w:rPr>
        <w:t>阅读指南</w:t>
      </w:r>
    </w:p>
    <w:p>
      <w:pPr>
        <w:spacing w:before="0" w:after="140" w:line="307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这份说明面向项目负责人、参赛成员和需要快速理解工程的人。文档先用通俗的话解释项目究竟在做什么，再解释常见专业名词，随后说明当前已经做成的能力、证据、限制和下一步工作。读完后，读者应该能够回答五个问题：项目要解决什么问题、现在系统怎样工作、已经拿出了什么成果、这些成果能证明什么、接下来还缺什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44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部分</w:t>
            </w:r>
          </w:p>
        </w:tc>
        <w:tc>
          <w:tcPr>
            <w:tcW w:type="dxa" w:w="374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内容</w:t>
            </w:r>
          </w:p>
        </w:tc>
        <w:tc>
          <w:tcPr>
            <w:tcW w:type="dxa" w:w="4032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建议关注点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一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项目一句话说明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我们在做什么，不在做什么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二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专业名词通俗解释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Agent、Provider、Rail、provenance 等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三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系统怎样工作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从资料检索到报告生成的完整链路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四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当前成果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三主题真实运行和提交包结果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五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成果边界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哪些可以说，哪些不能说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六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当前问题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还需要补强的科学性和工程性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七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使用方法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如何验证、离线运行和真实运行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八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下一步建议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人工确认、增强实验和正式提交</w:t>
            </w:r>
          </w:p>
        </w:tc>
      </w:tr>
    </w:tbl>
    <w:p>
      <w:pPr>
        <w:spacing w:after="20"/>
      </w:pPr>
    </w:p>
    <w:p>
      <w:pPr>
        <w:pStyle w:val="Heading1"/>
        <w:spacing w:before="240" w:after="120" w:line="264" w:lineRule="auto"/>
      </w:pPr>
      <w:r>
        <w:rPr>
          <w:rFonts w:ascii="Microsoft YaHei" w:hAnsi="Microsoft YaHei" w:eastAsia="Microsoft YaHei"/>
          <w:b/>
          <w:i w:val="0"/>
          <w:color w:val="1F4E79"/>
          <w:sz w:val="32"/>
        </w:rPr>
        <w:t>一 项目一句话说明</w:t>
      </w:r>
    </w:p>
    <w:p>
      <w:pPr>
        <w:spacing w:before="0" w:after="140" w:line="307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本项目的目标，是让 JiuwenSwarm 具备一条“从公开资料开始，到研究报告结束”的半自动科研流程，并且让流程中的每一步都留下可检查的证据。</w:t>
      </w:r>
    </w:p>
    <w:p>
      <w:pPr>
        <w:spacing w:before="0" w:after="140" w:line="307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更直白地说，系统不是只让模型写一篇看起来像论文的文字，而是要求它先找资料、提出研究计划、运行本地实验、检查结论是否有证据，最后才生成报告。同时，系统要保存资料来源、运行命令、模型调用记录、Rail 拦截记录、文件哈希和验证结果。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E79"/>
                <w:sz w:val="21"/>
              </w:rPr>
              <w:t>项目定位</w:t>
            </w:r>
          </w:p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可审计的 JiuwenSwarm 科研论文半流程 Agent。这里的“半流程”表示机器负责重复性工作和证据整理，人负责最终研究判断；这里的“可审计”表示别人可以查看来源、命令、日志、哈希和验证报告，而不是只能相信一段最终文字。</w:t>
            </w:r>
          </w:p>
        </w:tc>
      </w:tr>
    </w:tbl>
    <w:p>
      <w:pPr>
        <w:spacing w:after="20"/>
      </w:pPr>
    </w:p>
    <w:p>
      <w:pPr>
        <w:pStyle w:val="Heading2"/>
        <w:spacing w:before="160" w:after="120" w:line="264" w:lineRule="auto"/>
      </w:pPr>
      <w:r>
        <w:rPr>
          <w:rFonts w:ascii="Microsoft YaHei" w:hAnsi="Microsoft YaHei" w:eastAsia="Microsoft YaHei"/>
          <w:b/>
          <w:i w:val="0"/>
          <w:color w:val="373737"/>
          <w:sz w:val="25"/>
        </w:rPr>
        <w:t>当前最重要的事实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v3 已经完成一次真实 DeepSeek 三主题运行，不是只跑 fixture 或离线模拟。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三个主题分别完成了检索、计划、本地基准、结果审查和报告生成。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每个主题调用模型 3 次，三个主题合计 9 次，符合预先设置的预算。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每个主题保存了 10 条公开资料元数据和摘要，并保留 URL、访问时间和哈希。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三个主题的 verification report 都是 valid: true。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最终状态仍是 completed_pending_human_review，表示还没有人工批准为最终研究结论，也没有自动上传比赛网页。</w:t>
      </w:r>
    </w:p>
    <w:p>
      <w:pPr>
        <w:pStyle w:val="Heading1"/>
        <w:spacing w:before="240" w:after="120" w:line="264" w:lineRule="auto"/>
      </w:pPr>
      <w:r>
        <w:rPr>
          <w:rFonts w:ascii="Microsoft YaHei" w:hAnsi="Microsoft YaHei" w:eastAsia="Microsoft YaHei"/>
          <w:b/>
          <w:i w:val="0"/>
          <w:color w:val="1F4E79"/>
          <w:sz w:val="32"/>
        </w:rPr>
        <w:t>二 我们到底在干什么</w:t>
      </w:r>
    </w:p>
    <w:p>
      <w:pPr>
        <w:pStyle w:val="Heading2"/>
        <w:spacing w:before="160" w:after="120" w:line="264" w:lineRule="auto"/>
      </w:pPr>
      <w:r>
        <w:rPr>
          <w:rFonts w:ascii="Microsoft YaHei" w:hAnsi="Microsoft YaHei" w:eastAsia="Microsoft YaHei"/>
          <w:b/>
          <w:i w:val="0"/>
          <w:color w:val="373737"/>
          <w:sz w:val="25"/>
        </w:rPr>
        <w:t>2.1 用生活化的例子理解</w:t>
      </w:r>
    </w:p>
    <w:p>
      <w:pPr>
        <w:spacing w:before="0" w:after="140" w:line="307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可以把本项目理解成一个“科研助理工作台”。普通的论文生成模型通常只负责把文字写得像论文，但本项目希望它像一个更谨慎的助理：先把公开资料列出来，再写研究计划；实验必须在本机真正执行；报告中的每个重要结论都要回答“依据是什么”；如果找不到依据，就必须承认没有依据。</w:t>
      </w:r>
    </w:p>
    <w:p>
      <w:pPr>
        <w:spacing w:before="0" w:after="140" w:line="307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因此，项目的价值不只是生成几份 paper.pdf，而是建立一条可以回放和检查的工作链。评审者可以追问：这条来源从哪里来、这个实验有没有执行、这个数字对应哪个文件、这个结论是不是模型自己猜的。</w:t>
      </w:r>
    </w:p>
    <w:p>
      <w:pPr>
        <w:pStyle w:val="Heading2"/>
        <w:spacing w:before="160" w:after="120" w:line="264" w:lineRule="auto"/>
      </w:pPr>
      <w:r>
        <w:rPr>
          <w:rFonts w:ascii="Microsoft YaHei" w:hAnsi="Microsoft YaHei" w:eastAsia="Microsoft YaHei"/>
          <w:b/>
          <w:i w:val="0"/>
          <w:color w:val="373737"/>
          <w:sz w:val="25"/>
        </w:rPr>
        <w:t>2.2 本项目不是什么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不是完全无人值守的科学家。它不会替人决定研究问题是否重要，也不能保证自动生成的假设正确。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不是已经证明三个主题科学结论的实验平台。当前统一基准主要证明流程和证据控制能力。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不是把联网搜索结果直接复制进论文的爬虫。第一版只保存公开学术来源的必要元数据和摘要，不打包未经确认版权的全文。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不是一次成功演示就能证明泛化能力的产品。当前只有三个固定主题和一个小型本地基准。</w:t>
      </w:r>
    </w:p>
    <w:p>
      <w:pPr>
        <w:pStyle w:val="Heading1"/>
        <w:spacing w:before="240" w:after="120" w:line="264" w:lineRule="auto"/>
      </w:pPr>
      <w:r>
        <w:rPr>
          <w:rFonts w:ascii="Microsoft YaHei" w:hAnsi="Microsoft YaHei" w:eastAsia="Microsoft YaHei"/>
          <w:b/>
          <w:i w:val="0"/>
          <w:color w:val="1F4E79"/>
          <w:sz w:val="32"/>
        </w:rPr>
        <w:t>三 专业名词通俗解释</w:t>
      </w:r>
    </w:p>
    <w:p>
      <w:pPr>
        <w:spacing w:before="0" w:after="140" w:line="307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下面这些词会出现在代码、日志和比赛说明中。它们听起来专业，但可以用简单的方式理解。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88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名词</w:t>
            </w:r>
          </w:p>
        </w:tc>
        <w:tc>
          <w:tcPr>
            <w:tcW w:type="dxa" w:w="381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简单解释</w:t>
            </w:r>
          </w:p>
        </w:tc>
        <w:tc>
          <w:tcPr>
            <w:tcW w:type="dxa" w:w="3312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在本项目中的作用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Agent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能根据任务分步骤工作、调用工具并产出结果的软件助手。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负责把检索、计划、实验、审查和报告串起来。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JiuwenSwarm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本项目依托的 Agent 多智能体和工具编排代码基础。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提供原始 Agent 能力、工具、执行和 Rail 机制。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科研论文半流程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机器完成重复步骤，人保留关键研究判断。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本项目的准确定位，不夸大为全自动科研。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Provider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提供模型推理服务的外部模型接口。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v3 使用 DeepSeek；每个主题最多 3 次调用。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公开资料检索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从 OpenAlex、arXiv、Crossref 获取论文元数据和摘要。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为研究计划和报告提供可追溯来源。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Metadata 元数据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论文的标题、作者、年份、DOI、URL 等信息。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帮助识别来源和去重，不等于完整论文全文。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Benchmark 基准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一套固定输入、固定命令和固定 seed 的测试。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验证流程能否重复、证据能否保存、Rail 能否拦截。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Baseline 基线方案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不启用某个控制措施的对照方案。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用于和 full-rail 方案比较。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Rail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像护栏一样的规则检查器。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发现无证据结论或未知引用时，阻止或标记它。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Citation mapping 引用映射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把报告中的引用 ID 对应回已保存的来源。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防止模型引用一个并不存在的来源。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Provenance 来源和过程证明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记录关键文件的哈希、命令、时间和来源关系。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帮助证明某个文件确实来自这次运行。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Verification report 验证报告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对运行产物逐项检查的结果。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回答文件是否齐全、哈希是否匹配、引用是否存在。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Schema 数据结构约束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规定 JSON 必须有哪些字段、字段是什么类型。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防止模型返回随意格式，便于后续程序处理。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Fixture 离线样例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不联网、不调用真实模型的固定测试路径。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只验证软件合同和文件结构，不代表真实科学结果。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Human in the loop 人在回路中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机器先做建议，人做最终确认。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确认研究问题、资料适用性、实验真实性和结论边界。</w:t>
            </w:r>
          </w:p>
        </w:tc>
      </w:tr>
    </w:tbl>
    <w:p>
      <w:pPr>
        <w:spacing w:after="20"/>
      </w:pPr>
    </w:p>
    <w:p>
      <w:pPr>
        <w:pStyle w:val="Heading1"/>
        <w:spacing w:before="240" w:after="120" w:line="264" w:lineRule="auto"/>
      </w:pPr>
      <w:r>
        <w:rPr>
          <w:rFonts w:ascii="Microsoft YaHei" w:hAnsi="Microsoft YaHei" w:eastAsia="Microsoft YaHei"/>
          <w:b/>
          <w:i w:val="0"/>
          <w:color w:val="1F4E79"/>
          <w:sz w:val="32"/>
        </w:rPr>
        <w:t>四 系统怎样工作</w:t>
      </w:r>
    </w:p>
    <w:p>
      <w:pPr>
        <w:pStyle w:val="Heading2"/>
        <w:spacing w:before="160" w:after="120" w:line="264" w:lineRule="auto"/>
      </w:pPr>
      <w:r>
        <w:rPr>
          <w:rFonts w:ascii="Microsoft YaHei" w:hAnsi="Microsoft YaHei" w:eastAsia="Microsoft YaHei"/>
          <w:b/>
          <w:i w:val="0"/>
          <w:color w:val="373737"/>
          <w:sz w:val="25"/>
        </w:rPr>
        <w:t>4.1 完整流程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7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82828"/>
                <w:sz w:val="18"/>
              </w:rPr>
              <w:t>固定主题配置</w:t>
              <w:br/>
              <w:t xml:space="preserve">        ↓</w:t>
              <w:br/>
              <w:t>公开资料检索  OpenAlex  arXiv  Crossref</w:t>
              <w:br/>
              <w:t xml:space="preserve">        ↓</w:t>
              <w:br/>
              <w:t>保存来源标题 摘要 URL 时间 哈希</w:t>
              <w:br/>
              <w:t xml:space="preserve">        ↓</w:t>
              <w:br/>
              <w:t>第一次模型调用  生成研究计划</w:t>
              <w:br/>
              <w:t xml:space="preserve">        ↓</w:t>
              <w:br/>
              <w:t>本地固定基准  真正执行命令和保存结果</w:t>
              <w:br/>
              <w:t xml:space="preserve">        ↓</w:t>
              <w:br/>
              <w:t>第二次模型调用  审查结果和证据边界</w:t>
              <w:br/>
              <w:t xml:space="preserve">        ↓</w:t>
              <w:br/>
              <w:t>第三次模型调用  生成结构化研究报告</w:t>
              <w:br/>
              <w:t xml:space="preserve">        ↓</w:t>
              <w:br/>
              <w:t>Rail 检查引用和无证据结论</w:t>
              <w:br/>
              <w:t xml:space="preserve">        ↓</w:t>
              <w:br/>
              <w:t>写出 paper  日志  provenance  verification report</w:t>
              <w:br/>
              <w:t xml:space="preserve">        ↓</w:t>
              <w:br/>
              <w:t>人工确认后才可以进入最终提交</w:t>
            </w:r>
          </w:p>
        </w:tc>
      </w:tr>
    </w:tbl>
    <w:p>
      <w:pPr>
        <w:spacing w:after="20"/>
      </w:pPr>
    </w:p>
    <w:p>
      <w:pPr>
        <w:pStyle w:val="Heading2"/>
        <w:spacing w:before="160" w:after="120" w:line="264" w:lineRule="auto"/>
      </w:pPr>
      <w:r>
        <w:rPr>
          <w:rFonts w:ascii="Microsoft YaHei" w:hAnsi="Microsoft YaHei" w:eastAsia="Microsoft YaHei"/>
          <w:b/>
          <w:i w:val="0"/>
          <w:color w:val="373737"/>
          <w:sz w:val="25"/>
        </w:rPr>
        <w:t>4.2 三次模型调用分别做什么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728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type="dxa" w:w="345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输入</w:t>
            </w:r>
          </w:p>
        </w:tc>
        <w:tc>
          <w:tcPr>
            <w:tcW w:type="dxa" w:w="338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输出</w:t>
            </w:r>
          </w:p>
        </w:tc>
        <w:tc>
          <w:tcPr>
            <w:tcW w:type="dxa" w:w="2448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限制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第一次 研究计划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主题、检索资料、实验能力、边界规则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研究问题、假设、变量、计划、成功标准和人工确认点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只能做计划，不能假装实验已经完成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第二次 结果审查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研究计划、本地实验结果、工具轨迹和日志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支持的结果、不支持的结论、引用覆盖率和是否需要人工干预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不能修改原始实验结果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第三次 研究报告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研究计划、已验证结果、检索资料、审查意见和人工记录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摘要、方法、设置、结果、限制、结论和引用映射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只能使用存在于 research_materials.json 的来源</w:t>
            </w:r>
          </w:p>
        </w:tc>
      </w:tr>
    </w:tbl>
    <w:p>
      <w:pPr>
        <w:spacing w:after="20"/>
      </w:pPr>
    </w:p>
    <w:p>
      <w:pPr>
        <w:pStyle w:val="Heading2"/>
        <w:spacing w:before="160" w:after="120" w:line="264" w:lineRule="auto"/>
      </w:pPr>
      <w:r>
        <w:rPr>
          <w:rFonts w:ascii="Microsoft YaHei" w:hAnsi="Microsoft YaHei" w:eastAsia="Microsoft YaHei"/>
          <w:b/>
          <w:i w:val="0"/>
          <w:color w:val="373737"/>
          <w:sz w:val="25"/>
        </w:rPr>
        <w:t>4.3 为什么要分三次</w:t>
      </w:r>
    </w:p>
    <w:p>
      <w:pPr>
        <w:spacing w:before="0" w:after="140" w:line="307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如果让模型一次性从主题直接写论文，模型可能把“计划做什么”写成“已经做过什么”，也可能把不存在的文献写进引用。分成三次，是为了把计划、证据审查和写作分开。这样每一步都可以单独验证，出了问题也能知道是在检索、实验、模型输出还是引用映射阶段。</w:t>
      </w:r>
    </w:p>
    <w:p>
      <w:pPr>
        <w:pStyle w:val="Heading1"/>
        <w:spacing w:before="240" w:after="120" w:line="264" w:lineRule="auto"/>
      </w:pPr>
      <w:r>
        <w:rPr>
          <w:rFonts w:ascii="Microsoft YaHei" w:hAnsi="Microsoft YaHei" w:eastAsia="Microsoft YaHei"/>
          <w:b/>
          <w:i w:val="0"/>
          <w:color w:val="1F4E79"/>
          <w:sz w:val="32"/>
        </w:rPr>
        <w:t>五 当前已经完成的成果</w:t>
      </w:r>
    </w:p>
    <w:p>
      <w:pPr>
        <w:pStyle w:val="Heading2"/>
        <w:spacing w:before="160" w:after="120" w:line="264" w:lineRule="auto"/>
      </w:pPr>
      <w:r>
        <w:rPr>
          <w:rFonts w:ascii="Microsoft YaHei" w:hAnsi="Microsoft YaHei" w:eastAsia="Microsoft YaHei"/>
          <w:b/>
          <w:i w:val="0"/>
          <w:color w:val="373737"/>
          <w:sz w:val="25"/>
        </w:rPr>
        <w:t>5.1 v3 真实运行总览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88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指标</w:t>
            </w:r>
          </w:p>
        </w:tc>
        <w:tc>
          <w:tcPr>
            <w:tcW w:type="dxa" w:w="288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当前结果</w:t>
            </w:r>
          </w:p>
        </w:tc>
        <w:tc>
          <w:tcPr>
            <w:tcW w:type="dxa" w:w="432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当前版本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v3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在 v1 和 v2 之后新建，旧版本保持冻结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源代码文件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2257 个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manifest 中的 code 文件统计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固定主题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3 个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上下文工程、记忆引擎、自我进化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公开来源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每主题 10 条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保存来源元数据、摘要、URL、访问时间和 SHA-256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Provider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DeepSeek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真实 Provider 调用，不是 offline-mock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模型调用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每主题 3 次，总计 9 次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没有超过预算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本地实验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3 个主题都执行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固定 seed=42 的流程证据基准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验证报告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3/3 valid: true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每个主题的必需产物和哈希检查通过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人工审核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pending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尚未批准最终研究结论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网页提交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未上传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manifest 状态为 prepared_not_uploaded</w:t>
            </w:r>
          </w:p>
        </w:tc>
      </w:tr>
    </w:tbl>
    <w:p>
      <w:pPr>
        <w:spacing w:after="20"/>
      </w:pPr>
    </w:p>
    <w:p>
      <w:pPr>
        <w:pStyle w:val="Heading2"/>
        <w:spacing w:before="160" w:after="120" w:line="264" w:lineRule="auto"/>
      </w:pPr>
      <w:r>
        <w:rPr>
          <w:rFonts w:ascii="Microsoft YaHei" w:hAnsi="Microsoft YaHei" w:eastAsia="Microsoft YaHei"/>
          <w:b/>
          <w:i w:val="0"/>
          <w:color w:val="373737"/>
          <w:sz w:val="25"/>
        </w:rPr>
        <w:t>5.2 三个主题的状态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232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主题</w:t>
            </w:r>
          </w:p>
        </w:tc>
        <w:tc>
          <w:tcPr>
            <w:tcW w:type="dxa" w:w="273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当前状态</w:t>
            </w:r>
          </w:p>
        </w:tc>
        <w:tc>
          <w:tcPr>
            <w:tcW w:type="dxa" w:w="3888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已得到的运行证据</w:t>
            </w:r>
          </w:p>
        </w:tc>
        <w:tc>
          <w:tcPr>
            <w:tcW w:type="dxa" w:w="360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还不能直接声称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Agent 上下文工程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completed_pending_human_review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检索、3 次调用、本地基准、报告和验证报告均完成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不能声称已经证明上下文工程带来领域科学改进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Agent 记忆引擎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completed_pending_human_review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检索、3 次调用、本地基准、报告和验证报告均完成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不能声称已经证明记忆引擎在真实任务上优于基线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Agent 自我进化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completed_pending_human_review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检索、3 次调用、本地基准、报告和验证报告均完成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不能声称已经证明自我进化机制有效或安全</w:t>
            </w:r>
          </w:p>
        </w:tc>
      </w:tr>
    </w:tbl>
    <w:p>
      <w:pPr>
        <w:spacing w:after="20"/>
      </w:pPr>
    </w:p>
    <w:p>
      <w:pPr>
        <w:pStyle w:val="Heading2"/>
        <w:spacing w:before="160" w:after="120" w:line="264" w:lineRule="auto"/>
      </w:pPr>
      <w:r>
        <w:rPr>
          <w:rFonts w:ascii="Microsoft YaHei" w:hAnsi="Microsoft YaHei" w:eastAsia="Microsoft YaHei"/>
          <w:b/>
          <w:i w:val="0"/>
          <w:color w:val="373737"/>
          <w:sz w:val="25"/>
        </w:rPr>
        <w:t>5.3 每个主题实际保存了什么</w:t>
      </w:r>
    </w:p>
    <w:p>
      <w:pPr>
        <w:spacing w:before="0" w:after="140" w:line="307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每个主题目录都保存了完整的运行证据，而不是只保存一份最终 PDF。主要文件及其作用如下：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文件</w:t>
            </w:r>
          </w:p>
        </w:tc>
        <w:tc>
          <w:tcPr>
            <w:tcW w:type="dxa" w:w="648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通俗解释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run_manifest.json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这一次运行的身份证，记录主题、状态、模型、调用次数和检索状态。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prompt.txt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实际发送给模型的阶段提示和输入边界，便于复查。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tool_trace.jsonl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工具调用轨迹，例如检索、实验和 Provider 调用。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rail_events.jsonl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Rail 什么时候发现风险、阻止了什么或要求人工确认。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research_materials.json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公开来源清单，含标题、摘要、URL、时间和内容哈希。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plan.json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模型生成的研究计划。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experiment_config.json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实验命令、seed、工作目录、baseline 和 full-rail 配置。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experiment_results.json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本地实验的原始结果和流程边界说明。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results.json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经过审查的结果摘要、支持与不支持的结论。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paper.tex 和 paper.pdf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结构化研究报告的文字载体。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execution_report.json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每个阶段成功、失败或需要人工处理的原因。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human_interventions.jsonl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预留的人工确认记录；当前尚未写入最终 approved。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provenance.json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关键文件和来源的 SHA-256 哈希。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verification_report.json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只读验证结果，确认文件、哈希、引用和边界是否满足要求。</w:t>
            </w:r>
          </w:p>
        </w:tc>
      </w:tr>
    </w:tbl>
    <w:p>
      <w:pPr>
        <w:spacing w:after="20"/>
      </w:pPr>
    </w:p>
    <w:p>
      <w:pPr>
        <w:pStyle w:val="Heading1"/>
        <w:spacing w:before="240" w:after="120" w:line="264" w:lineRule="auto"/>
      </w:pPr>
      <w:r>
        <w:rPr>
          <w:rFonts w:ascii="Microsoft YaHei" w:hAnsi="Microsoft YaHei" w:eastAsia="Microsoft YaHei"/>
          <w:b/>
          <w:i w:val="0"/>
          <w:color w:val="1F4E79"/>
          <w:sz w:val="32"/>
        </w:rPr>
        <w:t>六 这些成果能证明什么</w:t>
      </w:r>
    </w:p>
    <w:p>
      <w:pPr>
        <w:pStyle w:val="Heading2"/>
        <w:spacing w:before="160" w:after="120" w:line="264" w:lineRule="auto"/>
      </w:pPr>
      <w:r>
        <w:rPr>
          <w:rFonts w:ascii="Microsoft YaHei" w:hAnsi="Microsoft YaHei" w:eastAsia="Microsoft YaHei"/>
          <w:b/>
          <w:i w:val="0"/>
          <w:color w:val="373737"/>
          <w:sz w:val="25"/>
        </w:rPr>
        <w:t>6.1 可以比较有把握地说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系统已经从“离线合同验证”推进到了“真实公开检索加真实 Provider 调用”的半流程。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系统可以把三个固定主题分别运行，且为每个主题建立独立运行目录，避免不同主题未经确认地混用结果。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系统可以限制模型调用次数，单主题最多 3 次，总计最多 9 次。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系统可以记录资料、命令、日志、Rail 事件、结果和哈希，便于审计。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系统能够在来源不存在、证据不足或模型 JSON 非法时保留失败或待审核状态，而不是直接伪造成功。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系统可以把“流程证据”和“主题科学证据”区分开，避免把本地基准包装成领域科学发现。</w:t>
      </w:r>
    </w:p>
    <w:p>
      <w:pPr>
        <w:pStyle w:val="Heading2"/>
        <w:spacing w:before="160" w:after="120" w:line="264" w:lineRule="auto"/>
      </w:pPr>
      <w:r>
        <w:rPr>
          <w:rFonts w:ascii="Microsoft YaHei" w:hAnsi="Microsoft YaHei" w:eastAsia="Microsoft YaHei"/>
          <w:b/>
          <w:i w:val="0"/>
          <w:color w:val="373737"/>
          <w:sz w:val="25"/>
        </w:rPr>
        <w:t>6.2 目前不能说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不能说三个主题已经完成了真实、充分、可发表的科学研究。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不能说模型生成的研究问题、假设和结论已经由专家批准。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不能说一次三主题运行就证明系统具有普遍的科研泛化能力。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不能说报告中的每个主题判断都已经得到高质量领域文献直接支持。当前本地基准主要检验流程，来源和主题证据仍需人工复核。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不能说比赛已经提交成功。当前只是 prepared_not_uploaded。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CE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E79"/>
                <w:sz w:val="21"/>
              </w:rPr>
              <w:t>最容易误解的一点</w:t>
            </w:r>
          </w:p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paper.pdf 是流程运行产物，不自动等于一篇已经经过专家审核的科学论文。它可以展示系统怎样把资料、计划、实验证据和限制组织起来，但最终的研究假设、实验真实性和结论范围仍由人确认。</w:t>
            </w:r>
          </w:p>
        </w:tc>
      </w:tr>
    </w:tbl>
    <w:p>
      <w:pPr>
        <w:spacing w:after="20"/>
      </w:pPr>
    </w:p>
    <w:p>
      <w:pPr>
        <w:pStyle w:val="Heading1"/>
        <w:spacing w:before="240" w:after="120" w:line="264" w:lineRule="auto"/>
      </w:pPr>
      <w:r>
        <w:rPr>
          <w:rFonts w:ascii="Microsoft YaHei" w:hAnsi="Microsoft YaHei" w:eastAsia="Microsoft YaHei"/>
          <w:b/>
          <w:i w:val="0"/>
          <w:color w:val="1F4E79"/>
          <w:sz w:val="32"/>
        </w:rPr>
        <w:t>七 当前验证和安全情况</w:t>
      </w:r>
    </w:p>
    <w:p>
      <w:pPr>
        <w:pStyle w:val="Heading2"/>
        <w:spacing w:before="160" w:after="120" w:line="264" w:lineRule="auto"/>
      </w:pPr>
      <w:r>
        <w:rPr>
          <w:rFonts w:ascii="Microsoft YaHei" w:hAnsi="Microsoft YaHei" w:eastAsia="Microsoft YaHei"/>
          <w:b/>
          <w:i w:val="0"/>
          <w:color w:val="373737"/>
          <w:sz w:val="25"/>
        </w:rPr>
        <w:t>7.1 已完成的验证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37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检查项目</w:t>
            </w:r>
          </w:p>
        </w:tc>
        <w:tc>
          <w:tcPr>
            <w:tcW w:type="dxa" w:w="1728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结果</w:t>
            </w:r>
          </w:p>
        </w:tc>
        <w:tc>
          <w:tcPr>
            <w:tcW w:type="dxa" w:w="561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工作副本结构验证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通过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verify_submission.py 返回 submission_ready: true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纸张文件哈希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通过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paper/paper.pdf 的 SHA-256 与 manifest 一致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源代码数量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通过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code 目录统计 2257 个文件，未出现明显缺失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三主题运行验证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通过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3 个 verification report 都是 valid: true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ZIP integrity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通过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最终 ZIP 可以正常解压和读取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CHECKSUMS 校验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通过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包内文件哈希全部匹配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提交包再验证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通过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将 ZIP 解压后再次运行 verify_submission.py 仍为 true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路径解析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通过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解压后直接运行 python main.py paths 成功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安全门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通过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缺少 confirm 或 demo 开关时会拒绝执行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敏感信息扫描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通过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没有把 API Key 写入报告、trace、manifest 或 ZIP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缓存清理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通过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ZIP 中没有 pyc、缓存目录和实验临时 stdout/stderr</w:t>
            </w:r>
          </w:p>
        </w:tc>
      </w:tr>
    </w:tbl>
    <w:p>
      <w:pPr>
        <w:spacing w:after="20"/>
      </w:pPr>
    </w:p>
    <w:p>
      <w:pPr>
        <w:pStyle w:val="Heading2"/>
        <w:spacing w:before="160" w:after="120" w:line="264" w:lineRule="auto"/>
      </w:pPr>
      <w:r>
        <w:rPr>
          <w:rFonts w:ascii="Microsoft YaHei" w:hAnsi="Microsoft YaHei" w:eastAsia="Microsoft YaHei"/>
          <w:b/>
          <w:i w:val="0"/>
          <w:color w:val="373737"/>
          <w:sz w:val="25"/>
        </w:rPr>
        <w:t>7.2 安全门为什么重要</w:t>
      </w:r>
    </w:p>
    <w:p>
      <w:pPr>
        <w:spacing w:before="0" w:after="140" w:line="307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真实模型调用可能产生费用、消耗配额，也可能受到网络和服务状态影响。因此，v3 不允许用户只输入一个 provider 名称就直接联网。必须同时明确确认 live、允许研究矩阵 demo、允许公开检索，并且把调用次数限制在范围内。输出目录如果已经有内容，系统也会拒绝覆盖，避免新运行破坏旧证据。</w:t>
      </w:r>
    </w:p>
    <w:p>
      <w:pPr>
        <w:pStyle w:val="Heading2"/>
        <w:spacing w:before="160" w:after="120" w:line="264" w:lineRule="auto"/>
      </w:pPr>
      <w:r>
        <w:rPr>
          <w:rFonts w:ascii="Microsoft YaHei" w:hAnsi="Microsoft YaHei" w:eastAsia="Microsoft YaHei"/>
          <w:b/>
          <w:i w:val="0"/>
          <w:color w:val="373737"/>
          <w:sz w:val="25"/>
        </w:rPr>
        <w:t>7.3 测试工具的一个现实限制</w:t>
      </w:r>
    </w:p>
    <w:p>
      <w:pPr>
        <w:spacing w:before="0" w:after="140" w:line="307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当前环境没有可直接调用的 pytest 命令，因此没有运行完整 pytest 套件。已完成直接 smoke test、真实三主题运行、结构验证、ZIP 解压、路径验证、安全门验证、凭据扫描和 checksum 验证。这个限制不影响当前提交包的结构校验，但如果继续开发，建议在标准开发环境中补跑完整测试套件。</w:t>
      </w:r>
    </w:p>
    <w:p>
      <w:pPr>
        <w:pStyle w:val="Heading1"/>
        <w:spacing w:before="240" w:after="120" w:line="264" w:lineRule="auto"/>
      </w:pPr>
      <w:r>
        <w:rPr>
          <w:rFonts w:ascii="Microsoft YaHei" w:hAnsi="Microsoft YaHei" w:eastAsia="Microsoft YaHei"/>
          <w:b/>
          <w:i w:val="0"/>
          <w:color w:val="1F4E79"/>
          <w:sz w:val="32"/>
        </w:rPr>
        <w:t>八 项目文件在哪里以及怎么运行</w:t>
      </w:r>
    </w:p>
    <w:p>
      <w:pPr>
        <w:pStyle w:val="Heading2"/>
        <w:spacing w:before="160" w:after="120" w:line="264" w:lineRule="auto"/>
      </w:pPr>
      <w:r>
        <w:rPr>
          <w:rFonts w:ascii="Microsoft YaHei" w:hAnsi="Microsoft YaHei" w:eastAsia="Microsoft YaHei"/>
          <w:b/>
          <w:i w:val="0"/>
          <w:color w:val="373737"/>
          <w:sz w:val="25"/>
        </w:rPr>
        <w:t>8.1 最重要的目录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5472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路径</w:t>
            </w:r>
          </w:p>
        </w:tc>
        <w:tc>
          <w:tcPr>
            <w:tcW w:type="dxa" w:w="417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D:\download\CCF\06_提交物\CCF_BDCI_1167_Prototype_Submission_20260919_v3_work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v3 工作副本，适合检查和继续修改。</w:t>
            </w:r>
          </w:p>
        </w:tc>
      </w:tr>
      <w:tr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D:\download\CCF\06_提交物\CCF_BDCI_1167_Prototype_Submission_20260919_v3_work\code\03_技术实现\competition_runner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统一入口、配置、研究矩阵编排和验证代码。</w:t>
            </w:r>
          </w:p>
        </w:tc>
      </w:tr>
      <w:tr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D:\download\CCF\06_提交物\CCF_BDCI_1167_Prototype_Submission_20260919_v3_work\demo_runs\research_matrix_v3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当前三主题真实运行证据。</w:t>
            </w:r>
          </w:p>
        </w:tc>
      </w:tr>
      <w:tr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D:\download\CCF\06_提交物\CCF_BDCI_1167_Prototype_Submission_20260919_v3_work\submission_manifest.json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提交包总清单、版本、状态、文件数、调用数和备份哈希。</w:t>
            </w:r>
          </w:p>
        </w:tc>
      </w:tr>
      <w:tr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D:\download\CCF\06_提交物\CCF_BDCI_1167_Prototype_Submission_20260919_v3_work\CHECKSUMS.sha256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包内文件的 SHA-256 清单。</w:t>
            </w:r>
          </w:p>
        </w:tc>
      </w:tr>
      <w:tr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D:\download\CCF\06_提交物\CCF_BDCI_1167_Prototype_Submission_20260919_v3.zip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最终 v3 提交 ZIP。</w:t>
            </w:r>
          </w:p>
        </w:tc>
      </w:tr>
    </w:tbl>
    <w:p>
      <w:pPr>
        <w:spacing w:after="20"/>
      </w:pPr>
    </w:p>
    <w:p>
      <w:pPr>
        <w:pStyle w:val="Heading2"/>
        <w:spacing w:before="160" w:after="120" w:line="264" w:lineRule="auto"/>
      </w:pPr>
      <w:r>
        <w:rPr>
          <w:rFonts w:ascii="Microsoft YaHei" w:hAnsi="Microsoft YaHei" w:eastAsia="Microsoft YaHei"/>
          <w:b/>
          <w:i w:val="0"/>
          <w:color w:val="373737"/>
          <w:sz w:val="25"/>
        </w:rPr>
        <w:t>8.2 解压后先做结构验证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7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82828"/>
                <w:sz w:val="18"/>
              </w:rPr>
              <w:t>python verify_submission.py</w:t>
            </w:r>
          </w:p>
        </w:tc>
      </w:tr>
    </w:tbl>
    <w:p>
      <w:pPr>
        <w:spacing w:after="20"/>
      </w:pPr>
    </w:p>
    <w:p>
      <w:pPr>
        <w:spacing w:before="0" w:after="140" w:line="307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预期输出中应看到 submission_ready: true。这个命令不需要 API Key，也不会主动调用 DeepSeek。</w:t>
      </w:r>
    </w:p>
    <w:p>
      <w:pPr>
        <w:pStyle w:val="Heading2"/>
        <w:spacing w:before="160" w:after="120" w:line="264" w:lineRule="auto"/>
      </w:pPr>
      <w:r>
        <w:rPr>
          <w:rFonts w:ascii="Microsoft YaHei" w:hAnsi="Microsoft YaHei" w:eastAsia="Microsoft YaHei"/>
          <w:b/>
          <w:i w:val="0"/>
          <w:color w:val="373737"/>
          <w:sz w:val="25"/>
        </w:rPr>
        <w:t>8.3 查看路径是否正确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7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82828"/>
                <w:sz w:val="18"/>
              </w:rPr>
              <w:t>cd code/03_技术实现/competition_runner</w:t>
              <w:br/>
              <w:t>python main.py paths</w:t>
            </w:r>
          </w:p>
        </w:tc>
      </w:tr>
    </w:tbl>
    <w:p>
      <w:pPr>
        <w:spacing w:after="20"/>
      </w:pPr>
    </w:p>
    <w:p>
      <w:pPr>
        <w:spacing w:before="0" w:after="140" w:line="307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这个命令可以确认项目根目录、实验脚本和输出目录解析是否正确。提交包解压后可以直接执行，不需要手动传 project root。</w:t>
      </w:r>
    </w:p>
    <w:p>
      <w:pPr>
        <w:pStyle w:val="Heading2"/>
        <w:spacing w:before="160" w:after="120" w:line="264" w:lineRule="auto"/>
      </w:pPr>
      <w:r>
        <w:rPr>
          <w:rFonts w:ascii="Microsoft YaHei" w:hAnsi="Microsoft YaHei" w:eastAsia="Microsoft YaHei"/>
          <w:b/>
          <w:i w:val="0"/>
          <w:color w:val="373737"/>
          <w:sz w:val="25"/>
        </w:rPr>
        <w:t>8.4 离线测试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7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82828"/>
                <w:sz w:val="18"/>
              </w:rPr>
              <w:t>cd code/03_技术实现/competition_runner</w:t>
              <w:br/>
              <w:t>python run_research_matrix.py --provider deepseek --offline-mock --output-root demo_runs/research_matrix_v3_mock</w:t>
            </w:r>
          </w:p>
        </w:tc>
      </w:tr>
    </w:tbl>
    <w:p>
      <w:pPr>
        <w:spacing w:after="20"/>
      </w:pPr>
    </w:p>
    <w:p>
      <w:pPr>
        <w:spacing w:before="0" w:after="140" w:line="307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offline-mock 不联网、不读取 API Key，只检查文件结构、JSON 合同、PDF、provenance 和 verification report。它适合开发者验证程序，不适合拿来证明真实模型效果。</w:t>
      </w:r>
    </w:p>
    <w:p>
      <w:pPr>
        <w:pStyle w:val="Heading2"/>
        <w:spacing w:before="160" w:after="120" w:line="264" w:lineRule="auto"/>
      </w:pPr>
      <w:r>
        <w:rPr>
          <w:rFonts w:ascii="Microsoft YaHei" w:hAnsi="Microsoft YaHei" w:eastAsia="Microsoft YaHei"/>
          <w:b/>
          <w:i w:val="0"/>
          <w:color w:val="373737"/>
          <w:sz w:val="25"/>
        </w:rPr>
        <w:t>8.5 真实运行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7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82828"/>
                <w:sz w:val="18"/>
              </w:rPr>
              <w:t>cd code/03_技术实现/competition_runner</w:t>
              <w:br/>
              <w:t>$env:DEEPSEEK_API_KEY = "只在本机环境变量中设置"</w:t>
              <w:br/>
              <w:t>python run_research_matrix.py --provider deepseek --confirm-live --allow-research-matrix-demo --allow-public-retrieval --max-calls-per-topic 3 --max-total-calls 9 --output-root demo_runs/research_matrix_v3_new</w:t>
            </w:r>
          </w:p>
        </w:tc>
      </w:tr>
    </w:tbl>
    <w:p>
      <w:pPr>
        <w:spacing w:after="20"/>
      </w:pPr>
    </w:p>
    <w:p>
      <w:pPr>
        <w:spacing w:before="0" w:after="140" w:line="307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真实运行会访问公开资料并调用 DeepSeek。建议每次使用新的 output-root，不要覆盖已有运行。运行完成后先查看 matrix_execution_report.json，再分别查看三个主题的 execution_report.json 和 verification_report.json。</w:t>
      </w:r>
    </w:p>
    <w:p>
      <w:pPr>
        <w:pStyle w:val="Heading1"/>
        <w:spacing w:before="240" w:after="120" w:line="264" w:lineRule="auto"/>
      </w:pPr>
      <w:r>
        <w:rPr>
          <w:rFonts w:ascii="Microsoft YaHei" w:hAnsi="Microsoft YaHei" w:eastAsia="Microsoft YaHei"/>
          <w:b/>
          <w:i w:val="0"/>
          <w:color w:val="1F4E79"/>
          <w:sz w:val="32"/>
        </w:rPr>
        <w:t>九 版本关系和提交状态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728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版本</w:t>
            </w:r>
          </w:p>
        </w:tc>
        <w:tc>
          <w:tcPr>
            <w:tcW w:type="dxa" w:w="482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位置</w:t>
            </w:r>
          </w:p>
        </w:tc>
        <w:tc>
          <w:tcPr>
            <w:tcW w:type="dxa" w:w="2232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状态</w:t>
            </w:r>
          </w:p>
        </w:tc>
        <w:tc>
          <w:tcPr>
            <w:tcW w:type="dxa" w:w="374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SHA-256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v1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D:\download\CCF\06_提交物\CCF_BDCI_1167_Prototype_Submission_20260916_final.zip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冻结备份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CDC4659DA4DC8340F47BB535363A9B5FE5E7D1481F0A6B8F8FFECCE6ACF17102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v2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D:\download\CCF\06_提交物\CCF_BDCI_1167_Prototype_Submission_20260916_v2.zip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冻结备份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0AFA1B0A9A407CEEB4BB67BAD03C58BCF2D7EE3B63C19EDC2C4431D4575DC77F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v3 工作副本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D:\download\CCF\06_提交物\CCF_BDCI_1167_Prototype_Submission_20260919_v3_work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可继续审查和修改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不适用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v3 ZIP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D:\download\CCF\06_提交物\CCF_BDCI_1167_Prototype_Submission_20260919_v3.zip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prepared_not_uploaded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8B607F2A19F78BBAF45B590AB180F1BDF0A258147BACE70AB9CAF40A13BD776A</w:t>
            </w:r>
          </w:p>
        </w:tc>
      </w:tr>
    </w:tbl>
    <w:p>
      <w:pPr>
        <w:spacing w:after="20"/>
      </w:pPr>
    </w:p>
    <w:p>
      <w:pPr>
        <w:spacing w:before="0" w:after="140" w:line="307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v1 和 v2 没有被覆盖或删除。v3 是独立的新版本。v3 ZIP 旁边还保存了同名 .sha256 文件，便于传输后重新核对文件是否被改动。</w:t>
      </w:r>
    </w:p>
    <w:p>
      <w:pPr>
        <w:pStyle w:val="Heading1"/>
        <w:spacing w:before="240" w:after="120" w:line="264" w:lineRule="auto"/>
      </w:pPr>
      <w:r>
        <w:rPr>
          <w:rFonts w:ascii="Microsoft YaHei" w:hAnsi="Microsoft YaHei" w:eastAsia="Microsoft YaHei"/>
          <w:b/>
          <w:i w:val="0"/>
          <w:color w:val="1F4E79"/>
          <w:sz w:val="32"/>
        </w:rPr>
        <w:t>十 当前最需要改进的地方</w:t>
      </w:r>
    </w:p>
    <w:p>
      <w:pPr>
        <w:pStyle w:val="Heading2"/>
        <w:spacing w:before="160" w:after="120" w:line="264" w:lineRule="auto"/>
      </w:pPr>
      <w:r>
        <w:rPr>
          <w:rFonts w:ascii="Microsoft YaHei" w:hAnsi="Microsoft YaHei" w:eastAsia="Microsoft YaHei"/>
          <w:b/>
          <w:i w:val="0"/>
          <w:color w:val="373737"/>
          <w:sz w:val="25"/>
        </w:rPr>
        <w:t>10.1 科学证据还不够强</w:t>
      </w:r>
    </w:p>
    <w:p>
      <w:pPr>
        <w:spacing w:before="0" w:after="140" w:line="307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当前的统一 benchmark 重点测量“系统是否能正确保存证据和阻止无证据结论”，而不是测量上下文工程、记忆引擎或自我进化在真实任务上的效果。要把项目从流程原型推进到更有说服力的科研系统，下一步应该为至少一个主题加入真正的领域任务、对照组、评价指标和多次重复实验。</w:t>
      </w:r>
    </w:p>
    <w:p>
      <w:pPr>
        <w:pStyle w:val="Heading2"/>
        <w:spacing w:before="160" w:after="120" w:line="264" w:lineRule="auto"/>
      </w:pPr>
      <w:r>
        <w:rPr>
          <w:rFonts w:ascii="Microsoft YaHei" w:hAnsi="Microsoft YaHei" w:eastAsia="Microsoft YaHei"/>
          <w:b/>
          <w:i w:val="0"/>
          <w:color w:val="373737"/>
          <w:sz w:val="25"/>
        </w:rPr>
        <w:t>10.2 来源相关性需要人工筛选</w:t>
      </w:r>
    </w:p>
    <w:p>
      <w:pPr>
        <w:spacing w:before="0" w:after="140" w:line="307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自动检索已经能找到并保存来源，但“找到来源”不等于“来源适合支持当前结论”。研究人员仍需要检查标题、摘要、方法和结论是否真的对应研究问题。未来可以增加来源相关性评分、人工收藏和引用理由字段。</w:t>
      </w:r>
    </w:p>
    <w:p>
      <w:pPr>
        <w:pStyle w:val="Heading2"/>
        <w:spacing w:before="160" w:after="120" w:line="264" w:lineRule="auto"/>
      </w:pPr>
      <w:r>
        <w:rPr>
          <w:rFonts w:ascii="Microsoft YaHei" w:hAnsi="Microsoft YaHei" w:eastAsia="Microsoft YaHei"/>
          <w:b/>
          <w:i w:val="0"/>
          <w:color w:val="373737"/>
          <w:sz w:val="25"/>
        </w:rPr>
        <w:t>10.3 模型输出仍可能不稳定</w:t>
      </w:r>
    </w:p>
    <w:p>
      <w:pPr>
        <w:spacing w:before="0" w:after="140" w:line="307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本轮早期运行曾经出现过 Provider 非法 JSON 和引用不匹配，系统没有把这些问题掩盖掉，而是记录失败证据并调整了提示约束后重新运行。说明安全边界已经起作用，也说明模型输出不能直接当作可靠事实。未来可以增加重试策略、结构化 JSON 修复、人工选择和更细的错误分类，但必须继续保留原始失败记录。</w:t>
      </w:r>
    </w:p>
    <w:p>
      <w:pPr>
        <w:pStyle w:val="Heading2"/>
        <w:spacing w:before="160" w:after="120" w:line="264" w:lineRule="auto"/>
      </w:pPr>
      <w:r>
        <w:rPr>
          <w:rFonts w:ascii="Microsoft YaHei" w:hAnsi="Microsoft YaHei" w:eastAsia="Microsoft YaHei"/>
          <w:b/>
          <w:i w:val="0"/>
          <w:color w:val="373737"/>
          <w:sz w:val="25"/>
        </w:rPr>
        <w:t>10.4 人工确认记录还没有完成</w:t>
      </w:r>
    </w:p>
    <w:p>
      <w:pPr>
        <w:spacing w:before="0" w:after="140" w:line="307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当前 human_interventions.jsonl 主要是待审核载体，最终还没有写入人工 approved。正式提交前，至少应对每个主题写清楚：研究问题是否接受、来源是否可用、实验是否真实、结论是否超界、报告是否允许作为提交材料。</w:t>
      </w:r>
    </w:p>
    <w:p>
      <w:pPr>
        <w:pStyle w:val="Heading2"/>
        <w:spacing w:before="160" w:after="120" w:line="264" w:lineRule="auto"/>
      </w:pPr>
      <w:r>
        <w:rPr>
          <w:rFonts w:ascii="Microsoft YaHei" w:hAnsi="Microsoft YaHei" w:eastAsia="Microsoft YaHei"/>
          <w:b/>
          <w:i w:val="0"/>
          <w:color w:val="373737"/>
          <w:sz w:val="25"/>
        </w:rPr>
        <w:t>10.5 历史源代码的编码质量不完全一致</w:t>
      </w:r>
    </w:p>
    <w:p>
      <w:pPr>
        <w:spacing w:before="0" w:after="140" w:line="307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v3 新增和公开说明文档已经统一为 UTF-8，提交验证关注的公开文件也通过了替换字符检查。但原始 JiuwenSwarm 大型源码树中仍可能存在历史文档或文件名编码不一致的情况。它不影响当前 runner 的核心运行，但如果需要把包作为长期公开项目维护，建议另做一次不改变逻辑的编码清理和文件名审计。</w:t>
      </w:r>
    </w:p>
    <w:p>
      <w:pPr>
        <w:pStyle w:val="Heading1"/>
        <w:spacing w:before="240" w:after="120" w:line="264" w:lineRule="auto"/>
      </w:pPr>
      <w:r>
        <w:rPr>
          <w:rFonts w:ascii="Microsoft YaHei" w:hAnsi="Microsoft YaHei" w:eastAsia="Microsoft YaHei"/>
          <w:b/>
          <w:i w:val="0"/>
          <w:color w:val="1F4E79"/>
          <w:sz w:val="32"/>
        </w:rPr>
        <w:t>十一 建议的下一步工作顺序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008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288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工作</w:t>
            </w:r>
          </w:p>
        </w:tc>
        <w:tc>
          <w:tcPr>
            <w:tcW w:type="dxa" w:w="4032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目的</w:t>
            </w:r>
          </w:p>
        </w:tc>
        <w:tc>
          <w:tcPr>
            <w:tcW w:type="dxa" w:w="302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完成标志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第一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人工复核三主题运行证据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判断哪些研究问题和来源可以保留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human_interventions.jsonl 有明确 approve 或 reject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第二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选择一个主主题做真实领域实验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避免三个主题都停留在流程演示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有领域任务、基线、指标、重复运行和结果解释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第三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增加来源相关性和引用理由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减少模型引用主题不匹配资料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每条引用有来源 ID 和使用理由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第四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补跑完整测试套件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确认新增代码在标准环境下稳定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pytest 全部通过或有明确已知失败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第五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重新生成最终 v3 包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把人工确认和最终报告纳入包中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manifest 状态更新且 checksum 重新生成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第六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人工登录比赛网页提交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完成正式参赛动作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网页端出现提交成功记录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E79"/>
                <w:sz w:val="21"/>
              </w:rPr>
              <w:t>最现实的策略</w:t>
            </w:r>
          </w:p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如果时间有限，不建议同时把三个主题都做成完整科学论文。更稳妥的做法是保留三主题矩阵作为系统能力展示，再选一个最有数据、最容易复现实验的主题作为主研究案例，把科学实验做深。</w:t>
            </w:r>
          </w:p>
        </w:tc>
      </w:tr>
    </w:tbl>
    <w:p>
      <w:pPr>
        <w:spacing w:after="20"/>
      </w:pPr>
    </w:p>
    <w:p>
      <w:pPr>
        <w:pStyle w:val="Heading1"/>
        <w:spacing w:before="240" w:after="120" w:line="264" w:lineRule="auto"/>
      </w:pPr>
      <w:r>
        <w:rPr>
          <w:rFonts w:ascii="Microsoft YaHei" w:hAnsi="Microsoft YaHei" w:eastAsia="Microsoft YaHei"/>
          <w:b/>
          <w:i w:val="0"/>
          <w:color w:val="1F4E79"/>
          <w:sz w:val="32"/>
        </w:rPr>
        <w:t>十二 最终判断</w:t>
      </w:r>
    </w:p>
    <w:p>
      <w:pPr>
        <w:spacing w:before="0" w:after="140" w:line="307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截至 2026 年 9 月 19 日，本项目已经从“有大量原始代码和论文生成原型”推进到“有真实检索、真实模型调用、本地执行、证据保存和完整验证的科研论文半流程 Agent 提交候选包”。这是一项明确的工程成果。</w:t>
      </w:r>
    </w:p>
    <w:p>
      <w:pPr>
        <w:spacing w:before="0" w:after="140" w:line="307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项目现在最强的地方，是流程边界清楚、失败不伪造、证据可追溯、调用受限制、提交包可复核。项目现在最弱的地方，是领域科学实验还不够深，自动检索来源仍需要人工筛选，最终研究判断和比赛提交还没有完成。</w:t>
      </w:r>
    </w:p>
    <w:p>
      <w:pPr>
        <w:spacing w:before="0" w:after="140" w:line="307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因此，当前项目可以对外准确地表述为：一个能够针对三个固定主题真实运行并保存证据的、可审计的科研论文半流程 Agent 原型。暂时不应表述为：已经能够无人值守地完成可靠科研，或已经证明三个主题的科学结论。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E79"/>
                <w:sz w:val="21"/>
              </w:rPr>
              <w:t>一句话收束</w:t>
            </w:r>
          </w:p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我们已经把“模型写一篇像论文的文字”推进成了“系统按规定步骤找资料、做计划、跑实验、查证据、写报告并留下记录”；下一步的关键，不是再堆更多文字，而是补足人工确认和真正的领域实验。</w:t>
            </w:r>
          </w:p>
        </w:tc>
      </w:tr>
    </w:tbl>
    <w:p>
      <w:pPr>
        <w:spacing w:after="20"/>
      </w:pPr>
    </w:p>
    <w:p>
      <w:pPr>
        <w:pStyle w:val="Heading1"/>
        <w:spacing w:before="240" w:after="120" w:line="264" w:lineRule="auto"/>
      </w:pPr>
      <w:r>
        <w:rPr>
          <w:rFonts w:ascii="Microsoft YaHei" w:hAnsi="Microsoft YaHei" w:eastAsia="Microsoft YaHei"/>
          <w:b/>
          <w:i w:val="0"/>
          <w:color w:val="1F4E79"/>
          <w:sz w:val="32"/>
        </w:rPr>
        <w:t>附录 术语速查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48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术语</w:t>
            </w:r>
          </w:p>
        </w:tc>
        <w:tc>
          <w:tcPr>
            <w:tcW w:type="dxa" w:w="734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一句话记忆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Agent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能分步骤做事并调用工具的软件助手。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Provider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提供模型回答的服务接口。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Retrieval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从公开来源找研究资料。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Benchmark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固定条件下的可重复测试。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Baseline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不启用新控制措施的对照组。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Rail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防止系统越过证据边界的护栏。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Provenance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记录文件从哪里来、是否被改过。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Verification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检查运行是否完整和一致。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Fixture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离线固定样例，只测软件合同。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Human review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由人确认研究和提交，不让机器自我批准。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prepared_not_uploaded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材料已准备好，但还没有提交到网页。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completed_pending_human_review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自动流程跑完，但等待人审核。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1037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i w:val="0"/>
        <w:color w:val="646464"/>
        <w:sz w:val="17"/>
      </w:rPr>
      <w:t>JiuwenSwarm 项目现状与成果说明  2026年9月19日</w:t>
    </w:r>
    <w:r>
      <w:t xml:space="preserve">    </w:t>
    </w:r>
    <w:r>
      <w:rPr>
        <w:rFonts w:ascii="Microsoft YaHei" w:hAnsi="Microsoft YaHei" w:eastAsia="Microsoft YaHei"/>
        <w:color w:val="646464"/>
        <w:sz w:val="18"/>
      </w:rPr>
      <w:t xml:space="preserve">第 </w:t>
    </w:r>
    <w:fldSimple w:instr="PAGE"/>
    <w:r>
      <w:rPr>
        <w:rFonts w:ascii="Microsoft YaHei" w:hAnsi="Microsoft YaHei" w:eastAsia="Microsoft YaHei"/>
        <w:color w:val="646464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737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