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A9B" w:rsidRPr="00246A9B" w:rsidRDefault="00246A9B" w:rsidP="00246A9B">
      <w:pPr>
        <w:jc w:val="center"/>
        <w:rPr>
          <w:b/>
          <w:sz w:val="28"/>
          <w:szCs w:val="28"/>
        </w:rPr>
      </w:pPr>
      <w:r w:rsidRPr="00246A9B">
        <w:rPr>
          <w:b/>
          <w:sz w:val="28"/>
          <w:szCs w:val="28"/>
        </w:rPr>
        <w:t>MINT Reference Implementation</w:t>
      </w:r>
    </w:p>
    <w:p w:rsidR="00243B88" w:rsidRPr="00246A9B" w:rsidRDefault="00246A9B" w:rsidP="00246A9B">
      <w:pPr>
        <w:jc w:val="center"/>
        <w:rPr>
          <w:b/>
          <w:sz w:val="28"/>
          <w:szCs w:val="28"/>
        </w:rPr>
      </w:pPr>
      <w:r w:rsidRPr="00246A9B">
        <w:rPr>
          <w:b/>
          <w:sz w:val="28"/>
          <w:szCs w:val="28"/>
        </w:rPr>
        <w:t>Installation Guide</w:t>
      </w:r>
    </w:p>
    <w:p w:rsidR="00246A9B" w:rsidRDefault="00246A9B">
      <w:pPr>
        <w:rPr>
          <w:b/>
        </w:rPr>
      </w:pPr>
      <w:r>
        <w:rPr>
          <w:b/>
        </w:rPr>
        <w:t>Necessary Software:</w:t>
      </w:r>
    </w:p>
    <w:p w:rsidR="00246A9B" w:rsidRPr="00246A9B" w:rsidRDefault="005D6103">
      <w:pPr>
        <w:rPr>
          <w:b/>
          <w:u w:val="single"/>
        </w:rPr>
      </w:pPr>
      <w:r>
        <w:rPr>
          <w:b/>
          <w:u w:val="single"/>
        </w:rPr>
        <w:t xml:space="preserve">MINT </w:t>
      </w:r>
      <w:r w:rsidR="00246A9B" w:rsidRPr="00246A9B">
        <w:rPr>
          <w:b/>
          <w:u w:val="single"/>
        </w:rPr>
        <w:t>Client</w:t>
      </w:r>
    </w:p>
    <w:p w:rsidR="00246A9B" w:rsidRPr="00EF3940" w:rsidRDefault="00246A9B" w:rsidP="00246A9B">
      <w:pPr>
        <w:pStyle w:val="ListParagraph"/>
        <w:numPr>
          <w:ilvl w:val="0"/>
          <w:numId w:val="3"/>
        </w:numPr>
      </w:pPr>
      <w:r w:rsidRPr="00EF3940">
        <w:t>Eclipse IDE for Java Developers (</w:t>
      </w:r>
      <w:hyperlink r:id="rId5" w:history="1">
        <w:r w:rsidRPr="00871151">
          <w:rPr>
            <w:rStyle w:val="Hyperlink"/>
          </w:rPr>
          <w:t>http://www.eclipse.org/downloads/</w:t>
        </w:r>
      </w:hyperlink>
      <w:r w:rsidRPr="00EF3940">
        <w:t>)</w:t>
      </w:r>
    </w:p>
    <w:p w:rsidR="00246A9B" w:rsidRPr="00EF3940" w:rsidRDefault="00246A9B" w:rsidP="00246A9B">
      <w:pPr>
        <w:pStyle w:val="ListParagraph"/>
        <w:numPr>
          <w:ilvl w:val="0"/>
          <w:numId w:val="3"/>
        </w:numPr>
      </w:pPr>
      <w:r w:rsidRPr="00EF3940">
        <w:t>Java JDK 1.6 or newer (</w:t>
      </w:r>
      <w:hyperlink r:id="rId6" w:history="1">
        <w:r w:rsidRPr="00871151">
          <w:rPr>
            <w:rStyle w:val="Hyperlink"/>
          </w:rPr>
          <w:t>http://www.oracle.com/technetwork/java/javase/downloads/index.html</w:t>
        </w:r>
      </w:hyperlink>
      <w:r w:rsidRPr="00EF3940">
        <w:t>)</w:t>
      </w:r>
    </w:p>
    <w:p w:rsidR="00246A9B" w:rsidRPr="00EF3940" w:rsidRDefault="00246A9B" w:rsidP="00246A9B">
      <w:pPr>
        <w:pStyle w:val="ListParagraph"/>
        <w:numPr>
          <w:ilvl w:val="0"/>
          <w:numId w:val="3"/>
        </w:numPr>
      </w:pPr>
      <w:r w:rsidRPr="00EF3940">
        <w:t>SVN Client (TortoiseSVN recommended</w:t>
      </w:r>
      <w:r w:rsidR="00871151">
        <w:t xml:space="preserve"> - </w:t>
      </w:r>
      <w:hyperlink r:id="rId7" w:history="1">
        <w:r w:rsidR="00871151" w:rsidRPr="00871151">
          <w:rPr>
            <w:rStyle w:val="Hyperlink"/>
          </w:rPr>
          <w:t>http://tortoisesvn.net/downloads</w:t>
        </w:r>
      </w:hyperlink>
      <w:r w:rsidRPr="00EF3940">
        <w:t>)</w:t>
      </w:r>
    </w:p>
    <w:p w:rsidR="00246A9B" w:rsidRPr="00EF3940" w:rsidRDefault="00246A9B" w:rsidP="00246A9B">
      <w:pPr>
        <w:pStyle w:val="ListParagraph"/>
        <w:numPr>
          <w:ilvl w:val="0"/>
          <w:numId w:val="3"/>
        </w:numPr>
      </w:pPr>
      <w:r w:rsidRPr="00EF3940">
        <w:t>Apache Ant (</w:t>
      </w:r>
      <w:hyperlink r:id="rId8" w:history="1">
        <w:r w:rsidRPr="00871151">
          <w:rPr>
            <w:rStyle w:val="Hyperlink"/>
          </w:rPr>
          <w:t>http://ant.apache.org/</w:t>
        </w:r>
      </w:hyperlink>
      <w:r w:rsidRPr="00EF3940">
        <w:t>)</w:t>
      </w:r>
    </w:p>
    <w:p w:rsidR="00246A9B" w:rsidRPr="00246A9B" w:rsidRDefault="005D6103">
      <w:pPr>
        <w:rPr>
          <w:b/>
          <w:u w:val="single"/>
        </w:rPr>
      </w:pPr>
      <w:r>
        <w:rPr>
          <w:b/>
          <w:u w:val="single"/>
        </w:rPr>
        <w:t xml:space="preserve">MINT </w:t>
      </w:r>
      <w:r w:rsidR="00246A9B" w:rsidRPr="00246A9B">
        <w:rPr>
          <w:b/>
          <w:u w:val="single"/>
        </w:rPr>
        <w:t>Server</w:t>
      </w:r>
    </w:p>
    <w:p w:rsidR="00EF3940" w:rsidRPr="00EF3940" w:rsidRDefault="00EF3940" w:rsidP="00246A9B">
      <w:pPr>
        <w:pStyle w:val="ListParagraph"/>
        <w:numPr>
          <w:ilvl w:val="0"/>
          <w:numId w:val="4"/>
        </w:numPr>
      </w:pPr>
      <w:r w:rsidRPr="00EF3940">
        <w:t>Apache Tomcat 6 Server (</w:t>
      </w:r>
      <w:hyperlink r:id="rId9" w:history="1">
        <w:r w:rsidRPr="00871151">
          <w:rPr>
            <w:rStyle w:val="Hyperlink"/>
          </w:rPr>
          <w:t>http://tomcat.apache.org/download-60.cgi</w:t>
        </w:r>
      </w:hyperlink>
      <w:r w:rsidRPr="00EF3940">
        <w:t>)</w:t>
      </w:r>
    </w:p>
    <w:p w:rsidR="00EF3940" w:rsidRPr="00EF3940" w:rsidRDefault="00EF3940" w:rsidP="00246A9B">
      <w:pPr>
        <w:pStyle w:val="ListParagraph"/>
        <w:numPr>
          <w:ilvl w:val="0"/>
          <w:numId w:val="4"/>
        </w:numPr>
      </w:pPr>
      <w:r w:rsidRPr="00EF3940">
        <w:t>Optional:</w:t>
      </w:r>
    </w:p>
    <w:p w:rsidR="00EF3940" w:rsidRPr="00EF3940" w:rsidRDefault="00246A9B" w:rsidP="00EF3940">
      <w:pPr>
        <w:pStyle w:val="ListParagraph"/>
        <w:numPr>
          <w:ilvl w:val="1"/>
          <w:numId w:val="4"/>
        </w:numPr>
      </w:pPr>
      <w:r w:rsidRPr="00EF3940">
        <w:t>Eclipse IDE for Java Developers (</w:t>
      </w:r>
      <w:hyperlink r:id="rId10" w:history="1">
        <w:r w:rsidRPr="00871151">
          <w:rPr>
            <w:rStyle w:val="Hyperlink"/>
          </w:rPr>
          <w:t>http://www.eclipse.org/downloads/</w:t>
        </w:r>
      </w:hyperlink>
      <w:r w:rsidRPr="00EF3940">
        <w:t>)</w:t>
      </w:r>
    </w:p>
    <w:p w:rsidR="00246A9B" w:rsidRPr="00EF3940" w:rsidRDefault="00246A9B" w:rsidP="00EF3940">
      <w:pPr>
        <w:pStyle w:val="ListParagraph"/>
        <w:numPr>
          <w:ilvl w:val="1"/>
          <w:numId w:val="4"/>
        </w:numPr>
      </w:pPr>
      <w:r w:rsidRPr="00EF3940">
        <w:t xml:space="preserve">Java JDK 1.6 or </w:t>
      </w:r>
      <w:r w:rsidR="00FA17A6">
        <w:t>later</w:t>
      </w:r>
      <w:r w:rsidRPr="00EF3940">
        <w:t xml:space="preserve"> (</w:t>
      </w:r>
      <w:hyperlink r:id="rId11" w:history="1">
        <w:r w:rsidRPr="00871151">
          <w:rPr>
            <w:rStyle w:val="Hyperlink"/>
          </w:rPr>
          <w:t>http://www.oracle.com/technetwork/java/javase/downloads/index.html</w:t>
        </w:r>
      </w:hyperlink>
      <w:r w:rsidRPr="00EF3940">
        <w:t>)</w:t>
      </w:r>
    </w:p>
    <w:p w:rsidR="00246A9B" w:rsidRPr="00EF3940" w:rsidRDefault="00246A9B" w:rsidP="00EF3940">
      <w:pPr>
        <w:pStyle w:val="ListParagraph"/>
        <w:numPr>
          <w:ilvl w:val="1"/>
          <w:numId w:val="4"/>
        </w:numPr>
      </w:pPr>
      <w:r w:rsidRPr="00EF3940">
        <w:t>SVN Client (</w:t>
      </w:r>
      <w:r w:rsidR="00871151" w:rsidRPr="00EF3940">
        <w:t>TortoiseSVN recommended</w:t>
      </w:r>
      <w:r w:rsidR="00871151">
        <w:t xml:space="preserve"> - </w:t>
      </w:r>
      <w:hyperlink r:id="rId12" w:history="1">
        <w:r w:rsidR="00871151" w:rsidRPr="00871151">
          <w:rPr>
            <w:rStyle w:val="Hyperlink"/>
          </w:rPr>
          <w:t>http://tortoisesvn.net/downloads</w:t>
        </w:r>
      </w:hyperlink>
      <w:r w:rsidRPr="00EF3940">
        <w:t>)</w:t>
      </w:r>
    </w:p>
    <w:p w:rsidR="00FC4E8D" w:rsidRPr="00EF3940" w:rsidRDefault="00246A9B" w:rsidP="00EF3940">
      <w:pPr>
        <w:pStyle w:val="ListParagraph"/>
        <w:numPr>
          <w:ilvl w:val="1"/>
          <w:numId w:val="4"/>
        </w:numPr>
      </w:pPr>
      <w:r w:rsidRPr="00EF3940">
        <w:t>Apache Ant (</w:t>
      </w:r>
      <w:hyperlink r:id="rId13" w:history="1">
        <w:r w:rsidRPr="00871151">
          <w:rPr>
            <w:rStyle w:val="Hyperlink"/>
          </w:rPr>
          <w:t>http://ant.apache.org/</w:t>
        </w:r>
      </w:hyperlink>
      <w:r w:rsidRPr="00EF3940">
        <w:t>)</w:t>
      </w:r>
    </w:p>
    <w:p w:rsidR="00FC4E8D" w:rsidRDefault="005D6103">
      <w:pPr>
        <w:rPr>
          <w:b/>
          <w:u w:val="single"/>
        </w:rPr>
      </w:pPr>
      <w:r>
        <w:rPr>
          <w:b/>
          <w:u w:val="single"/>
        </w:rPr>
        <w:t xml:space="preserve">MINT </w:t>
      </w:r>
      <w:r w:rsidR="00FA17A6">
        <w:rPr>
          <w:b/>
          <w:u w:val="single"/>
        </w:rPr>
        <w:t>Conformance Tests</w:t>
      </w:r>
    </w:p>
    <w:p w:rsidR="00FA17A6" w:rsidRDefault="00FA17A6" w:rsidP="00FA17A6">
      <w:pPr>
        <w:pStyle w:val="ListParagraph"/>
        <w:numPr>
          <w:ilvl w:val="0"/>
          <w:numId w:val="9"/>
        </w:numPr>
      </w:pPr>
      <w:r>
        <w:t>Python 2.5 or later (</w:t>
      </w:r>
      <w:hyperlink r:id="rId14" w:history="1">
        <w:r w:rsidRPr="00FA17A6">
          <w:rPr>
            <w:rStyle w:val="Hyperlink"/>
          </w:rPr>
          <w:t>http://www.python.org/download/</w:t>
        </w:r>
      </w:hyperlink>
      <w:r>
        <w:t>)</w:t>
      </w:r>
    </w:p>
    <w:p w:rsidR="00163E73" w:rsidRPr="00FA17A6" w:rsidRDefault="00163E73" w:rsidP="00FA17A6">
      <w:pPr>
        <w:pStyle w:val="ListParagraph"/>
        <w:numPr>
          <w:ilvl w:val="0"/>
          <w:numId w:val="9"/>
        </w:numPr>
      </w:pPr>
      <w:r>
        <w:t>Cygwin (</w:t>
      </w:r>
      <w:hyperlink r:id="rId15" w:history="1">
        <w:r w:rsidRPr="00163E73">
          <w:rPr>
            <w:rStyle w:val="Hyperlink"/>
          </w:rPr>
          <w:t>http://www.cygwin.com/</w:t>
        </w:r>
      </w:hyperlink>
      <w:r>
        <w:t>)</w:t>
      </w:r>
    </w:p>
    <w:p w:rsidR="00FA17A6" w:rsidRPr="005D6103" w:rsidRDefault="005D6103">
      <w:pPr>
        <w:rPr>
          <w:b/>
          <w:u w:val="single"/>
        </w:rPr>
      </w:pPr>
      <w:r w:rsidRPr="005D6103">
        <w:rPr>
          <w:b/>
          <w:u w:val="single"/>
        </w:rPr>
        <w:t>MINT ClearCanvas Workstation Plugin</w:t>
      </w:r>
    </w:p>
    <w:p w:rsidR="005D6103" w:rsidRPr="00EF3940" w:rsidRDefault="005D6103" w:rsidP="005D6103">
      <w:pPr>
        <w:pStyle w:val="ListParagraph"/>
        <w:numPr>
          <w:ilvl w:val="0"/>
          <w:numId w:val="3"/>
        </w:numPr>
      </w:pPr>
      <w:r>
        <w:t xml:space="preserve">Versioning Client (TortoiseSVN recommended - </w:t>
      </w:r>
      <w:hyperlink r:id="rId16" w:history="1">
        <w:r w:rsidRPr="00871151">
          <w:rPr>
            <w:rStyle w:val="Hyperlink"/>
          </w:rPr>
          <w:t>http://tortoisesvn.net/downloads</w:t>
        </w:r>
      </w:hyperlink>
      <w:r w:rsidRPr="00EF3940">
        <w:t>)</w:t>
      </w:r>
    </w:p>
    <w:p w:rsidR="00FA17A6" w:rsidRPr="005D6103" w:rsidRDefault="005D6103" w:rsidP="005D6103">
      <w:pPr>
        <w:pStyle w:val="ListParagraph"/>
        <w:numPr>
          <w:ilvl w:val="0"/>
          <w:numId w:val="3"/>
        </w:numPr>
      </w:pPr>
      <w:r>
        <w:t xml:space="preserve">Microsoft Visual Studio 2008 Professional </w:t>
      </w:r>
    </w:p>
    <w:p w:rsidR="00FA17A6" w:rsidRDefault="00FA17A6">
      <w:pPr>
        <w:rPr>
          <w:b/>
        </w:rPr>
      </w:pPr>
    </w:p>
    <w:p w:rsidR="00FA17A6" w:rsidRDefault="00FA17A6">
      <w:pPr>
        <w:rPr>
          <w:b/>
        </w:rPr>
      </w:pPr>
    </w:p>
    <w:p w:rsidR="00FA17A6" w:rsidRDefault="00FA17A6">
      <w:pPr>
        <w:rPr>
          <w:b/>
        </w:rPr>
      </w:pPr>
    </w:p>
    <w:p w:rsidR="00FA17A6" w:rsidRDefault="00FA17A6">
      <w:pPr>
        <w:rPr>
          <w:b/>
        </w:rPr>
      </w:pPr>
    </w:p>
    <w:p w:rsidR="00FA17A6" w:rsidRDefault="00FA17A6">
      <w:pPr>
        <w:rPr>
          <w:b/>
        </w:rPr>
      </w:pPr>
    </w:p>
    <w:p w:rsidR="00FA17A6" w:rsidRDefault="00FA17A6">
      <w:pPr>
        <w:rPr>
          <w:b/>
        </w:rPr>
      </w:pPr>
    </w:p>
    <w:p w:rsidR="00AE59D8" w:rsidRDefault="00AE59D8">
      <w:pPr>
        <w:rPr>
          <w:b/>
        </w:rPr>
      </w:pPr>
      <w:r>
        <w:rPr>
          <w:b/>
        </w:rPr>
        <w:br w:type="page"/>
      </w:r>
    </w:p>
    <w:p w:rsidR="00FC4E8D" w:rsidRPr="00FA17A6" w:rsidRDefault="00FA17A6">
      <w:pPr>
        <w:rPr>
          <w:b/>
          <w:u w:val="single"/>
        </w:rPr>
      </w:pPr>
      <w:r>
        <w:rPr>
          <w:b/>
          <w:u w:val="single"/>
        </w:rPr>
        <w:lastRenderedPageBreak/>
        <w:t>Configuration</w:t>
      </w:r>
    </w:p>
    <w:p w:rsidR="00246A9B" w:rsidRDefault="00246A9B" w:rsidP="00365132">
      <w:pPr>
        <w:pStyle w:val="ListParagraph"/>
        <w:numPr>
          <w:ilvl w:val="0"/>
          <w:numId w:val="10"/>
        </w:numPr>
      </w:pPr>
      <w:r>
        <w:t xml:space="preserve">Checkout source package from </w:t>
      </w:r>
    </w:p>
    <w:p w:rsidR="00246A9B" w:rsidRPr="00871151" w:rsidRDefault="00871151" w:rsidP="00365132">
      <w:pPr>
        <w:pStyle w:val="ListParagraph"/>
        <w:numPr>
          <w:ilvl w:val="0"/>
          <w:numId w:val="10"/>
        </w:numPr>
        <w:jc w:val="center"/>
      </w:pPr>
      <w:hyperlink r:id="rId17" w:history="1">
        <w:r w:rsidR="00246A9B" w:rsidRPr="00871151">
          <w:rPr>
            <w:rStyle w:val="Hyperlink"/>
          </w:rPr>
          <w:t>https://medical-imaging-network-transport.googlecode.com/svn/trunk</w:t>
        </w:r>
      </w:hyperlink>
    </w:p>
    <w:p w:rsidR="00246A9B" w:rsidRDefault="00246A9B" w:rsidP="00365132">
      <w:pPr>
        <w:pStyle w:val="ListParagraph"/>
        <w:numPr>
          <w:ilvl w:val="0"/>
          <w:numId w:val="10"/>
        </w:numPr>
      </w:pPr>
      <w:r>
        <w:t xml:space="preserve">into a directory. </w:t>
      </w:r>
    </w:p>
    <w:p w:rsidR="00246A9B" w:rsidRDefault="00246A9B" w:rsidP="00365132">
      <w:pPr>
        <w:pStyle w:val="ListParagraph"/>
        <w:numPr>
          <w:ilvl w:val="0"/>
          <w:numId w:val="10"/>
        </w:numPr>
      </w:pPr>
      <w:r>
        <w:t xml:space="preserve">Launch </w:t>
      </w:r>
      <w:r w:rsidRPr="00365132">
        <w:rPr>
          <w:i/>
        </w:rPr>
        <w:t>Eclipse</w:t>
      </w:r>
      <w:r>
        <w:t xml:space="preserve">. </w:t>
      </w:r>
    </w:p>
    <w:p w:rsidR="00246A9B" w:rsidRDefault="00246A9B" w:rsidP="00365132">
      <w:pPr>
        <w:pStyle w:val="ListParagraph"/>
        <w:numPr>
          <w:ilvl w:val="0"/>
          <w:numId w:val="10"/>
        </w:numPr>
      </w:pPr>
      <w:r>
        <w:t xml:space="preserve">Right-click on </w:t>
      </w:r>
      <w:r w:rsidRPr="00365132">
        <w:rPr>
          <w:i/>
        </w:rPr>
        <w:t>Project Explorer</w:t>
      </w:r>
      <w:r>
        <w:t xml:space="preserve"> and click </w:t>
      </w:r>
      <w:r w:rsidRPr="00365132">
        <w:rPr>
          <w:i/>
        </w:rPr>
        <w:t>Import</w:t>
      </w:r>
      <w:r>
        <w:t>.</w:t>
      </w:r>
    </w:p>
    <w:p w:rsidR="00246A9B" w:rsidRDefault="00246A9B" w:rsidP="00365132">
      <w:pPr>
        <w:pStyle w:val="ListParagraph"/>
        <w:numPr>
          <w:ilvl w:val="0"/>
          <w:numId w:val="10"/>
        </w:numPr>
      </w:pPr>
      <w:r>
        <w:t>Navigate to the source checkout directory from step (1) and load MINTCommon. Repeat this step for MINTMetadata, MINTServer, MINT2DICOM and DICOM2MINTImport directories.</w:t>
      </w:r>
    </w:p>
    <w:p w:rsidR="00FC4E8D" w:rsidRDefault="00FC4E8D" w:rsidP="00365132">
      <w:pPr>
        <w:pStyle w:val="ListParagraph"/>
        <w:numPr>
          <w:ilvl w:val="0"/>
          <w:numId w:val="10"/>
        </w:numPr>
      </w:pPr>
      <w:r>
        <w:t xml:space="preserve">Install Apache Ant on the computer. Follow </w:t>
      </w:r>
    </w:p>
    <w:p w:rsidR="00FC4E8D" w:rsidRDefault="00871151" w:rsidP="00365132">
      <w:pPr>
        <w:pStyle w:val="ListParagraph"/>
        <w:numPr>
          <w:ilvl w:val="0"/>
          <w:numId w:val="10"/>
        </w:numPr>
        <w:jc w:val="center"/>
      </w:pPr>
      <w:hyperlink r:id="rId18" w:history="1">
        <w:r w:rsidR="00FC4E8D" w:rsidRPr="00871151">
          <w:rPr>
            <w:rStyle w:val="Hyperlink"/>
          </w:rPr>
          <w:t>http://ant.apache.org/manual/install.html</w:t>
        </w:r>
      </w:hyperlink>
    </w:p>
    <w:p w:rsidR="00FA17A6" w:rsidRDefault="00FC4E8D" w:rsidP="00246A9B">
      <w:pPr>
        <w:pStyle w:val="ListParagraph"/>
        <w:numPr>
          <w:ilvl w:val="0"/>
          <w:numId w:val="10"/>
        </w:numPr>
      </w:pPr>
      <w:r>
        <w:t>for more information on how to install Apache Ant on the computer. Make sure to add ant into the path.</w:t>
      </w:r>
    </w:p>
    <w:p w:rsidR="00365132" w:rsidRDefault="00365132" w:rsidP="00365132">
      <w:pPr>
        <w:pStyle w:val="ListParagraph"/>
      </w:pPr>
    </w:p>
    <w:p w:rsidR="00AE59D8" w:rsidRDefault="00AE59D8">
      <w:pPr>
        <w:rPr>
          <w:b/>
          <w:u w:val="single"/>
        </w:rPr>
      </w:pPr>
      <w:r>
        <w:rPr>
          <w:b/>
          <w:u w:val="single"/>
        </w:rPr>
        <w:br w:type="page"/>
      </w:r>
    </w:p>
    <w:p w:rsidR="00246A9B" w:rsidRDefault="00246A9B" w:rsidP="00246A9B">
      <w:pPr>
        <w:rPr>
          <w:b/>
          <w:u w:val="single"/>
        </w:rPr>
      </w:pPr>
      <w:r w:rsidRPr="00246A9B">
        <w:rPr>
          <w:b/>
          <w:u w:val="single"/>
        </w:rPr>
        <w:lastRenderedPageBreak/>
        <w:t>Server</w:t>
      </w:r>
      <w:r w:rsidR="00074480">
        <w:rPr>
          <w:b/>
          <w:u w:val="single"/>
        </w:rPr>
        <w:t xml:space="preserve"> Setup</w:t>
      </w:r>
    </w:p>
    <w:p w:rsidR="00FC4E8D" w:rsidRPr="00246A9B" w:rsidRDefault="00246A9B" w:rsidP="00871151">
      <w:pPr>
        <w:pStyle w:val="ListParagraph"/>
        <w:numPr>
          <w:ilvl w:val="0"/>
          <w:numId w:val="5"/>
        </w:numPr>
      </w:pPr>
      <w:r>
        <w:t xml:space="preserve">First step in creating the server is to create </w:t>
      </w:r>
      <w:r w:rsidR="00FC4E8D">
        <w:t>the</w:t>
      </w:r>
      <w:r>
        <w:t xml:space="preserve"> .war file that will be deployed on the </w:t>
      </w:r>
      <w:r w:rsidR="00074480">
        <w:t xml:space="preserve">Apache </w:t>
      </w:r>
      <w:r w:rsidR="00FC4E8D">
        <w:t>Tomcat</w:t>
      </w:r>
      <w:r w:rsidR="00074480">
        <w:t xml:space="preserve"> 6</w:t>
      </w:r>
      <w:r w:rsidR="00FC4E8D">
        <w:t xml:space="preserve"> server. When the command "ant" is used to build the project, the </w:t>
      </w:r>
      <w:r w:rsidR="00074480">
        <w:t>.war</w:t>
      </w:r>
      <w:r w:rsidR="00FC4E8D">
        <w:t xml:space="preserve"> file is automatically generated under </w:t>
      </w:r>
      <w:r w:rsidR="00FC4E8D" w:rsidRPr="00871151">
        <w:rPr>
          <w:i/>
        </w:rPr>
        <w:t xml:space="preserve">MINTServer\build </w:t>
      </w:r>
      <w:r w:rsidR="00FC4E8D">
        <w:t xml:space="preserve">directory. Alternatively, Eclipse IDE can be used to export a .war file by navigating to </w:t>
      </w:r>
      <w:r w:rsidR="00FC4E8D" w:rsidRPr="00871151">
        <w:rPr>
          <w:i/>
        </w:rPr>
        <w:t>File-&gt;Export-&gt;Web-&gt;WAR File</w:t>
      </w:r>
      <w:r w:rsidR="00FC4E8D">
        <w:t xml:space="preserve"> , though it is </w:t>
      </w:r>
      <w:r w:rsidR="00074480" w:rsidRPr="00871151">
        <w:rPr>
          <w:b/>
        </w:rPr>
        <w:t>HIGHLY</w:t>
      </w:r>
      <w:r w:rsidR="00FC4E8D">
        <w:t xml:space="preserve"> recommended to use ant to build the project. </w:t>
      </w:r>
      <w:r w:rsidR="00871151">
        <w:t xml:space="preserve">Both approaches generate </w:t>
      </w:r>
      <w:r w:rsidR="00871151" w:rsidRPr="00871151">
        <w:rPr>
          <w:i/>
        </w:rPr>
        <w:t xml:space="preserve">MINTServer.war </w:t>
      </w:r>
      <w:r w:rsidR="00871151">
        <w:t>file by default, it is not recommended to change the name of the server file for simplicity purposes.</w:t>
      </w:r>
    </w:p>
    <w:p w:rsidR="00246A9B" w:rsidRDefault="00FC4E8D" w:rsidP="00871151">
      <w:pPr>
        <w:pStyle w:val="ListParagraph"/>
        <w:numPr>
          <w:ilvl w:val="0"/>
          <w:numId w:val="5"/>
        </w:numPr>
      </w:pPr>
      <w:r>
        <w:t>Next</w:t>
      </w:r>
      <w:r w:rsidR="00246A9B">
        <w:t xml:space="preserve">, Apache Tomcat 6 needs to be setup. Follow the instructions on </w:t>
      </w:r>
    </w:p>
    <w:p w:rsidR="00871151" w:rsidRDefault="00871151" w:rsidP="00871151">
      <w:pPr>
        <w:pStyle w:val="ListParagraph"/>
      </w:pPr>
    </w:p>
    <w:p w:rsidR="00246A9B" w:rsidRPr="00871151" w:rsidRDefault="00871151" w:rsidP="00871151">
      <w:pPr>
        <w:pStyle w:val="ListParagraph"/>
        <w:jc w:val="center"/>
      </w:pPr>
      <w:hyperlink r:id="rId19" w:history="1">
        <w:r w:rsidR="00246A9B" w:rsidRPr="00871151">
          <w:rPr>
            <w:rStyle w:val="Hyperlink"/>
          </w:rPr>
          <w:t>http://tomcat.apache.org/tomcat-6.0-doc/setup.html</w:t>
        </w:r>
      </w:hyperlink>
    </w:p>
    <w:p w:rsidR="00871151" w:rsidRDefault="00871151" w:rsidP="00871151">
      <w:pPr>
        <w:pStyle w:val="ListParagraph"/>
        <w:jc w:val="center"/>
      </w:pPr>
    </w:p>
    <w:p w:rsidR="00871151" w:rsidRDefault="00246A9B" w:rsidP="00871151">
      <w:pPr>
        <w:pStyle w:val="ListParagraph"/>
      </w:pPr>
      <w:r>
        <w:t>for more information on how to setup</w:t>
      </w:r>
      <w:r w:rsidR="00556077">
        <w:t xml:space="preserve"> and start</w:t>
      </w:r>
      <w:r>
        <w:t xml:space="preserve"> Tomcat.</w:t>
      </w:r>
      <w:r w:rsidR="00FC4E8D">
        <w:t xml:space="preserve"> Make sure that the conf/tomcat-users file has been modified to add an administrator account (This is a </w:t>
      </w:r>
      <w:r w:rsidR="004856A3" w:rsidRPr="00871151">
        <w:rPr>
          <w:b/>
        </w:rPr>
        <w:t>VERY</w:t>
      </w:r>
      <w:r w:rsidR="00FC4E8D">
        <w:t xml:space="preserve"> important step, Tomcat manager </w:t>
      </w:r>
      <w:r w:rsidR="00FC4E8D" w:rsidRPr="00871151">
        <w:rPr>
          <w:b/>
        </w:rPr>
        <w:t>cannot</w:t>
      </w:r>
      <w:r w:rsidR="00FC4E8D">
        <w:t xml:space="preserve"> be accessed without an administrator account).</w:t>
      </w:r>
      <w:r w:rsidR="00556077">
        <w:t xml:space="preserve"> It is recommended that the Java Virtual Machine Heap Size is increased to </w:t>
      </w:r>
      <w:r w:rsidR="00556077" w:rsidRPr="00556077">
        <w:rPr>
          <w:i/>
        </w:rPr>
        <w:t>~ 2048MB</w:t>
      </w:r>
      <w:r w:rsidR="00556077">
        <w:t>.</w:t>
      </w:r>
      <w:r>
        <w:t xml:space="preserve"> Once</w:t>
      </w:r>
      <w:r w:rsidR="004856A3">
        <w:t xml:space="preserve"> T</w:t>
      </w:r>
      <w:r>
        <w:t>omcat i</w:t>
      </w:r>
      <w:r w:rsidR="00FC4E8D">
        <w:t xml:space="preserve">s set up, use a web browser to navigate to </w:t>
      </w:r>
    </w:p>
    <w:p w:rsidR="00871151" w:rsidRDefault="00871151" w:rsidP="00871151">
      <w:pPr>
        <w:pStyle w:val="ListParagraph"/>
      </w:pPr>
    </w:p>
    <w:p w:rsidR="00FC4E8D" w:rsidRPr="00871151" w:rsidRDefault="00871151" w:rsidP="00871151">
      <w:pPr>
        <w:pStyle w:val="ListParagraph"/>
        <w:jc w:val="center"/>
        <w:rPr>
          <w:u w:val="single"/>
        </w:rPr>
      </w:pPr>
      <w:hyperlink r:id="rId20" w:history="1">
        <w:r w:rsidR="00FC4E8D" w:rsidRPr="00871151">
          <w:rPr>
            <w:rStyle w:val="Hyperlink"/>
          </w:rPr>
          <w:t>http://localhost:8080/</w:t>
        </w:r>
      </w:hyperlink>
    </w:p>
    <w:p w:rsidR="00871151" w:rsidRDefault="00871151" w:rsidP="00871151">
      <w:pPr>
        <w:pStyle w:val="ListParagraph"/>
        <w:jc w:val="center"/>
      </w:pPr>
    </w:p>
    <w:p w:rsidR="00FC4E8D" w:rsidRDefault="00FC4E8D" w:rsidP="00871151">
      <w:pPr>
        <w:pStyle w:val="ListParagraph"/>
      </w:pPr>
      <w:r>
        <w:t xml:space="preserve">and click on Manager to get to the Tomcat Manager page, login using the administrator account credentials. The manager can now be used to deploy the .war file generated, by using "WAR File to deploy" and by navigating to the .war file.  </w:t>
      </w:r>
    </w:p>
    <w:p w:rsidR="00EF3940" w:rsidRDefault="00831301" w:rsidP="00246A9B">
      <w:pPr>
        <w:rPr>
          <w:i/>
        </w:rPr>
      </w:pPr>
      <w:r>
        <w:rPr>
          <w:i/>
        </w:rPr>
        <w:tab/>
      </w:r>
      <w:r w:rsidR="00EF3940">
        <w:rPr>
          <w:i/>
        </w:rPr>
        <w:t xml:space="preserve">Note: The .war file can be generated on the client side and transferred to the server, eliminating </w:t>
      </w:r>
      <w:r>
        <w:rPr>
          <w:i/>
        </w:rPr>
        <w:tab/>
        <w:t>t</w:t>
      </w:r>
      <w:r w:rsidR="00EF3940">
        <w:rPr>
          <w:i/>
        </w:rPr>
        <w:t xml:space="preserve">he need for a duplicate setup on the server. Optionally, the projects can be set up on the server </w:t>
      </w:r>
      <w:r>
        <w:rPr>
          <w:i/>
        </w:rPr>
        <w:tab/>
      </w:r>
      <w:r w:rsidR="00EF3940">
        <w:rPr>
          <w:i/>
        </w:rPr>
        <w:t>and can generate the .war files locally.</w:t>
      </w:r>
    </w:p>
    <w:p w:rsidR="00871151" w:rsidRDefault="00871151" w:rsidP="00871151">
      <w:pPr>
        <w:pStyle w:val="ListParagraph"/>
        <w:numPr>
          <w:ilvl w:val="0"/>
          <w:numId w:val="6"/>
        </w:numPr>
      </w:pPr>
      <w:r>
        <w:t xml:space="preserve">Once the .war file is deployed, the Tomcat 6 Manager should display it as one of the running applications. The validity of the server deploy can be verified by navigating to </w:t>
      </w:r>
    </w:p>
    <w:p w:rsidR="00871151" w:rsidRDefault="00871151" w:rsidP="00871151">
      <w:pPr>
        <w:pStyle w:val="ListParagraph"/>
        <w:jc w:val="center"/>
      </w:pPr>
    </w:p>
    <w:p w:rsidR="00871151" w:rsidRPr="00871151" w:rsidRDefault="00871151" w:rsidP="00871151">
      <w:pPr>
        <w:pStyle w:val="ListParagraph"/>
        <w:jc w:val="center"/>
        <w:rPr>
          <w:u w:val="single"/>
        </w:rPr>
      </w:pPr>
      <w:hyperlink r:id="rId21" w:history="1">
        <w:r w:rsidRPr="00871151">
          <w:rPr>
            <w:rStyle w:val="Hyperlink"/>
          </w:rPr>
          <w:t>http://localhost:8080/MINTServer</w:t>
        </w:r>
      </w:hyperlink>
    </w:p>
    <w:p w:rsidR="00871151" w:rsidRDefault="00871151" w:rsidP="00871151">
      <w:pPr>
        <w:pStyle w:val="ListParagraph"/>
      </w:pPr>
    </w:p>
    <w:p w:rsidR="00A613E4" w:rsidRDefault="00A613E4" w:rsidP="00871151">
      <w:pPr>
        <w:pStyle w:val="ListParagraph"/>
      </w:pPr>
      <w:r>
        <w:t xml:space="preserve">which should display the MINT Server Main Menu, providing options such as </w:t>
      </w:r>
    </w:p>
    <w:p w:rsidR="00A613E4" w:rsidRDefault="00A613E4" w:rsidP="00A613E4">
      <w:pPr>
        <w:numPr>
          <w:ilvl w:val="1"/>
          <w:numId w:val="7"/>
        </w:numPr>
        <w:spacing w:before="100" w:beforeAutospacing="1" w:after="100" w:afterAutospacing="1" w:line="240" w:lineRule="auto"/>
      </w:pPr>
      <w:r>
        <w:t xml:space="preserve">View </w:t>
      </w:r>
      <w:hyperlink r:id="rId22" w:history="1">
        <w:r>
          <w:rPr>
            <w:rStyle w:val="Hyperlink"/>
          </w:rPr>
          <w:t>Studies</w:t>
        </w:r>
      </w:hyperlink>
    </w:p>
    <w:p w:rsidR="00A613E4" w:rsidRDefault="00A613E4" w:rsidP="00A613E4">
      <w:pPr>
        <w:numPr>
          <w:ilvl w:val="1"/>
          <w:numId w:val="7"/>
        </w:numPr>
        <w:spacing w:before="100" w:beforeAutospacing="1" w:after="100" w:afterAutospacing="1" w:line="240" w:lineRule="auto"/>
      </w:pPr>
      <w:r>
        <w:t xml:space="preserve">View </w:t>
      </w:r>
      <w:hyperlink r:id="rId23" w:history="1">
        <w:r>
          <w:rPr>
            <w:rStyle w:val="Hyperlink"/>
          </w:rPr>
          <w:t>Changelog</w:t>
        </w:r>
      </w:hyperlink>
    </w:p>
    <w:p w:rsidR="00A613E4" w:rsidRDefault="00A613E4" w:rsidP="00A613E4">
      <w:pPr>
        <w:numPr>
          <w:ilvl w:val="1"/>
          <w:numId w:val="7"/>
        </w:numPr>
        <w:spacing w:before="100" w:beforeAutospacing="1" w:after="100" w:afterAutospacing="1" w:line="240" w:lineRule="auto"/>
      </w:pPr>
      <w:r>
        <w:t xml:space="preserve">View </w:t>
      </w:r>
      <w:hyperlink r:id="rId24" w:history="1">
        <w:r>
          <w:rPr>
            <w:rStyle w:val="Hyperlink"/>
          </w:rPr>
          <w:t>Data Dictionary</w:t>
        </w:r>
      </w:hyperlink>
    </w:p>
    <w:p w:rsidR="00A613E4" w:rsidRDefault="00A613E4" w:rsidP="00A613E4">
      <w:pPr>
        <w:numPr>
          <w:ilvl w:val="1"/>
          <w:numId w:val="7"/>
        </w:numPr>
        <w:spacing w:before="100" w:beforeAutospacing="1" w:after="100" w:afterAutospacing="1" w:line="240" w:lineRule="auto"/>
      </w:pPr>
      <w:r>
        <w:t xml:space="preserve">Study </w:t>
      </w:r>
      <w:hyperlink r:id="rId25" w:history="1">
        <w:r>
          <w:rPr>
            <w:rStyle w:val="Hyperlink"/>
          </w:rPr>
          <w:t>Create</w:t>
        </w:r>
      </w:hyperlink>
    </w:p>
    <w:p w:rsidR="00A613E4" w:rsidRDefault="00A613E4" w:rsidP="00A613E4">
      <w:pPr>
        <w:numPr>
          <w:ilvl w:val="1"/>
          <w:numId w:val="7"/>
        </w:numPr>
        <w:spacing w:before="100" w:beforeAutospacing="1" w:after="100" w:afterAutospacing="1" w:line="240" w:lineRule="auto"/>
      </w:pPr>
      <w:r>
        <w:t xml:space="preserve">Study </w:t>
      </w:r>
      <w:hyperlink r:id="rId26" w:history="1">
        <w:r>
          <w:rPr>
            <w:rStyle w:val="Hyperlink"/>
          </w:rPr>
          <w:t>Update</w:t>
        </w:r>
      </w:hyperlink>
    </w:p>
    <w:p w:rsidR="002175BB" w:rsidRDefault="002175BB" w:rsidP="002175BB">
      <w:pPr>
        <w:spacing w:before="100" w:beforeAutospacing="1" w:after="100" w:afterAutospacing="1" w:line="240" w:lineRule="auto"/>
        <w:ind w:left="1440"/>
      </w:pPr>
    </w:p>
    <w:p w:rsidR="00A613E4" w:rsidRDefault="00A613E4" w:rsidP="00365132">
      <w:pPr>
        <w:pStyle w:val="ListParagraph"/>
        <w:numPr>
          <w:ilvl w:val="1"/>
          <w:numId w:val="12"/>
        </w:numPr>
      </w:pPr>
      <w:r w:rsidRPr="00365132">
        <w:rPr>
          <w:i/>
        </w:rPr>
        <w:lastRenderedPageBreak/>
        <w:t>View Studies</w:t>
      </w:r>
      <w:r>
        <w:t xml:space="preserve"> link provides a web page with a brief summary of each study uploaded onto the Server. If there are no studies present, only a header of "Studies" is displayed. </w:t>
      </w:r>
    </w:p>
    <w:p w:rsidR="00A613E4" w:rsidRDefault="00A613E4" w:rsidP="00365132">
      <w:pPr>
        <w:pStyle w:val="ListParagraph"/>
        <w:numPr>
          <w:ilvl w:val="1"/>
          <w:numId w:val="12"/>
        </w:numPr>
      </w:pPr>
      <w:r w:rsidRPr="00365132">
        <w:rPr>
          <w:i/>
        </w:rPr>
        <w:t>View Changelog</w:t>
      </w:r>
      <w:r>
        <w:t xml:space="preserve"> link provides a web page with a brief summary of the updates performed on each of the studies. </w:t>
      </w:r>
    </w:p>
    <w:p w:rsidR="00A613E4" w:rsidRDefault="00A613E4" w:rsidP="00365132">
      <w:pPr>
        <w:pStyle w:val="ListParagraph"/>
        <w:numPr>
          <w:ilvl w:val="1"/>
          <w:numId w:val="12"/>
        </w:numPr>
      </w:pPr>
      <w:r w:rsidRPr="00365132">
        <w:rPr>
          <w:i/>
        </w:rPr>
        <w:t>View Data Dictionary</w:t>
      </w:r>
      <w:r>
        <w:t xml:space="preserve"> link provides an XML representation of DICOM tag representations, with VR values and descriptions.</w:t>
      </w:r>
    </w:p>
    <w:p w:rsidR="00A613E4" w:rsidRDefault="00A613E4" w:rsidP="00365132">
      <w:pPr>
        <w:pStyle w:val="ListParagraph"/>
        <w:numPr>
          <w:ilvl w:val="1"/>
          <w:numId w:val="12"/>
        </w:numPr>
      </w:pPr>
      <w:r w:rsidRPr="00365132">
        <w:rPr>
          <w:i/>
        </w:rPr>
        <w:t>Study Create</w:t>
      </w:r>
      <w:r>
        <w:t xml:space="preserve"> can be used to upload a MINT study manually to the Server, by providing paths to the metadata and each of the binary items. </w:t>
      </w:r>
    </w:p>
    <w:p w:rsidR="002B0D2F" w:rsidRDefault="00A613E4" w:rsidP="00365132">
      <w:pPr>
        <w:pStyle w:val="ListParagraph"/>
        <w:numPr>
          <w:ilvl w:val="1"/>
          <w:numId w:val="12"/>
        </w:numPr>
      </w:pPr>
      <w:r w:rsidRPr="00365132">
        <w:rPr>
          <w:i/>
        </w:rPr>
        <w:t>Study Upload</w:t>
      </w:r>
      <w:r>
        <w:t xml:space="preserve"> is essentially the same as Study Create, except the Study UUID needs to be provided.</w:t>
      </w:r>
    </w:p>
    <w:p w:rsidR="00163E73" w:rsidRPr="00163E73" w:rsidRDefault="00163E73" w:rsidP="00163E73">
      <w:pPr>
        <w:rPr>
          <w:i/>
        </w:rPr>
      </w:pPr>
      <w:r>
        <w:tab/>
      </w:r>
      <w:r>
        <w:rPr>
          <w:i/>
        </w:rPr>
        <w:t xml:space="preserve">Note: Apache Tomcat 6 Server uses port 8080. This port may need to be exposed if the server is </w:t>
      </w:r>
      <w:r>
        <w:rPr>
          <w:i/>
        </w:rPr>
        <w:tab/>
        <w:t>on a VPN (not on localhost).</w:t>
      </w:r>
    </w:p>
    <w:p w:rsidR="00FA17A6" w:rsidRDefault="00FA17A6" w:rsidP="00FA17A6">
      <w:pPr>
        <w:pStyle w:val="ListParagraph"/>
        <w:ind w:left="1440"/>
      </w:pPr>
    </w:p>
    <w:p w:rsidR="00AE59D8" w:rsidRDefault="00AE59D8">
      <w:pPr>
        <w:rPr>
          <w:b/>
          <w:u w:val="single"/>
        </w:rPr>
      </w:pPr>
      <w:r>
        <w:rPr>
          <w:b/>
          <w:u w:val="single"/>
        </w:rPr>
        <w:br w:type="page"/>
      </w:r>
    </w:p>
    <w:p w:rsidR="002B0D2F" w:rsidRPr="002B4FE3" w:rsidRDefault="002B0D2F" w:rsidP="002B0D2F">
      <w:pPr>
        <w:rPr>
          <w:b/>
          <w:u w:val="single"/>
        </w:rPr>
      </w:pPr>
      <w:r w:rsidRPr="002B4FE3">
        <w:rPr>
          <w:b/>
          <w:u w:val="single"/>
        </w:rPr>
        <w:lastRenderedPageBreak/>
        <w:t>DICOM to MINT Conversion</w:t>
      </w:r>
    </w:p>
    <w:p w:rsidR="00556077" w:rsidRDefault="00556077" w:rsidP="002B0D2F">
      <w:r>
        <w:t xml:space="preserve">The </w:t>
      </w:r>
      <w:r w:rsidRPr="00365132">
        <w:rPr>
          <w:i/>
        </w:rPr>
        <w:t>DICOM2MINTImport</w:t>
      </w:r>
      <w:r>
        <w:t xml:space="preserve"> project provides means to traverse through a directory of DICOM files and creates/updates studies on the listed MINTServer. This project is recommended to be built using "ant" in order to set the appropriate Java heap sizes. </w:t>
      </w:r>
    </w:p>
    <w:p w:rsidR="002B0D2F" w:rsidRDefault="00556077" w:rsidP="002B0D2F">
      <w:r>
        <w:t>The project runtime requires a number of arguments to be provided by the user, in the following sequence:</w:t>
      </w:r>
    </w:p>
    <w:p w:rsidR="00556077" w:rsidRDefault="00556077" w:rsidP="00556077">
      <w:pPr>
        <w:pStyle w:val="ListParagraph"/>
        <w:numPr>
          <w:ilvl w:val="0"/>
          <w:numId w:val="8"/>
        </w:numPr>
      </w:pPr>
      <w:r>
        <w:t>once|daemon - Specifies if the directory should be traversed once or as a daemon process.</w:t>
      </w:r>
    </w:p>
    <w:p w:rsidR="00556077" w:rsidRDefault="00556077" w:rsidP="00556077">
      <w:pPr>
        <w:pStyle w:val="ListParagraph"/>
        <w:numPr>
          <w:ilvl w:val="0"/>
          <w:numId w:val="8"/>
        </w:numPr>
      </w:pPr>
      <w:r>
        <w:t>xml|gpb - Specifies the DICOM metadata output format.</w:t>
      </w:r>
    </w:p>
    <w:p w:rsidR="00556077" w:rsidRDefault="00556077" w:rsidP="00556077">
      <w:pPr>
        <w:pStyle w:val="ListParagraph"/>
        <w:numPr>
          <w:ilvl w:val="0"/>
          <w:numId w:val="8"/>
        </w:numPr>
      </w:pPr>
      <w:r>
        <w:t>{PATH TO DIRECTORY} - The path to the directory of DICOM files.</w:t>
      </w:r>
    </w:p>
    <w:p w:rsidR="00556077" w:rsidRDefault="00556077" w:rsidP="00556077">
      <w:pPr>
        <w:pStyle w:val="ListParagraph"/>
        <w:numPr>
          <w:ilvl w:val="0"/>
          <w:numId w:val="8"/>
        </w:numPr>
      </w:pPr>
      <w:r>
        <w:t>{URL} - The URL path to the MINTServer.</w:t>
      </w:r>
    </w:p>
    <w:p w:rsidR="00556077" w:rsidRDefault="00556077" w:rsidP="00556077">
      <w:pPr>
        <w:pStyle w:val="ListParagraph"/>
        <w:numPr>
          <w:ilvl w:val="0"/>
          <w:numId w:val="8"/>
        </w:numPr>
      </w:pPr>
      <w:r>
        <w:t>binThreshold - An optional, non-negative integer the specifies the minimum size of a DICOM tag that should be stored in an external file rather than inline in the metadata file.</w:t>
      </w:r>
    </w:p>
    <w:p w:rsidR="00556077" w:rsidRDefault="00556077" w:rsidP="00556077">
      <w:pPr>
        <w:pStyle w:val="ListParagraph"/>
        <w:numPr>
          <w:ilvl w:val="0"/>
          <w:numId w:val="8"/>
        </w:numPr>
      </w:pPr>
      <w:r>
        <w:t>nodelete - An optional argument that specifies to not delete the DICOM files converted.</w:t>
      </w:r>
    </w:p>
    <w:p w:rsidR="00556077" w:rsidRDefault="00556077" w:rsidP="00556077">
      <w:pPr>
        <w:pStyle w:val="ListParagraph"/>
        <w:numPr>
          <w:ilvl w:val="0"/>
          <w:numId w:val="8"/>
        </w:numPr>
      </w:pPr>
      <w:r>
        <w:t xml:space="preserve">forcecreate - An optional argument that specifies to never update existing studies. </w:t>
      </w:r>
    </w:p>
    <w:p w:rsidR="00556077" w:rsidRDefault="00755BB3" w:rsidP="002B0D2F">
      <w:r>
        <w:t xml:space="preserve">The project provides </w:t>
      </w:r>
      <w:r w:rsidR="00FA17A6">
        <w:t xml:space="preserve">feedback to the user of the program, indicating if a study already exists on the server and whether it is being updated, how many files have been generated, etc. </w:t>
      </w:r>
    </w:p>
    <w:p w:rsidR="00FA17A6" w:rsidRDefault="00FA17A6" w:rsidP="002B0D2F"/>
    <w:p w:rsidR="00AE59D8" w:rsidRDefault="00AE59D8">
      <w:pPr>
        <w:rPr>
          <w:b/>
          <w:u w:val="single"/>
        </w:rPr>
      </w:pPr>
      <w:r>
        <w:rPr>
          <w:b/>
          <w:u w:val="single"/>
        </w:rPr>
        <w:br w:type="page"/>
      </w:r>
    </w:p>
    <w:p w:rsidR="00FA17A6" w:rsidRPr="002B4FE3" w:rsidRDefault="00FA17A6" w:rsidP="002B0D2F">
      <w:pPr>
        <w:rPr>
          <w:b/>
          <w:u w:val="single"/>
        </w:rPr>
      </w:pPr>
      <w:r w:rsidRPr="002B4FE3">
        <w:rPr>
          <w:b/>
          <w:u w:val="single"/>
        </w:rPr>
        <w:lastRenderedPageBreak/>
        <w:t>MINT to DICOM Conversion</w:t>
      </w:r>
    </w:p>
    <w:p w:rsidR="00365132" w:rsidRDefault="00365132" w:rsidP="002B0D2F">
      <w:r>
        <w:t xml:space="preserve">The </w:t>
      </w:r>
      <w:r w:rsidRPr="00365132">
        <w:rPr>
          <w:i/>
        </w:rPr>
        <w:t xml:space="preserve">MINT2DICOM </w:t>
      </w:r>
      <w:r>
        <w:t xml:space="preserve">project provides means to convert a MINT study on a MINT Server to the DICOM standard. This project currently does not have ant build, and can simply be run through Eclipse. </w:t>
      </w:r>
    </w:p>
    <w:p w:rsidR="00FA17A6" w:rsidRDefault="00365132" w:rsidP="002B0D2F">
      <w:r>
        <w:t>To run this project</w:t>
      </w:r>
      <w:r w:rsidR="002B4FE3">
        <w:t>:</w:t>
      </w:r>
    </w:p>
    <w:p w:rsidR="00365132" w:rsidRDefault="00365132" w:rsidP="002B4FE3">
      <w:pPr>
        <w:pStyle w:val="ListParagraph"/>
        <w:numPr>
          <w:ilvl w:val="0"/>
          <w:numId w:val="13"/>
        </w:numPr>
      </w:pPr>
      <w:r>
        <w:t xml:space="preserve">Click on </w:t>
      </w:r>
      <w:r w:rsidRPr="002B4FE3">
        <w:rPr>
          <w:i/>
        </w:rPr>
        <w:t>Run Configurations</w:t>
      </w:r>
      <w:r>
        <w:t xml:space="preserve"> (next to Run).</w:t>
      </w:r>
    </w:p>
    <w:p w:rsidR="00365132" w:rsidRDefault="00365132" w:rsidP="002B4FE3">
      <w:pPr>
        <w:pStyle w:val="ListParagraph"/>
        <w:numPr>
          <w:ilvl w:val="0"/>
          <w:numId w:val="13"/>
        </w:numPr>
      </w:pPr>
      <w:r>
        <w:t xml:space="preserve">Select </w:t>
      </w:r>
      <w:r w:rsidRPr="002B4FE3">
        <w:rPr>
          <w:i/>
        </w:rPr>
        <w:t xml:space="preserve">Java Application </w:t>
      </w:r>
      <w:r>
        <w:t xml:space="preserve">and click </w:t>
      </w:r>
      <w:r w:rsidRPr="002B4FE3">
        <w:rPr>
          <w:i/>
        </w:rPr>
        <w:t>New.</w:t>
      </w:r>
    </w:p>
    <w:p w:rsidR="00365132" w:rsidRDefault="002B4FE3" w:rsidP="002B4FE3">
      <w:pPr>
        <w:pStyle w:val="ListParagraph"/>
        <w:numPr>
          <w:ilvl w:val="0"/>
          <w:numId w:val="13"/>
        </w:numPr>
      </w:pPr>
      <w:r>
        <w:t xml:space="preserve">On </w:t>
      </w:r>
      <w:r w:rsidRPr="002B4FE3">
        <w:rPr>
          <w:i/>
        </w:rPr>
        <w:t xml:space="preserve">Main </w:t>
      </w:r>
      <w:r>
        <w:t xml:space="preserve">tab, select </w:t>
      </w:r>
      <w:r w:rsidRPr="002B4FE3">
        <w:rPr>
          <w:i/>
        </w:rPr>
        <w:t xml:space="preserve">MINT2DICOM </w:t>
      </w:r>
      <w:r>
        <w:t xml:space="preserve">as the project. </w:t>
      </w:r>
    </w:p>
    <w:p w:rsidR="002B4FE3" w:rsidRDefault="002B4FE3" w:rsidP="002B4FE3">
      <w:pPr>
        <w:pStyle w:val="ListParagraph"/>
        <w:numPr>
          <w:ilvl w:val="0"/>
          <w:numId w:val="13"/>
        </w:numPr>
      </w:pPr>
      <w:r>
        <w:t xml:space="preserve">If the </w:t>
      </w:r>
      <w:r w:rsidRPr="002B4FE3">
        <w:rPr>
          <w:i/>
        </w:rPr>
        <w:t>Main class</w:t>
      </w:r>
      <w:r>
        <w:t xml:space="preserve"> has not automatically been found, search and select </w:t>
      </w:r>
      <w:r w:rsidRPr="002B4FE3">
        <w:rPr>
          <w:i/>
        </w:rPr>
        <w:t>MINT2DICOM</w:t>
      </w:r>
      <w:r>
        <w:t xml:space="preserve"> (or type org.nema.medical.mint.MINT2DICOM).</w:t>
      </w:r>
    </w:p>
    <w:p w:rsidR="002B4FE3" w:rsidRDefault="002B4FE3" w:rsidP="002B4FE3">
      <w:pPr>
        <w:pStyle w:val="ListParagraph"/>
        <w:numPr>
          <w:ilvl w:val="0"/>
          <w:numId w:val="13"/>
        </w:numPr>
      </w:pPr>
      <w:r>
        <w:t>This project has arguments that need to be provided by the user:</w:t>
      </w:r>
    </w:p>
    <w:p w:rsidR="002B4FE3" w:rsidRDefault="002B4FE3" w:rsidP="002B4FE3">
      <w:pPr>
        <w:pStyle w:val="ListParagraph"/>
        <w:numPr>
          <w:ilvl w:val="1"/>
          <w:numId w:val="13"/>
        </w:numPr>
      </w:pPr>
      <w:r>
        <w:t xml:space="preserve">{URL} - The URL to the study on the server, ending with /DICOM/. </w:t>
      </w:r>
    </w:p>
    <w:p w:rsidR="002B4FE3" w:rsidRDefault="002B4FE3" w:rsidP="002B4FE3">
      <w:pPr>
        <w:pStyle w:val="ListParagraph"/>
      </w:pPr>
      <w:r>
        <w:tab/>
        <w:t xml:space="preserve">(e.g. </w:t>
      </w:r>
      <w:hyperlink r:id="rId27" w:history="1">
        <w:r w:rsidRPr="002B4FE3">
          <w:rPr>
            <w:rStyle w:val="Hyperlink"/>
          </w:rPr>
          <w:t>http://10.181.5.201:8080/MINTServer/studies/95f976dd-d6b6-46a6-a1b5-</w:t>
        </w:r>
        <w:r w:rsidRPr="002B4FE3">
          <w:rPr>
            <w:rStyle w:val="Hyperlink"/>
            <w:u w:val="none"/>
          </w:rPr>
          <w:tab/>
        </w:r>
        <w:r w:rsidRPr="002B4FE3">
          <w:rPr>
            <w:rStyle w:val="Hyperlink"/>
          </w:rPr>
          <w:t>4f62375d0556/DICOM/</w:t>
        </w:r>
      </w:hyperlink>
      <w:r>
        <w:t>)</w:t>
      </w:r>
    </w:p>
    <w:p w:rsidR="002B4FE3" w:rsidRDefault="002B4FE3" w:rsidP="002B4FE3">
      <w:pPr>
        <w:pStyle w:val="ListParagraph"/>
        <w:numPr>
          <w:ilvl w:val="1"/>
          <w:numId w:val="13"/>
        </w:numPr>
      </w:pPr>
      <w:r>
        <w:t>{PATH TO DIRECTORY} - The output directory where the DICOM files will be output to.</w:t>
      </w:r>
    </w:p>
    <w:p w:rsidR="002B4FE3" w:rsidRDefault="002B4FE3" w:rsidP="002B4FE3">
      <w:pPr>
        <w:pStyle w:val="ListParagraph"/>
        <w:numPr>
          <w:ilvl w:val="1"/>
          <w:numId w:val="13"/>
        </w:numPr>
      </w:pPr>
      <w:r>
        <w:t>true|false - Indicate whether bulk loading is to be used.</w:t>
      </w:r>
    </w:p>
    <w:p w:rsidR="002B4FE3" w:rsidRDefault="002B4FE3" w:rsidP="002B4FE3"/>
    <w:p w:rsidR="00AE59D8" w:rsidRDefault="00AE59D8">
      <w:pPr>
        <w:rPr>
          <w:b/>
          <w:u w:val="single"/>
        </w:rPr>
      </w:pPr>
      <w:r>
        <w:rPr>
          <w:b/>
          <w:u w:val="single"/>
        </w:rPr>
        <w:br w:type="page"/>
      </w:r>
    </w:p>
    <w:p w:rsidR="002B4FE3" w:rsidRDefault="002B4FE3" w:rsidP="002B4FE3">
      <w:pPr>
        <w:rPr>
          <w:b/>
          <w:u w:val="single"/>
        </w:rPr>
      </w:pPr>
      <w:r>
        <w:rPr>
          <w:b/>
          <w:u w:val="single"/>
        </w:rPr>
        <w:lastRenderedPageBreak/>
        <w:t>Conformance Testing</w:t>
      </w:r>
    </w:p>
    <w:p w:rsidR="002B4FE3" w:rsidRDefault="002B4FE3" w:rsidP="002B4FE3">
      <w:pPr>
        <w:rPr>
          <w:b/>
        </w:rPr>
      </w:pPr>
      <w:r>
        <w:rPr>
          <w:b/>
        </w:rPr>
        <w:t>Setting up the environment:</w:t>
      </w:r>
    </w:p>
    <w:p w:rsidR="002B4FE3" w:rsidRDefault="002B4FE3" w:rsidP="002B4FE3">
      <w:r>
        <w:t xml:space="preserve">The MINT Conformance tools require </w:t>
      </w:r>
      <w:hyperlink r:id="rId28" w:history="1">
        <w:r>
          <w:rPr>
            <w:rStyle w:val="Hyperlink"/>
          </w:rPr>
          <w:t>Python2.5</w:t>
        </w:r>
      </w:hyperlink>
      <w:r>
        <w:t xml:space="preserve"> or later. Currently the tools are run directly from the MINTConformance package in a subversion trunk (installation scripts will be provided later). In order to run the tools, the </w:t>
      </w:r>
      <w:r>
        <w:rPr>
          <w:rStyle w:val="Strong"/>
        </w:rPr>
        <w:t>PYTHONPATH</w:t>
      </w:r>
      <w:r>
        <w:t xml:space="preserve"> environment variable must be set to point to the python source code. The python application must also be in your </w:t>
      </w:r>
      <w:r>
        <w:rPr>
          <w:rStyle w:val="Strong"/>
        </w:rPr>
        <w:t>PATH</w:t>
      </w:r>
      <w:r>
        <w:t xml:space="preserve">. For example, if </w:t>
      </w:r>
      <w:r>
        <w:rPr>
          <w:rStyle w:val="Strong"/>
        </w:rPr>
        <w:t>MC_PATH</w:t>
      </w:r>
      <w:r>
        <w:t xml:space="preserve"> is the path to your subversion trunk, then set your PYTHONPATH as follows: </w:t>
      </w:r>
    </w:p>
    <w:p w:rsidR="002B4FE3" w:rsidRDefault="002B4FE3" w:rsidP="002B4FE3">
      <w:r>
        <w:rPr>
          <w:rStyle w:val="Strong"/>
        </w:rPr>
        <w:t>Unix</w:t>
      </w:r>
      <w:r>
        <w:t xml:space="preserve"> </w:t>
      </w:r>
    </w:p>
    <w:p w:rsidR="002B4FE3" w:rsidRDefault="002B4FE3" w:rsidP="002B4FE3">
      <w:r>
        <w:rPr>
          <w:rStyle w:val="pln"/>
        </w:rPr>
        <w:tab/>
        <w:t>PATH</w:t>
      </w:r>
      <w:r>
        <w:rPr>
          <w:rStyle w:val="pun"/>
        </w:rPr>
        <w:t>=</w:t>
      </w:r>
      <w:r>
        <w:rPr>
          <w:rStyle w:val="pln"/>
        </w:rPr>
        <w:t>$</w:t>
      </w:r>
      <w:r>
        <w:rPr>
          <w:rStyle w:val="pun"/>
        </w:rPr>
        <w:t>{</w:t>
      </w:r>
      <w:r>
        <w:rPr>
          <w:rStyle w:val="pln"/>
        </w:rPr>
        <w:t>PATH</w:t>
      </w:r>
      <w:r>
        <w:rPr>
          <w:rStyle w:val="pun"/>
        </w:rPr>
        <w:t>}:/</w:t>
      </w:r>
      <w:r>
        <w:rPr>
          <w:rStyle w:val="pln"/>
        </w:rPr>
        <w:t>pub</w:t>
      </w:r>
      <w:r>
        <w:rPr>
          <w:rStyle w:val="pun"/>
        </w:rPr>
        <w:t>/</w:t>
      </w:r>
      <w:r>
        <w:rPr>
          <w:rStyle w:val="pln"/>
        </w:rPr>
        <w:t>python</w:t>
      </w:r>
      <w:r>
        <w:rPr>
          <w:rStyle w:val="pun"/>
        </w:rPr>
        <w:t>/</w:t>
      </w:r>
      <w:r>
        <w:rPr>
          <w:rStyle w:val="pln"/>
        </w:rPr>
        <w:t>bin</w:t>
      </w:r>
      <w:r>
        <w:br/>
      </w:r>
      <w:r>
        <w:rPr>
          <w:rStyle w:val="pln"/>
        </w:rPr>
        <w:tab/>
        <w:t>PYTHONPATH</w:t>
      </w:r>
      <w:r>
        <w:rPr>
          <w:rStyle w:val="pun"/>
        </w:rPr>
        <w:t>=</w:t>
      </w:r>
      <w:r>
        <w:rPr>
          <w:rStyle w:val="pln"/>
        </w:rPr>
        <w:t>$MC_HOME</w:t>
      </w:r>
      <w:r>
        <w:rPr>
          <w:rStyle w:val="pun"/>
        </w:rPr>
        <w:t>/</w:t>
      </w:r>
      <w:r>
        <w:rPr>
          <w:rStyle w:val="typ"/>
        </w:rPr>
        <w:t>MINTConformance</w:t>
      </w:r>
      <w:r>
        <w:rPr>
          <w:rStyle w:val="pun"/>
        </w:rPr>
        <w:t>/</w:t>
      </w:r>
      <w:r>
        <w:rPr>
          <w:rStyle w:val="pln"/>
        </w:rPr>
        <w:t>src</w:t>
      </w:r>
    </w:p>
    <w:p w:rsidR="002B4FE3" w:rsidRDefault="002B4FE3" w:rsidP="002B4FE3">
      <w:r>
        <w:rPr>
          <w:rStyle w:val="Strong"/>
        </w:rPr>
        <w:t>Windows</w:t>
      </w:r>
      <w:r>
        <w:t xml:space="preserve"> </w:t>
      </w:r>
    </w:p>
    <w:p w:rsidR="002B4FE3" w:rsidRDefault="002B4FE3" w:rsidP="002B4FE3">
      <w:pPr>
        <w:rPr>
          <w:rStyle w:val="pln"/>
        </w:rPr>
      </w:pPr>
      <w:r>
        <w:rPr>
          <w:rStyle w:val="kwd"/>
        </w:rPr>
        <w:tab/>
        <w:t>set</w:t>
      </w:r>
      <w:r>
        <w:rPr>
          <w:rStyle w:val="pln"/>
        </w:rPr>
        <w:t xml:space="preserve"> PATH</w:t>
      </w:r>
      <w:r>
        <w:rPr>
          <w:rStyle w:val="pun"/>
        </w:rPr>
        <w:t>=%</w:t>
      </w:r>
      <w:r>
        <w:rPr>
          <w:rStyle w:val="pln"/>
        </w:rPr>
        <w:t>PATH</w:t>
      </w:r>
      <w:r>
        <w:rPr>
          <w:rStyle w:val="pun"/>
        </w:rPr>
        <w:t>%;</w:t>
      </w:r>
      <w:r>
        <w:rPr>
          <w:rStyle w:val="pln"/>
        </w:rPr>
        <w:t>C</w:t>
      </w:r>
      <w:r>
        <w:rPr>
          <w:rStyle w:val="pun"/>
        </w:rPr>
        <w:t>:\</w:t>
      </w:r>
      <w:r>
        <w:rPr>
          <w:rStyle w:val="typ"/>
        </w:rPr>
        <w:t>Python2</w:t>
      </w:r>
      <w:r>
        <w:rPr>
          <w:rStyle w:val="pun"/>
        </w:rPr>
        <w:t>.</w:t>
      </w:r>
      <w:r>
        <w:rPr>
          <w:rStyle w:val="lit"/>
        </w:rPr>
        <w:t>6</w:t>
      </w:r>
      <w:r>
        <w:br/>
      </w:r>
      <w:r>
        <w:rPr>
          <w:rStyle w:val="kwd"/>
        </w:rPr>
        <w:tab/>
        <w:t>set</w:t>
      </w:r>
      <w:r>
        <w:rPr>
          <w:rStyle w:val="pln"/>
        </w:rPr>
        <w:t xml:space="preserve"> PYTHONPATH</w:t>
      </w:r>
      <w:r>
        <w:rPr>
          <w:rStyle w:val="pun"/>
        </w:rPr>
        <w:t>=%</w:t>
      </w:r>
      <w:r>
        <w:rPr>
          <w:rStyle w:val="pln"/>
        </w:rPr>
        <w:t>MC_HOME</w:t>
      </w:r>
      <w:r>
        <w:rPr>
          <w:rStyle w:val="pun"/>
        </w:rPr>
        <w:t>%\</w:t>
      </w:r>
      <w:r>
        <w:rPr>
          <w:rStyle w:val="typ"/>
        </w:rPr>
        <w:t>MINTConformance</w:t>
      </w:r>
      <w:r>
        <w:rPr>
          <w:rStyle w:val="pun"/>
        </w:rPr>
        <w:t>\</w:t>
      </w:r>
      <w:r>
        <w:rPr>
          <w:rStyle w:val="pln"/>
        </w:rPr>
        <w:t>src</w:t>
      </w:r>
    </w:p>
    <w:p w:rsidR="002B4FE3" w:rsidRDefault="002B4FE3" w:rsidP="002B4FE3">
      <w:pPr>
        <w:rPr>
          <w:rStyle w:val="pln"/>
        </w:rPr>
      </w:pPr>
    </w:p>
    <w:p w:rsidR="002B4FE3" w:rsidRPr="00163E73" w:rsidRDefault="00163E73" w:rsidP="002B4FE3">
      <w:pPr>
        <w:rPr>
          <w:rStyle w:val="pln"/>
          <w:b/>
          <w:u w:val="single"/>
        </w:rPr>
      </w:pPr>
      <w:r>
        <w:rPr>
          <w:rStyle w:val="pln"/>
          <w:b/>
          <w:u w:val="single"/>
        </w:rPr>
        <w:t xml:space="preserve">Conformance </w:t>
      </w:r>
      <w:r w:rsidR="002B4FE3" w:rsidRPr="00163E73">
        <w:rPr>
          <w:rStyle w:val="pln"/>
          <w:b/>
          <w:u w:val="single"/>
        </w:rPr>
        <w:t>Tools</w:t>
      </w:r>
    </w:p>
    <w:p w:rsidR="002B4FE3" w:rsidRDefault="002B4FE3" w:rsidP="002B4FE3">
      <w:pPr>
        <w:rPr>
          <w:rStyle w:val="pln"/>
          <w:b/>
        </w:rPr>
      </w:pPr>
      <w:r>
        <w:rPr>
          <w:rStyle w:val="pln"/>
          <w:b/>
        </w:rPr>
        <w:t>MINT Study Compare Shell Script</w:t>
      </w:r>
    </w:p>
    <w:p w:rsidR="002B4FE3" w:rsidRDefault="002B4FE3" w:rsidP="002B4FE3">
      <w:r>
        <w:t xml:space="preserve">The </w:t>
      </w:r>
      <w:hyperlink r:id="rId29" w:history="1">
        <w:r>
          <w:rPr>
            <w:rStyle w:val="Hyperlink"/>
          </w:rPr>
          <w:t>MintStudyCompare.sh</w:t>
        </w:r>
      </w:hyperlink>
      <w:r>
        <w:t xml:space="preserve"> tool is a simple shell script that compares two MINT studies by running the Unix </w:t>
      </w:r>
      <w:r>
        <w:rPr>
          <w:i/>
          <w:iCs/>
        </w:rPr>
        <w:t>diff</w:t>
      </w:r>
      <w:r>
        <w:t xml:space="preserve"> command on the metadata.xml files and the </w:t>
      </w:r>
      <w:r>
        <w:rPr>
          <w:i/>
          <w:iCs/>
        </w:rPr>
        <w:t>cmp</w:t>
      </w:r>
      <w:r>
        <w:t xml:space="preserve"> command on each of the binary items. This tool checks that the MINT studies are exactly equal. </w:t>
      </w:r>
    </w:p>
    <w:p w:rsidR="002B4FE3" w:rsidRDefault="002B4FE3" w:rsidP="002B4FE3">
      <w:r>
        <w:t xml:space="preserve">Because we are running directly from the subversion trunk instead on an installation, the permissions on the tools are not executable. Launch the tool by using the Unix </w:t>
      </w:r>
      <w:r>
        <w:rPr>
          <w:i/>
          <w:iCs/>
        </w:rPr>
        <w:t>sh</w:t>
      </w:r>
      <w:r>
        <w:t xml:space="preserve"> command to parse the file. To run this script on Windows, it requires a </w:t>
      </w:r>
      <w:hyperlink r:id="rId30" w:history="1">
        <w:r>
          <w:rPr>
            <w:rStyle w:val="Hyperlink"/>
          </w:rPr>
          <w:t>cyqwin</w:t>
        </w:r>
      </w:hyperlink>
      <w:r>
        <w:t xml:space="preserve"> command shell. </w:t>
      </w:r>
    </w:p>
    <w:p w:rsidR="002B4FE3" w:rsidRDefault="002B4FE3" w:rsidP="002B4FE3">
      <w:r>
        <w:t xml:space="preserve">Running the tool with no arguments displays the usage: </w:t>
      </w:r>
    </w:p>
    <w:p w:rsidR="002B4FE3" w:rsidRPr="002B4FE3" w:rsidRDefault="002B4FE3" w:rsidP="002B4FE3">
      <w:pPr>
        <w:rPr>
          <w:rFonts w:ascii="Courier New" w:hAnsi="Courier New" w:cs="Courier New"/>
          <w:sz w:val="20"/>
          <w:szCs w:val="20"/>
        </w:rPr>
      </w:pP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sh $MC_HOME</w:t>
      </w:r>
      <w:r w:rsidRPr="002B4FE3">
        <w:rPr>
          <w:rStyle w:val="pun"/>
          <w:rFonts w:ascii="Courier New" w:hAnsi="Courier New" w:cs="Courier New"/>
          <w:sz w:val="20"/>
          <w:szCs w:val="20"/>
        </w:rPr>
        <w:t>/</w:t>
      </w:r>
      <w:r w:rsidRPr="002B4FE3">
        <w:rPr>
          <w:rStyle w:val="typ"/>
          <w:rFonts w:ascii="Courier New" w:hAnsi="Courier New" w:cs="Courier New"/>
          <w:sz w:val="20"/>
          <w:szCs w:val="20"/>
        </w:rPr>
        <w:t>MINTConformance</w:t>
      </w:r>
      <w:r w:rsidRPr="002B4FE3">
        <w:rPr>
          <w:rStyle w:val="pun"/>
          <w:rFonts w:ascii="Courier New" w:hAnsi="Courier New" w:cs="Courier New"/>
          <w:sz w:val="20"/>
          <w:szCs w:val="20"/>
        </w:rPr>
        <w:t>/</w:t>
      </w:r>
      <w:r w:rsidRPr="002B4FE3">
        <w:rPr>
          <w:rStyle w:val="pln"/>
          <w:rFonts w:ascii="Courier New" w:hAnsi="Courier New" w:cs="Courier New"/>
          <w:sz w:val="20"/>
          <w:szCs w:val="20"/>
        </w:rPr>
        <w:t>src</w:t>
      </w:r>
      <w:r w:rsidRPr="002B4FE3">
        <w:rPr>
          <w:rStyle w:val="pun"/>
          <w:rFonts w:ascii="Courier New" w:hAnsi="Courier New" w:cs="Courier New"/>
          <w:sz w:val="20"/>
          <w:szCs w:val="20"/>
        </w:rPr>
        <w:t>/</w:t>
      </w:r>
      <w:r w:rsidRPr="002B4FE3">
        <w:rPr>
          <w:rStyle w:val="pln"/>
          <w:rFonts w:ascii="Courier New" w:hAnsi="Courier New" w:cs="Courier New"/>
          <w:sz w:val="20"/>
          <w:szCs w:val="20"/>
        </w:rPr>
        <w:t>org</w:t>
      </w:r>
      <w:r w:rsidRPr="002B4FE3">
        <w:rPr>
          <w:rStyle w:val="pun"/>
          <w:rFonts w:ascii="Courier New" w:hAnsi="Courier New" w:cs="Courier New"/>
          <w:sz w:val="20"/>
          <w:szCs w:val="20"/>
        </w:rPr>
        <w:t>/</w:t>
      </w:r>
      <w:r w:rsidRPr="002B4FE3">
        <w:rPr>
          <w:rStyle w:val="pln"/>
          <w:rFonts w:ascii="Courier New" w:hAnsi="Courier New" w:cs="Courier New"/>
          <w:sz w:val="20"/>
          <w:szCs w:val="20"/>
        </w:rPr>
        <w:t>nema</w:t>
      </w:r>
      <w:r w:rsidRPr="002B4FE3">
        <w:rPr>
          <w:rStyle w:val="pun"/>
          <w:rFonts w:ascii="Courier New" w:hAnsi="Courier New" w:cs="Courier New"/>
          <w:sz w:val="20"/>
          <w:szCs w:val="20"/>
        </w:rPr>
        <w:t>/</w:t>
      </w:r>
      <w:r w:rsidRPr="002B4FE3">
        <w:rPr>
          <w:rStyle w:val="pln"/>
          <w:rFonts w:ascii="Courier New" w:hAnsi="Courier New" w:cs="Courier New"/>
          <w:sz w:val="20"/>
          <w:szCs w:val="20"/>
        </w:rPr>
        <w:t>medical</w:t>
      </w:r>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Style w:val="pun"/>
          <w:rFonts w:ascii="Courier New" w:hAnsi="Courier New" w:cs="Courier New"/>
          <w:sz w:val="20"/>
          <w:szCs w:val="20"/>
        </w:rPr>
        <w:t>/</w:t>
      </w:r>
      <w:r w:rsidRPr="002B4FE3">
        <w:rPr>
          <w:rStyle w:val="typ"/>
          <w:rFonts w:ascii="Courier New" w:hAnsi="Courier New" w:cs="Courier New"/>
          <w:sz w:val="20"/>
          <w:szCs w:val="20"/>
        </w:rPr>
        <w:t>MintStudyCompare</w:t>
      </w:r>
      <w:r w:rsidRPr="002B4FE3">
        <w:rPr>
          <w:rStyle w:val="pun"/>
          <w:rFonts w:ascii="Courier New" w:hAnsi="Courier New" w:cs="Courier New"/>
          <w:sz w:val="20"/>
          <w:szCs w:val="20"/>
        </w:rPr>
        <w:t>.</w:t>
      </w:r>
      <w:r w:rsidRPr="002B4FE3">
        <w:rPr>
          <w:rStyle w:val="pln"/>
          <w:rFonts w:ascii="Courier New" w:hAnsi="Courier New" w:cs="Courier New"/>
          <w:sz w:val="20"/>
          <w:szCs w:val="20"/>
        </w:rPr>
        <w:t>sh</w:t>
      </w:r>
      <w:r w:rsidRPr="002B4FE3">
        <w:rPr>
          <w:rFonts w:ascii="Courier New" w:hAnsi="Courier New" w:cs="Courier New"/>
          <w:sz w:val="20"/>
          <w:szCs w:val="20"/>
        </w:rPr>
        <w:br/>
      </w:r>
      <w:r w:rsidRPr="002B4FE3">
        <w:rPr>
          <w:rStyle w:val="typ"/>
          <w:rFonts w:ascii="Courier New" w:hAnsi="Courier New" w:cs="Courier New"/>
          <w:sz w:val="20"/>
          <w:szCs w:val="20"/>
        </w:rPr>
        <w:t>Usage</w:t>
      </w:r>
      <w:r w:rsidRPr="002B4FE3">
        <w:rPr>
          <w:rStyle w:val="pun"/>
          <w:rFonts w:ascii="Courier New" w:hAnsi="Courier New" w:cs="Courier New"/>
          <w:sz w:val="20"/>
          <w:szCs w:val="20"/>
        </w:rPr>
        <w:t>:</w:t>
      </w:r>
      <w:r w:rsidRPr="002B4FE3">
        <w:rPr>
          <w:rStyle w:val="pln"/>
          <w:rFonts w:ascii="Courier New" w:hAnsi="Courier New" w:cs="Courier New"/>
          <w:sz w:val="20"/>
          <w:szCs w:val="20"/>
        </w:rPr>
        <w:t xml:space="preserve"> </w:t>
      </w:r>
      <w:r w:rsidRPr="002B4FE3">
        <w:rPr>
          <w:rStyle w:val="typ"/>
          <w:rFonts w:ascii="Courier New" w:hAnsi="Courier New" w:cs="Courier New"/>
          <w:sz w:val="20"/>
          <w:szCs w:val="20"/>
        </w:rPr>
        <w:t>MintStudyCompare</w:t>
      </w:r>
      <w:r w:rsidRPr="002B4FE3">
        <w:rPr>
          <w:rStyle w:val="pun"/>
          <w:rFonts w:ascii="Courier New" w:hAnsi="Courier New" w:cs="Courier New"/>
          <w:sz w:val="20"/>
          <w:szCs w:val="20"/>
        </w:rPr>
        <w:t>.</w:t>
      </w:r>
      <w:r w:rsidRPr="002B4FE3">
        <w:rPr>
          <w:rStyle w:val="pln"/>
          <w:rFonts w:ascii="Courier New" w:hAnsi="Courier New" w:cs="Courier New"/>
          <w:sz w:val="20"/>
          <w:szCs w:val="20"/>
        </w:rPr>
        <w:t xml:space="preserve">sh </w:t>
      </w:r>
      <w:r w:rsidRPr="002B4FE3">
        <w:rPr>
          <w:rStyle w:val="pun"/>
          <w:rFonts w:ascii="Courier New" w:hAnsi="Courier New" w:cs="Courier New"/>
          <w:sz w:val="20"/>
          <w:szCs w:val="20"/>
        </w:rPr>
        <w:t>&lt;</w:t>
      </w:r>
      <w:r w:rsidRPr="002B4FE3">
        <w:rPr>
          <w:rStyle w:val="pln"/>
          <w:rFonts w:ascii="Courier New" w:hAnsi="Courier New" w:cs="Courier New"/>
          <w:sz w:val="20"/>
          <w:szCs w:val="20"/>
        </w:rPr>
        <w:t>mint_study1</w:t>
      </w:r>
      <w:r w:rsidRPr="002B4FE3">
        <w:rPr>
          <w:rStyle w:val="pun"/>
          <w:rFonts w:ascii="Courier New" w:hAnsi="Courier New" w:cs="Courier New"/>
          <w:sz w:val="20"/>
          <w:szCs w:val="20"/>
        </w:rPr>
        <w:t>.</w:t>
      </w:r>
      <w:r w:rsidRPr="002B4FE3">
        <w:rPr>
          <w:rStyle w:val="pln"/>
          <w:rFonts w:ascii="Courier New" w:hAnsi="Courier New" w:cs="Courier New"/>
          <w:sz w:val="20"/>
          <w:szCs w:val="20"/>
        </w:rPr>
        <w:t>xml</w:t>
      </w: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pln"/>
          <w:rFonts w:ascii="Courier New" w:hAnsi="Courier New" w:cs="Courier New"/>
          <w:sz w:val="20"/>
          <w:szCs w:val="20"/>
        </w:rPr>
        <w:t>mint_study2</w:t>
      </w:r>
      <w:r w:rsidRPr="002B4FE3">
        <w:rPr>
          <w:rStyle w:val="pun"/>
          <w:rFonts w:ascii="Courier New" w:hAnsi="Courier New" w:cs="Courier New"/>
          <w:sz w:val="20"/>
          <w:szCs w:val="20"/>
        </w:rPr>
        <w:t>.</w:t>
      </w:r>
      <w:r w:rsidRPr="002B4FE3">
        <w:rPr>
          <w:rStyle w:val="pln"/>
          <w:rFonts w:ascii="Courier New" w:hAnsi="Courier New" w:cs="Courier New"/>
          <w:sz w:val="20"/>
          <w:szCs w:val="20"/>
        </w:rPr>
        <w:t>xml</w:t>
      </w:r>
      <w:r w:rsidRPr="002B4FE3">
        <w:rPr>
          <w:rStyle w:val="pun"/>
          <w:rFonts w:ascii="Courier New" w:hAnsi="Courier New" w:cs="Courier New"/>
          <w:sz w:val="20"/>
          <w:szCs w:val="20"/>
        </w:rPr>
        <w:t>&gt;</w:t>
      </w:r>
    </w:p>
    <w:p w:rsidR="002B4FE3" w:rsidRDefault="002B4FE3" w:rsidP="002B4FE3">
      <w:r>
        <w:t xml:space="preserve">To test the tool, you can use the sample data located in the MINTConformance/testdata directory. In the example below, we run the tool with the identical MINT studies so no differences are found. As with most Unix applications, no news is good news. Therefore, no output means the metadata and binary files are exactly equal. </w:t>
      </w:r>
    </w:p>
    <w:p w:rsidR="002B4FE3" w:rsidRPr="002B4FE3" w:rsidRDefault="002B4FE3" w:rsidP="002B4FE3">
      <w:pPr>
        <w:rPr>
          <w:rFonts w:ascii="Courier New" w:hAnsi="Courier New" w:cs="Courier New"/>
          <w:sz w:val="20"/>
          <w:szCs w:val="20"/>
        </w:rPr>
      </w:pP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cd $MC_HOME</w:t>
      </w:r>
      <w:r w:rsidRPr="002B4FE3">
        <w:rPr>
          <w:rStyle w:val="pun"/>
          <w:rFonts w:ascii="Courier New" w:hAnsi="Courier New" w:cs="Courier New"/>
          <w:sz w:val="20"/>
          <w:szCs w:val="20"/>
        </w:rPr>
        <w:t>/</w:t>
      </w:r>
      <w:r w:rsidRPr="002B4FE3">
        <w:rPr>
          <w:rStyle w:val="typ"/>
          <w:rFonts w:ascii="Courier New" w:hAnsi="Courier New" w:cs="Courier New"/>
          <w:sz w:val="20"/>
          <w:szCs w:val="20"/>
        </w:rPr>
        <w:t>MINTConformance</w:t>
      </w:r>
      <w:r w:rsidRPr="002B4FE3">
        <w:rPr>
          <w:rStyle w:val="pun"/>
          <w:rFonts w:ascii="Courier New" w:hAnsi="Courier New" w:cs="Courier New"/>
          <w:sz w:val="20"/>
          <w:szCs w:val="20"/>
        </w:rPr>
        <w:t>/</w:t>
      </w:r>
      <w:r w:rsidRPr="002B4FE3">
        <w:rPr>
          <w:rStyle w:val="pln"/>
          <w:rFonts w:ascii="Courier New" w:hAnsi="Courier New" w:cs="Courier New"/>
          <w:sz w:val="20"/>
          <w:szCs w:val="20"/>
        </w:rPr>
        <w:t>testdata</w:t>
      </w:r>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Style w:val="pun"/>
          <w:rFonts w:ascii="Courier New" w:hAnsi="Courier New" w:cs="Courier New"/>
          <w:sz w:val="20"/>
          <w:szCs w:val="20"/>
        </w:rPr>
        <w:t>/</w:t>
      </w:r>
      <w:r w:rsidRPr="002B4FE3">
        <w:rPr>
          <w:rStyle w:val="lit"/>
          <w:rFonts w:ascii="Courier New" w:hAnsi="Courier New" w:cs="Courier New"/>
          <w:sz w:val="20"/>
          <w:szCs w:val="20"/>
        </w:rPr>
        <w:t>7cc45edf</w:t>
      </w:r>
      <w:r w:rsidRPr="002B4FE3">
        <w:rPr>
          <w:rStyle w:val="pun"/>
          <w:rFonts w:ascii="Courier New" w:hAnsi="Courier New" w:cs="Courier New"/>
          <w:sz w:val="20"/>
          <w:szCs w:val="20"/>
        </w:rPr>
        <w:t>-</w:t>
      </w:r>
      <w:r w:rsidRPr="002B4FE3">
        <w:rPr>
          <w:rStyle w:val="pln"/>
          <w:rFonts w:ascii="Courier New" w:hAnsi="Courier New" w:cs="Courier New"/>
          <w:sz w:val="20"/>
          <w:szCs w:val="20"/>
        </w:rPr>
        <w:t>d5a6</w:t>
      </w:r>
      <w:r w:rsidRPr="002B4FE3">
        <w:rPr>
          <w:rStyle w:val="pun"/>
          <w:rFonts w:ascii="Courier New" w:hAnsi="Courier New" w:cs="Courier New"/>
          <w:sz w:val="20"/>
          <w:szCs w:val="20"/>
        </w:rPr>
        <w:t>-</w:t>
      </w:r>
      <w:r w:rsidRPr="002B4FE3">
        <w:rPr>
          <w:rStyle w:val="lit"/>
          <w:rFonts w:ascii="Courier New" w:hAnsi="Courier New" w:cs="Courier New"/>
          <w:sz w:val="20"/>
          <w:szCs w:val="20"/>
        </w:rPr>
        <w:t>4264</w:t>
      </w:r>
      <w:r w:rsidRPr="002B4FE3">
        <w:rPr>
          <w:rStyle w:val="pun"/>
          <w:rFonts w:ascii="Courier New" w:hAnsi="Courier New" w:cs="Courier New"/>
          <w:sz w:val="20"/>
          <w:szCs w:val="20"/>
        </w:rPr>
        <w:t>-</w:t>
      </w:r>
      <w:r w:rsidRPr="002B4FE3">
        <w:rPr>
          <w:rStyle w:val="pln"/>
          <w:rFonts w:ascii="Courier New" w:hAnsi="Courier New" w:cs="Courier New"/>
          <w:sz w:val="20"/>
          <w:szCs w:val="20"/>
        </w:rPr>
        <w:t>b8ae</w:t>
      </w:r>
      <w:r w:rsidRPr="002B4FE3">
        <w:rPr>
          <w:rStyle w:val="pun"/>
          <w:rFonts w:ascii="Courier New" w:hAnsi="Courier New" w:cs="Courier New"/>
          <w:sz w:val="20"/>
          <w:szCs w:val="20"/>
        </w:rPr>
        <w:t>-</w:t>
      </w:r>
      <w:r w:rsidRPr="002B4FE3">
        <w:rPr>
          <w:rStyle w:val="lit"/>
          <w:rFonts w:ascii="Courier New" w:hAnsi="Courier New" w:cs="Courier New"/>
          <w:sz w:val="20"/>
          <w:szCs w:val="20"/>
        </w:rPr>
        <w:t>1d24d857f04b</w:t>
      </w:r>
      <w:r w:rsidRPr="002B4FE3">
        <w:rPr>
          <w:rStyle w:val="pun"/>
          <w:rFonts w:ascii="Courier New" w:hAnsi="Courier New" w:cs="Courier New"/>
          <w:sz w:val="20"/>
          <w:szCs w:val="20"/>
        </w:rPr>
        <w:t>/</w:t>
      </w:r>
      <w:r w:rsidRPr="002B4FE3">
        <w:rPr>
          <w:rStyle w:val="pln"/>
          <w:rFonts w:ascii="Courier New" w:hAnsi="Courier New" w:cs="Courier New"/>
          <w:sz w:val="20"/>
          <w:szCs w:val="20"/>
        </w:rPr>
        <w:t>DICOM</w:t>
      </w:r>
      <w:r w:rsidRPr="002B4FE3">
        <w:rPr>
          <w:rFonts w:ascii="Courier New" w:hAnsi="Courier New" w:cs="Courier New"/>
          <w:sz w:val="20"/>
          <w:szCs w:val="20"/>
        </w:rPr>
        <w:br/>
      </w: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sh $MC_HOME</w:t>
      </w:r>
      <w:r w:rsidRPr="002B4FE3">
        <w:rPr>
          <w:rStyle w:val="pun"/>
          <w:rFonts w:ascii="Courier New" w:hAnsi="Courier New" w:cs="Courier New"/>
          <w:sz w:val="20"/>
          <w:szCs w:val="20"/>
        </w:rPr>
        <w:t>/</w:t>
      </w:r>
      <w:r w:rsidRPr="002B4FE3">
        <w:rPr>
          <w:rStyle w:val="typ"/>
          <w:rFonts w:ascii="Courier New" w:hAnsi="Courier New" w:cs="Courier New"/>
          <w:sz w:val="20"/>
          <w:szCs w:val="20"/>
        </w:rPr>
        <w:t>MINTConformance</w:t>
      </w:r>
      <w:r w:rsidRPr="002B4FE3">
        <w:rPr>
          <w:rStyle w:val="pun"/>
          <w:rFonts w:ascii="Courier New" w:hAnsi="Courier New" w:cs="Courier New"/>
          <w:sz w:val="20"/>
          <w:szCs w:val="20"/>
        </w:rPr>
        <w:t>/</w:t>
      </w:r>
      <w:r w:rsidRPr="002B4FE3">
        <w:rPr>
          <w:rStyle w:val="pln"/>
          <w:rFonts w:ascii="Courier New" w:hAnsi="Courier New" w:cs="Courier New"/>
          <w:sz w:val="20"/>
          <w:szCs w:val="20"/>
        </w:rPr>
        <w:t>src</w:t>
      </w:r>
      <w:r w:rsidRPr="002B4FE3">
        <w:rPr>
          <w:rStyle w:val="pun"/>
          <w:rFonts w:ascii="Courier New" w:hAnsi="Courier New" w:cs="Courier New"/>
          <w:sz w:val="20"/>
          <w:szCs w:val="20"/>
        </w:rPr>
        <w:t>/</w:t>
      </w:r>
      <w:r w:rsidRPr="002B4FE3">
        <w:rPr>
          <w:rStyle w:val="pln"/>
          <w:rFonts w:ascii="Courier New" w:hAnsi="Courier New" w:cs="Courier New"/>
          <w:sz w:val="20"/>
          <w:szCs w:val="20"/>
        </w:rPr>
        <w:t>org</w:t>
      </w:r>
      <w:r w:rsidRPr="002B4FE3">
        <w:rPr>
          <w:rStyle w:val="pun"/>
          <w:rFonts w:ascii="Courier New" w:hAnsi="Courier New" w:cs="Courier New"/>
          <w:sz w:val="20"/>
          <w:szCs w:val="20"/>
        </w:rPr>
        <w:t>/</w:t>
      </w:r>
      <w:r w:rsidRPr="002B4FE3">
        <w:rPr>
          <w:rStyle w:val="pln"/>
          <w:rFonts w:ascii="Courier New" w:hAnsi="Courier New" w:cs="Courier New"/>
          <w:sz w:val="20"/>
          <w:szCs w:val="20"/>
        </w:rPr>
        <w:t>nema</w:t>
      </w:r>
      <w:r w:rsidRPr="002B4FE3">
        <w:rPr>
          <w:rStyle w:val="pun"/>
          <w:rFonts w:ascii="Courier New" w:hAnsi="Courier New" w:cs="Courier New"/>
          <w:sz w:val="20"/>
          <w:szCs w:val="20"/>
        </w:rPr>
        <w:t>/</w:t>
      </w:r>
      <w:r w:rsidRPr="002B4FE3">
        <w:rPr>
          <w:rStyle w:val="pln"/>
          <w:rFonts w:ascii="Courier New" w:hAnsi="Courier New" w:cs="Courier New"/>
          <w:sz w:val="20"/>
          <w:szCs w:val="20"/>
        </w:rPr>
        <w:t>medical</w:t>
      </w:r>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Style w:val="pun"/>
          <w:rFonts w:ascii="Courier New" w:hAnsi="Courier New" w:cs="Courier New"/>
          <w:sz w:val="20"/>
          <w:szCs w:val="20"/>
        </w:rPr>
        <w:t>/</w:t>
      </w:r>
      <w:r w:rsidRPr="002B4FE3">
        <w:rPr>
          <w:rStyle w:val="typ"/>
          <w:rFonts w:ascii="Courier New" w:hAnsi="Courier New" w:cs="Courier New"/>
          <w:sz w:val="20"/>
          <w:szCs w:val="20"/>
        </w:rPr>
        <w:t>MintStudyCompare</w:t>
      </w:r>
      <w:r w:rsidRPr="002B4FE3">
        <w:rPr>
          <w:rStyle w:val="pun"/>
          <w:rFonts w:ascii="Courier New" w:hAnsi="Courier New" w:cs="Courier New"/>
          <w:sz w:val="20"/>
          <w:szCs w:val="20"/>
        </w:rPr>
        <w:t>.</w:t>
      </w:r>
      <w:r w:rsidRPr="002B4FE3">
        <w:rPr>
          <w:rStyle w:val="pln"/>
          <w:rFonts w:ascii="Courier New" w:hAnsi="Courier New" w:cs="Courier New"/>
          <w:sz w:val="20"/>
          <w:szCs w:val="20"/>
        </w:rPr>
        <w:t>sh metadata</w:t>
      </w:r>
      <w:r w:rsidRPr="002B4FE3">
        <w:rPr>
          <w:rStyle w:val="pun"/>
          <w:rFonts w:ascii="Courier New" w:hAnsi="Courier New" w:cs="Courier New"/>
          <w:sz w:val="20"/>
          <w:szCs w:val="20"/>
        </w:rPr>
        <w:t>.</w:t>
      </w:r>
      <w:r w:rsidRPr="002B4FE3">
        <w:rPr>
          <w:rStyle w:val="pln"/>
          <w:rFonts w:ascii="Courier New" w:hAnsi="Courier New" w:cs="Courier New"/>
          <w:sz w:val="20"/>
          <w:szCs w:val="20"/>
        </w:rPr>
        <w:t>xml metadata</w:t>
      </w:r>
      <w:r w:rsidRPr="002B4FE3">
        <w:rPr>
          <w:rStyle w:val="pun"/>
          <w:rFonts w:ascii="Courier New" w:hAnsi="Courier New" w:cs="Courier New"/>
          <w:sz w:val="20"/>
          <w:szCs w:val="20"/>
        </w:rPr>
        <w:t>.</w:t>
      </w:r>
      <w:r w:rsidRPr="002B4FE3">
        <w:rPr>
          <w:rStyle w:val="pln"/>
          <w:rFonts w:ascii="Courier New" w:hAnsi="Courier New" w:cs="Courier New"/>
          <w:sz w:val="20"/>
          <w:szCs w:val="20"/>
        </w:rPr>
        <w:t>xml</w:t>
      </w:r>
    </w:p>
    <w:p w:rsidR="002B4FE3" w:rsidRDefault="002B4FE3" w:rsidP="002B4FE3">
      <w:r>
        <w:lastRenderedPageBreak/>
        <w:t xml:space="preserve">To see differences, we can compare an older MINT study to a newer one. The example below shows both metadata changes and binary differences. </w:t>
      </w:r>
    </w:p>
    <w:p w:rsidR="002B4FE3" w:rsidRDefault="002B4FE3" w:rsidP="002B4FE3">
      <w:pPr>
        <w:rPr>
          <w:rStyle w:val="lit"/>
          <w:rFonts w:ascii="Courier New" w:hAnsi="Courier New" w:cs="Courier New"/>
          <w:sz w:val="20"/>
          <w:szCs w:val="20"/>
        </w:rPr>
      </w:pP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cd $MC_HOME</w:t>
      </w:r>
      <w:r w:rsidRPr="002B4FE3">
        <w:rPr>
          <w:rStyle w:val="pun"/>
          <w:rFonts w:ascii="Courier New" w:hAnsi="Courier New" w:cs="Courier New"/>
          <w:sz w:val="20"/>
          <w:szCs w:val="20"/>
        </w:rPr>
        <w:t>/</w:t>
      </w:r>
      <w:r w:rsidRPr="002B4FE3">
        <w:rPr>
          <w:rStyle w:val="typ"/>
          <w:rFonts w:ascii="Courier New" w:hAnsi="Courier New" w:cs="Courier New"/>
          <w:sz w:val="20"/>
          <w:szCs w:val="20"/>
        </w:rPr>
        <w:t>MINTConformance</w:t>
      </w:r>
      <w:r w:rsidRPr="002B4FE3">
        <w:rPr>
          <w:rStyle w:val="pun"/>
          <w:rFonts w:ascii="Courier New" w:hAnsi="Courier New" w:cs="Courier New"/>
          <w:sz w:val="20"/>
          <w:szCs w:val="20"/>
        </w:rPr>
        <w:t>/</w:t>
      </w:r>
      <w:r w:rsidRPr="002B4FE3">
        <w:rPr>
          <w:rStyle w:val="pln"/>
          <w:rFonts w:ascii="Courier New" w:hAnsi="Courier New" w:cs="Courier New"/>
          <w:sz w:val="20"/>
          <w:szCs w:val="20"/>
        </w:rPr>
        <w:t>testdata</w:t>
      </w:r>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Fonts w:ascii="Courier New" w:hAnsi="Courier New" w:cs="Courier New"/>
          <w:sz w:val="20"/>
          <w:szCs w:val="20"/>
        </w:rPr>
        <w:br/>
      </w:r>
      <w:r w:rsidRPr="002B4FE3">
        <w:rPr>
          <w:rStyle w:val="pun"/>
          <w:rFonts w:ascii="Courier New" w:hAnsi="Courier New" w:cs="Courier New"/>
          <w:sz w:val="20"/>
          <w:szCs w:val="20"/>
        </w:rPr>
        <w:t>&gt;</w:t>
      </w:r>
      <w:r w:rsidRPr="002B4FE3">
        <w:rPr>
          <w:rStyle w:val="pln"/>
          <w:rFonts w:ascii="Courier New" w:hAnsi="Courier New" w:cs="Courier New"/>
          <w:sz w:val="20"/>
          <w:szCs w:val="20"/>
        </w:rPr>
        <w:t xml:space="preserve"> sh $MC_HOME</w:t>
      </w:r>
      <w:r w:rsidRPr="002B4FE3">
        <w:rPr>
          <w:rStyle w:val="pun"/>
          <w:rFonts w:ascii="Courier New" w:hAnsi="Courier New" w:cs="Courier New"/>
          <w:sz w:val="20"/>
          <w:szCs w:val="20"/>
        </w:rPr>
        <w:t>/</w:t>
      </w:r>
      <w:r w:rsidRPr="002B4FE3">
        <w:rPr>
          <w:rStyle w:val="typ"/>
          <w:rFonts w:ascii="Courier New" w:hAnsi="Courier New" w:cs="Courier New"/>
          <w:sz w:val="20"/>
          <w:szCs w:val="20"/>
        </w:rPr>
        <w:t>MINTConformance</w:t>
      </w:r>
      <w:r w:rsidRPr="002B4FE3">
        <w:rPr>
          <w:rStyle w:val="pun"/>
          <w:rFonts w:ascii="Courier New" w:hAnsi="Courier New" w:cs="Courier New"/>
          <w:sz w:val="20"/>
          <w:szCs w:val="20"/>
        </w:rPr>
        <w:t>/</w:t>
      </w:r>
      <w:r w:rsidRPr="002B4FE3">
        <w:rPr>
          <w:rStyle w:val="pln"/>
          <w:rFonts w:ascii="Courier New" w:hAnsi="Courier New" w:cs="Courier New"/>
          <w:sz w:val="20"/>
          <w:szCs w:val="20"/>
        </w:rPr>
        <w:t>src</w:t>
      </w:r>
      <w:r w:rsidRPr="002B4FE3">
        <w:rPr>
          <w:rStyle w:val="pun"/>
          <w:rFonts w:ascii="Courier New" w:hAnsi="Courier New" w:cs="Courier New"/>
          <w:sz w:val="20"/>
          <w:szCs w:val="20"/>
        </w:rPr>
        <w:t>/</w:t>
      </w:r>
      <w:r w:rsidRPr="002B4FE3">
        <w:rPr>
          <w:rStyle w:val="pln"/>
          <w:rFonts w:ascii="Courier New" w:hAnsi="Courier New" w:cs="Courier New"/>
          <w:sz w:val="20"/>
          <w:szCs w:val="20"/>
        </w:rPr>
        <w:t>org</w:t>
      </w:r>
      <w:r w:rsidRPr="002B4FE3">
        <w:rPr>
          <w:rStyle w:val="pun"/>
          <w:rFonts w:ascii="Courier New" w:hAnsi="Courier New" w:cs="Courier New"/>
          <w:sz w:val="20"/>
          <w:szCs w:val="20"/>
        </w:rPr>
        <w:t>/</w:t>
      </w:r>
      <w:r w:rsidRPr="002B4FE3">
        <w:rPr>
          <w:rStyle w:val="pln"/>
          <w:rFonts w:ascii="Courier New" w:hAnsi="Courier New" w:cs="Courier New"/>
          <w:sz w:val="20"/>
          <w:szCs w:val="20"/>
        </w:rPr>
        <w:t>nema</w:t>
      </w:r>
      <w:r w:rsidRPr="002B4FE3">
        <w:rPr>
          <w:rStyle w:val="pun"/>
          <w:rFonts w:ascii="Courier New" w:hAnsi="Courier New" w:cs="Courier New"/>
          <w:sz w:val="20"/>
          <w:szCs w:val="20"/>
        </w:rPr>
        <w:t>/</w:t>
      </w:r>
      <w:r w:rsidRPr="002B4FE3">
        <w:rPr>
          <w:rStyle w:val="pln"/>
          <w:rFonts w:ascii="Courier New" w:hAnsi="Courier New" w:cs="Courier New"/>
          <w:sz w:val="20"/>
          <w:szCs w:val="20"/>
        </w:rPr>
        <w:t>medical</w:t>
      </w:r>
      <w:r w:rsidRPr="002B4FE3">
        <w:rPr>
          <w:rStyle w:val="pun"/>
          <w:rFonts w:ascii="Courier New" w:hAnsi="Courier New" w:cs="Courier New"/>
          <w:sz w:val="20"/>
          <w:szCs w:val="20"/>
        </w:rPr>
        <w:t>/</w:t>
      </w:r>
      <w:r w:rsidRPr="002B4FE3">
        <w:rPr>
          <w:rStyle w:val="pln"/>
          <w:rFonts w:ascii="Courier New" w:hAnsi="Courier New" w:cs="Courier New"/>
          <w:sz w:val="20"/>
          <w:szCs w:val="20"/>
        </w:rPr>
        <w:t>mint</w:t>
      </w:r>
      <w:r w:rsidRPr="002B4FE3">
        <w:rPr>
          <w:rStyle w:val="pun"/>
          <w:rFonts w:ascii="Courier New" w:hAnsi="Courier New" w:cs="Courier New"/>
          <w:sz w:val="20"/>
          <w:szCs w:val="20"/>
        </w:rPr>
        <w:t>/</w:t>
      </w:r>
      <w:r w:rsidRPr="002B4FE3">
        <w:rPr>
          <w:rStyle w:val="typ"/>
          <w:rFonts w:ascii="Courier New" w:hAnsi="Courier New" w:cs="Courier New"/>
          <w:sz w:val="20"/>
          <w:szCs w:val="20"/>
        </w:rPr>
        <w:t>MintStudyCompare</w:t>
      </w:r>
      <w:r w:rsidRPr="002B4FE3">
        <w:rPr>
          <w:rStyle w:val="pun"/>
          <w:rFonts w:ascii="Courier New" w:hAnsi="Courier New" w:cs="Courier New"/>
          <w:sz w:val="20"/>
          <w:szCs w:val="20"/>
        </w:rPr>
        <w:t>.</w:t>
      </w:r>
      <w:r w:rsidRPr="002B4FE3">
        <w:rPr>
          <w:rStyle w:val="pln"/>
          <w:rFonts w:ascii="Courier New" w:hAnsi="Courier New" w:cs="Courier New"/>
          <w:sz w:val="20"/>
          <w:szCs w:val="20"/>
        </w:rPr>
        <w:t>sh metadata</w:t>
      </w:r>
      <w:r w:rsidRPr="002B4FE3">
        <w:rPr>
          <w:rStyle w:val="pun"/>
          <w:rFonts w:ascii="Courier New" w:hAnsi="Courier New" w:cs="Courier New"/>
          <w:sz w:val="20"/>
          <w:szCs w:val="20"/>
        </w:rPr>
        <w:t>.</w:t>
      </w:r>
      <w:r w:rsidRPr="002B4FE3">
        <w:rPr>
          <w:rStyle w:val="lit"/>
          <w:rFonts w:ascii="Courier New" w:hAnsi="Courier New" w:cs="Courier New"/>
          <w:sz w:val="20"/>
          <w:szCs w:val="20"/>
        </w:rPr>
        <w:t>1.xml</w:t>
      </w:r>
      <w:r w:rsidRPr="002B4FE3">
        <w:rPr>
          <w:rStyle w:val="pln"/>
          <w:rFonts w:ascii="Courier New" w:hAnsi="Courier New" w:cs="Courier New"/>
          <w:sz w:val="20"/>
          <w:szCs w:val="20"/>
        </w:rPr>
        <w:t xml:space="preserve"> </w:t>
      </w:r>
      <w:r w:rsidRPr="002B4FE3">
        <w:rPr>
          <w:rStyle w:val="lit"/>
          <w:rFonts w:ascii="Courier New" w:hAnsi="Courier New" w:cs="Courier New"/>
          <w:sz w:val="20"/>
          <w:szCs w:val="20"/>
        </w:rPr>
        <w:t>7cc45edf</w:t>
      </w:r>
      <w:r w:rsidRPr="002B4FE3">
        <w:rPr>
          <w:rStyle w:val="pun"/>
          <w:rFonts w:ascii="Courier New" w:hAnsi="Courier New" w:cs="Courier New"/>
          <w:sz w:val="20"/>
          <w:szCs w:val="20"/>
        </w:rPr>
        <w:t>-</w:t>
      </w:r>
      <w:r w:rsidRPr="002B4FE3">
        <w:rPr>
          <w:rStyle w:val="pln"/>
          <w:rFonts w:ascii="Courier New" w:hAnsi="Courier New" w:cs="Courier New"/>
          <w:sz w:val="20"/>
          <w:szCs w:val="20"/>
        </w:rPr>
        <w:t>d5a6</w:t>
      </w:r>
      <w:r w:rsidRPr="002B4FE3">
        <w:rPr>
          <w:rStyle w:val="pun"/>
          <w:rFonts w:ascii="Courier New" w:hAnsi="Courier New" w:cs="Courier New"/>
          <w:sz w:val="20"/>
          <w:szCs w:val="20"/>
        </w:rPr>
        <w:t>-</w:t>
      </w:r>
      <w:r w:rsidRPr="002B4FE3">
        <w:rPr>
          <w:rStyle w:val="lit"/>
          <w:rFonts w:ascii="Courier New" w:hAnsi="Courier New" w:cs="Courier New"/>
          <w:sz w:val="20"/>
          <w:szCs w:val="20"/>
        </w:rPr>
        <w:t>4264</w:t>
      </w:r>
      <w:r w:rsidRPr="002B4FE3">
        <w:rPr>
          <w:rStyle w:val="pun"/>
          <w:rFonts w:ascii="Courier New" w:hAnsi="Courier New" w:cs="Courier New"/>
          <w:sz w:val="20"/>
          <w:szCs w:val="20"/>
        </w:rPr>
        <w:t>-</w:t>
      </w:r>
      <w:r w:rsidRPr="002B4FE3">
        <w:rPr>
          <w:rStyle w:val="pln"/>
          <w:rFonts w:ascii="Courier New" w:hAnsi="Courier New" w:cs="Courier New"/>
          <w:sz w:val="20"/>
          <w:szCs w:val="20"/>
        </w:rPr>
        <w:t>b8ae</w:t>
      </w:r>
      <w:r w:rsidRPr="002B4FE3">
        <w:rPr>
          <w:rStyle w:val="pun"/>
          <w:rFonts w:ascii="Courier New" w:hAnsi="Courier New" w:cs="Courier New"/>
          <w:sz w:val="20"/>
          <w:szCs w:val="20"/>
        </w:rPr>
        <w:t>-</w:t>
      </w:r>
      <w:r w:rsidRPr="002B4FE3">
        <w:rPr>
          <w:rStyle w:val="lit"/>
          <w:rFonts w:ascii="Courier New" w:hAnsi="Courier New" w:cs="Courier New"/>
          <w:sz w:val="20"/>
          <w:szCs w:val="20"/>
        </w:rPr>
        <w:t>1d24d857f04b</w:t>
      </w:r>
      <w:r w:rsidRPr="002B4FE3">
        <w:rPr>
          <w:rStyle w:val="pun"/>
          <w:rFonts w:ascii="Courier New" w:hAnsi="Courier New" w:cs="Courier New"/>
          <w:sz w:val="20"/>
          <w:szCs w:val="20"/>
        </w:rPr>
        <w:t>/</w:t>
      </w:r>
      <w:r w:rsidRPr="002B4FE3">
        <w:rPr>
          <w:rStyle w:val="pln"/>
          <w:rFonts w:ascii="Courier New" w:hAnsi="Courier New" w:cs="Courier New"/>
          <w:sz w:val="20"/>
          <w:szCs w:val="20"/>
        </w:rPr>
        <w:t>DICOM</w:t>
      </w:r>
      <w:r w:rsidRPr="002B4FE3">
        <w:rPr>
          <w:rStyle w:val="pun"/>
          <w:rFonts w:ascii="Courier New" w:hAnsi="Courier New" w:cs="Courier New"/>
          <w:sz w:val="20"/>
          <w:szCs w:val="20"/>
        </w:rPr>
        <w:t>/</w:t>
      </w:r>
      <w:r w:rsidRPr="002B4FE3">
        <w:rPr>
          <w:rStyle w:val="pln"/>
          <w:rFonts w:ascii="Courier New" w:hAnsi="Courier New" w:cs="Courier New"/>
          <w:sz w:val="20"/>
          <w:szCs w:val="20"/>
        </w:rPr>
        <w:t>metadata</w:t>
      </w:r>
      <w:r w:rsidRPr="002B4FE3">
        <w:rPr>
          <w:rStyle w:val="pun"/>
          <w:rFonts w:ascii="Courier New" w:hAnsi="Courier New" w:cs="Courier New"/>
          <w:sz w:val="20"/>
          <w:szCs w:val="20"/>
        </w:rPr>
        <w:t>.</w:t>
      </w:r>
      <w:r w:rsidRPr="002B4FE3">
        <w:rPr>
          <w:rStyle w:val="pln"/>
          <w:rFonts w:ascii="Courier New" w:hAnsi="Courier New" w:cs="Courier New"/>
          <w:sz w:val="20"/>
          <w:szCs w:val="20"/>
        </w:rPr>
        <w:t>xml</w:t>
      </w:r>
      <w:r w:rsidRPr="002B4FE3">
        <w:rPr>
          <w:rFonts w:ascii="Courier New" w:hAnsi="Courier New" w:cs="Courier New"/>
          <w:sz w:val="20"/>
          <w:szCs w:val="20"/>
        </w:rPr>
        <w:br/>
      </w:r>
      <w:r w:rsidRPr="002B4FE3">
        <w:rPr>
          <w:rStyle w:val="lit"/>
          <w:rFonts w:ascii="Courier New" w:hAnsi="Courier New" w:cs="Courier New"/>
          <w:sz w:val="20"/>
          <w:szCs w:val="20"/>
        </w:rPr>
        <w:t>1</w:t>
      </w:r>
      <w:r w:rsidRPr="002B4FE3">
        <w:rPr>
          <w:rStyle w:val="pun"/>
          <w:rFonts w:ascii="Courier New" w:hAnsi="Courier New" w:cs="Courier New"/>
          <w:sz w:val="20"/>
          <w:szCs w:val="20"/>
        </w:rPr>
        <w:t>,</w:t>
      </w:r>
      <w:r w:rsidRPr="002B4FE3">
        <w:rPr>
          <w:rStyle w:val="lit"/>
          <w:rFonts w:ascii="Courier New" w:hAnsi="Courier New" w:cs="Courier New"/>
          <w:sz w:val="20"/>
          <w:szCs w:val="20"/>
        </w:rPr>
        <w:t>190c1</w:t>
      </w:r>
      <w:r w:rsidRPr="002B4FE3">
        <w:rPr>
          <w:rStyle w:val="pun"/>
          <w:rFonts w:ascii="Courier New" w:hAnsi="Courier New" w:cs="Courier New"/>
          <w:sz w:val="20"/>
          <w:szCs w:val="20"/>
        </w:rPr>
        <w:t>,</w:t>
      </w:r>
      <w:r w:rsidRPr="002B4FE3">
        <w:rPr>
          <w:rStyle w:val="lit"/>
          <w:rFonts w:ascii="Courier New" w:hAnsi="Courier New" w:cs="Courier New"/>
          <w:sz w:val="20"/>
          <w:szCs w:val="20"/>
        </w:rPr>
        <w:t>190</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pln"/>
          <w:rFonts w:ascii="Courier New" w:hAnsi="Courier New" w:cs="Courier New"/>
          <w:sz w:val="20"/>
          <w:szCs w:val="20"/>
        </w:rPr>
        <w:t>xml version</w:t>
      </w:r>
      <w:r w:rsidRPr="002B4FE3">
        <w:rPr>
          <w:rStyle w:val="pun"/>
          <w:rFonts w:ascii="Courier New" w:hAnsi="Courier New" w:cs="Courier New"/>
          <w:sz w:val="20"/>
          <w:szCs w:val="20"/>
        </w:rPr>
        <w:t>=</w:t>
      </w:r>
      <w:r w:rsidRPr="002B4FE3">
        <w:rPr>
          <w:rStyle w:val="str"/>
          <w:rFonts w:ascii="Courier New" w:hAnsi="Courier New" w:cs="Courier New"/>
          <w:sz w:val="20"/>
          <w:szCs w:val="20"/>
        </w:rPr>
        <w:t>"1.0"</w:t>
      </w:r>
      <w:r w:rsidRPr="002B4FE3">
        <w:rPr>
          <w:rStyle w:val="pln"/>
          <w:rFonts w:ascii="Courier New" w:hAnsi="Courier New" w:cs="Courier New"/>
          <w:sz w:val="20"/>
          <w:szCs w:val="20"/>
        </w:rPr>
        <w:t xml:space="preserve"> encoding</w:t>
      </w:r>
      <w:r w:rsidRPr="002B4FE3">
        <w:rPr>
          <w:rStyle w:val="pun"/>
          <w:rFonts w:ascii="Courier New" w:hAnsi="Courier New" w:cs="Courier New"/>
          <w:sz w:val="20"/>
          <w:szCs w:val="20"/>
        </w:rPr>
        <w:t>=</w:t>
      </w:r>
      <w:r w:rsidRPr="002B4FE3">
        <w:rPr>
          <w:rStyle w:val="str"/>
          <w:rFonts w:ascii="Courier New" w:hAnsi="Courier New" w:cs="Courier New"/>
          <w:sz w:val="20"/>
          <w:szCs w:val="20"/>
        </w:rPr>
        <w:t>"utf-8"</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typ"/>
          <w:rFonts w:ascii="Courier New" w:hAnsi="Courier New" w:cs="Courier New"/>
          <w:sz w:val="20"/>
          <w:szCs w:val="20"/>
        </w:rPr>
        <w:t>StudyMeta</w:t>
      </w:r>
      <w:r w:rsidRPr="002B4FE3">
        <w:rPr>
          <w:rStyle w:val="pln"/>
          <w:rFonts w:ascii="Courier New" w:hAnsi="Courier New" w:cs="Courier New"/>
          <w:sz w:val="20"/>
          <w:szCs w:val="20"/>
        </w:rPr>
        <w:t xml:space="preserve"> studyInstanceUID</w:t>
      </w:r>
      <w:r w:rsidRPr="002B4FE3">
        <w:rPr>
          <w:rStyle w:val="pun"/>
          <w:rFonts w:ascii="Courier New" w:hAnsi="Courier New" w:cs="Courier New"/>
          <w:sz w:val="20"/>
          <w:szCs w:val="20"/>
        </w:rPr>
        <w:t>=</w:t>
      </w:r>
      <w:r w:rsidRPr="002B4FE3">
        <w:rPr>
          <w:rStyle w:val="str"/>
          <w:rFonts w:ascii="Courier New" w:hAnsi="Courier New" w:cs="Courier New"/>
          <w:sz w:val="20"/>
          <w:szCs w:val="20"/>
        </w:rPr>
        <w:t>"1.2.392.200036.9116.2.2.2.1762893313.1029997326.945873"</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typ"/>
          <w:rFonts w:ascii="Courier New" w:hAnsi="Courier New" w:cs="Courier New"/>
          <w:sz w:val="20"/>
          <w:szCs w:val="20"/>
        </w:rPr>
        <w:t>Attributes</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typ"/>
          <w:rFonts w:ascii="Courier New" w:hAnsi="Courier New" w:cs="Courier New"/>
          <w:sz w:val="20"/>
          <w:szCs w:val="20"/>
        </w:rPr>
        <w:t>Attr</w:t>
      </w:r>
      <w:r w:rsidRPr="002B4FE3">
        <w:rPr>
          <w:rStyle w:val="pln"/>
          <w:rFonts w:ascii="Courier New" w:hAnsi="Courier New" w:cs="Courier New"/>
          <w:sz w:val="20"/>
          <w:szCs w:val="20"/>
        </w:rPr>
        <w:t xml:space="preserve"> tag</w:t>
      </w:r>
      <w:r w:rsidRPr="002B4FE3">
        <w:rPr>
          <w:rStyle w:val="pun"/>
          <w:rFonts w:ascii="Courier New" w:hAnsi="Courier New" w:cs="Courier New"/>
          <w:sz w:val="20"/>
          <w:szCs w:val="20"/>
        </w:rPr>
        <w:t>=</w:t>
      </w:r>
      <w:r w:rsidRPr="002B4FE3">
        <w:rPr>
          <w:rStyle w:val="str"/>
          <w:rFonts w:ascii="Courier New" w:hAnsi="Courier New" w:cs="Courier New"/>
          <w:sz w:val="20"/>
          <w:szCs w:val="20"/>
        </w:rPr>
        <w:t>"00080020"</w:t>
      </w:r>
      <w:r w:rsidRPr="002B4FE3">
        <w:rPr>
          <w:rStyle w:val="pln"/>
          <w:rFonts w:ascii="Courier New" w:hAnsi="Courier New" w:cs="Courier New"/>
          <w:sz w:val="20"/>
          <w:szCs w:val="20"/>
        </w:rPr>
        <w:t xml:space="preserve"> vr</w:t>
      </w:r>
      <w:r w:rsidRPr="002B4FE3">
        <w:rPr>
          <w:rStyle w:val="pun"/>
          <w:rFonts w:ascii="Courier New" w:hAnsi="Courier New" w:cs="Courier New"/>
          <w:sz w:val="20"/>
          <w:szCs w:val="20"/>
        </w:rPr>
        <w:t>=</w:t>
      </w:r>
      <w:r w:rsidRPr="002B4FE3">
        <w:rPr>
          <w:rStyle w:val="str"/>
          <w:rFonts w:ascii="Courier New" w:hAnsi="Courier New" w:cs="Courier New"/>
          <w:sz w:val="20"/>
          <w:szCs w:val="20"/>
        </w:rPr>
        <w:t>"DA"</w:t>
      </w:r>
      <w:r w:rsidRPr="002B4FE3">
        <w:rPr>
          <w:rStyle w:val="pln"/>
          <w:rFonts w:ascii="Courier New" w:hAnsi="Courier New" w:cs="Courier New"/>
          <w:sz w:val="20"/>
          <w:szCs w:val="20"/>
        </w:rPr>
        <w:t xml:space="preserve"> val</w:t>
      </w:r>
      <w:r w:rsidRPr="002B4FE3">
        <w:rPr>
          <w:rStyle w:val="pun"/>
          <w:rFonts w:ascii="Courier New" w:hAnsi="Courier New" w:cs="Courier New"/>
          <w:sz w:val="20"/>
          <w:szCs w:val="20"/>
        </w:rPr>
        <w:t>=</w:t>
      </w:r>
      <w:r w:rsidRPr="002B4FE3">
        <w:rPr>
          <w:rStyle w:val="str"/>
          <w:rFonts w:ascii="Courier New" w:hAnsi="Courier New" w:cs="Courier New"/>
          <w:sz w:val="20"/>
          <w:szCs w:val="20"/>
        </w:rPr>
        <w:t>"20020711"</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typ"/>
          <w:rFonts w:ascii="Courier New" w:hAnsi="Courier New" w:cs="Courier New"/>
          <w:sz w:val="20"/>
          <w:szCs w:val="20"/>
        </w:rPr>
        <w:t>Attr</w:t>
      </w:r>
      <w:r w:rsidRPr="002B4FE3">
        <w:rPr>
          <w:rStyle w:val="pln"/>
          <w:rFonts w:ascii="Courier New" w:hAnsi="Courier New" w:cs="Courier New"/>
          <w:sz w:val="20"/>
          <w:szCs w:val="20"/>
        </w:rPr>
        <w:t xml:space="preserve"> tag</w:t>
      </w:r>
      <w:r w:rsidRPr="002B4FE3">
        <w:rPr>
          <w:rStyle w:val="pun"/>
          <w:rFonts w:ascii="Courier New" w:hAnsi="Courier New" w:cs="Courier New"/>
          <w:sz w:val="20"/>
          <w:szCs w:val="20"/>
        </w:rPr>
        <w:t>=</w:t>
      </w:r>
      <w:r w:rsidRPr="002B4FE3">
        <w:rPr>
          <w:rStyle w:val="str"/>
          <w:rFonts w:ascii="Courier New" w:hAnsi="Courier New" w:cs="Courier New"/>
          <w:sz w:val="20"/>
          <w:szCs w:val="20"/>
        </w:rPr>
        <w:t>"00080030"</w:t>
      </w:r>
      <w:r w:rsidRPr="002B4FE3">
        <w:rPr>
          <w:rStyle w:val="pln"/>
          <w:rFonts w:ascii="Courier New" w:hAnsi="Courier New" w:cs="Courier New"/>
          <w:sz w:val="20"/>
          <w:szCs w:val="20"/>
        </w:rPr>
        <w:t xml:space="preserve"> vr</w:t>
      </w:r>
      <w:r w:rsidRPr="002B4FE3">
        <w:rPr>
          <w:rStyle w:val="pun"/>
          <w:rFonts w:ascii="Courier New" w:hAnsi="Courier New" w:cs="Courier New"/>
          <w:sz w:val="20"/>
          <w:szCs w:val="20"/>
        </w:rPr>
        <w:t>=</w:t>
      </w:r>
      <w:r w:rsidRPr="002B4FE3">
        <w:rPr>
          <w:rStyle w:val="str"/>
          <w:rFonts w:ascii="Courier New" w:hAnsi="Courier New" w:cs="Courier New"/>
          <w:sz w:val="20"/>
          <w:szCs w:val="20"/>
        </w:rPr>
        <w:t>"TM"</w:t>
      </w:r>
      <w:r w:rsidRPr="002B4FE3">
        <w:rPr>
          <w:rStyle w:val="pln"/>
          <w:rFonts w:ascii="Courier New" w:hAnsi="Courier New" w:cs="Courier New"/>
          <w:sz w:val="20"/>
          <w:szCs w:val="20"/>
        </w:rPr>
        <w:t xml:space="preserve"> val</w:t>
      </w:r>
      <w:r w:rsidRPr="002B4FE3">
        <w:rPr>
          <w:rStyle w:val="pun"/>
          <w:rFonts w:ascii="Courier New" w:hAnsi="Courier New" w:cs="Courier New"/>
          <w:sz w:val="20"/>
          <w:szCs w:val="20"/>
        </w:rPr>
        <w:t>=</w:t>
      </w:r>
      <w:r w:rsidRPr="002B4FE3">
        <w:rPr>
          <w:rStyle w:val="str"/>
          <w:rFonts w:ascii="Courier New" w:hAnsi="Courier New" w:cs="Courier New"/>
          <w:sz w:val="20"/>
          <w:szCs w:val="20"/>
        </w:rPr>
        <w:t>"144114.000"</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&lt;</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&lt;</w:t>
      </w:r>
      <w:r w:rsidRPr="002B4FE3">
        <w:rPr>
          <w:rStyle w:val="typ"/>
          <w:rFonts w:ascii="Courier New" w:hAnsi="Courier New" w:cs="Courier New"/>
          <w:sz w:val="20"/>
          <w:szCs w:val="20"/>
        </w:rPr>
        <w:t>Attr</w:t>
      </w:r>
      <w:r w:rsidRPr="002B4FE3">
        <w:rPr>
          <w:rStyle w:val="pln"/>
          <w:rFonts w:ascii="Courier New" w:hAnsi="Courier New" w:cs="Courier New"/>
          <w:sz w:val="20"/>
          <w:szCs w:val="20"/>
        </w:rPr>
        <w:t xml:space="preserve"> tag</w:t>
      </w:r>
      <w:r w:rsidRPr="002B4FE3">
        <w:rPr>
          <w:rStyle w:val="pun"/>
          <w:rFonts w:ascii="Courier New" w:hAnsi="Courier New" w:cs="Courier New"/>
          <w:sz w:val="20"/>
          <w:szCs w:val="20"/>
        </w:rPr>
        <w:t>=</w:t>
      </w:r>
      <w:r w:rsidRPr="002B4FE3">
        <w:rPr>
          <w:rStyle w:val="str"/>
          <w:rFonts w:ascii="Courier New" w:hAnsi="Courier New" w:cs="Courier New"/>
          <w:sz w:val="20"/>
          <w:szCs w:val="20"/>
        </w:rPr>
        <w:t>"00080050"</w:t>
      </w:r>
      <w:r w:rsidRPr="002B4FE3">
        <w:rPr>
          <w:rStyle w:val="pln"/>
          <w:rFonts w:ascii="Courier New" w:hAnsi="Courier New" w:cs="Courier New"/>
          <w:sz w:val="20"/>
          <w:szCs w:val="20"/>
        </w:rPr>
        <w:t xml:space="preserve"> vr</w:t>
      </w:r>
      <w:r w:rsidRPr="002B4FE3">
        <w:rPr>
          <w:rStyle w:val="pun"/>
          <w:rFonts w:ascii="Courier New" w:hAnsi="Courier New" w:cs="Courier New"/>
          <w:sz w:val="20"/>
          <w:szCs w:val="20"/>
        </w:rPr>
        <w:t>=</w:t>
      </w:r>
      <w:r w:rsidRPr="002B4FE3">
        <w:rPr>
          <w:rStyle w:val="str"/>
          <w:rFonts w:ascii="Courier New" w:hAnsi="Courier New" w:cs="Courier New"/>
          <w:sz w:val="20"/>
          <w:szCs w:val="20"/>
        </w:rPr>
        <w:t>"SH"</w:t>
      </w:r>
      <w:r w:rsidRPr="002B4FE3">
        <w:rPr>
          <w:rStyle w:val="pln"/>
          <w:rFonts w:ascii="Courier New" w:hAnsi="Courier New" w:cs="Courier New"/>
          <w:sz w:val="20"/>
          <w:szCs w:val="20"/>
        </w:rPr>
        <w:t xml:space="preserve"> val</w:t>
      </w:r>
      <w:r w:rsidRPr="002B4FE3">
        <w:rPr>
          <w:rStyle w:val="pun"/>
          <w:rFonts w:ascii="Courier New" w:hAnsi="Courier New" w:cs="Courier New"/>
          <w:sz w:val="20"/>
          <w:szCs w:val="20"/>
        </w:rPr>
        <w:t>=</w:t>
      </w:r>
      <w:r w:rsidRPr="002B4FE3">
        <w:rPr>
          <w:rStyle w:val="str"/>
          <w:rFonts w:ascii="Courier New" w:hAnsi="Courier New" w:cs="Courier New"/>
          <w:sz w:val="20"/>
          <w:szCs w:val="20"/>
        </w:rPr>
        <w:t>"1126"</w:t>
      </w:r>
      <w:r w:rsidRPr="002B4FE3">
        <w:rPr>
          <w:rStyle w:val="pln"/>
          <w:rFonts w:ascii="Courier New" w:hAnsi="Courier New" w:cs="Courier New"/>
          <w:sz w:val="20"/>
          <w:szCs w:val="20"/>
        </w:rPr>
        <w:t xml:space="preserve"> </w:t>
      </w:r>
      <w:r w:rsidRPr="002B4FE3">
        <w:rPr>
          <w:rStyle w:val="pun"/>
          <w:rFonts w:ascii="Courier New" w:hAnsi="Courier New" w:cs="Courier New"/>
          <w:sz w:val="20"/>
          <w:szCs w:val="20"/>
        </w:rPr>
        <w:t>/&gt;</w:t>
      </w:r>
      <w:r w:rsidRPr="002B4FE3">
        <w:rPr>
          <w:rFonts w:ascii="Courier New" w:hAnsi="Courier New" w:cs="Courier New"/>
          <w:sz w:val="20"/>
          <w:szCs w:val="20"/>
        </w:rPr>
        <w:br/>
      </w:r>
      <w:r w:rsidRPr="002B4FE3">
        <w:rPr>
          <w:rStyle w:val="pun"/>
          <w:rFonts w:ascii="Courier New" w:hAnsi="Courier New" w:cs="Courier New"/>
          <w:sz w:val="20"/>
          <w:szCs w:val="20"/>
        </w:rPr>
        <w:t>...</w:t>
      </w:r>
      <w:r w:rsidRPr="002B4FE3">
        <w:rPr>
          <w:rFonts w:ascii="Courier New" w:hAnsi="Courier New" w:cs="Courier New"/>
          <w:sz w:val="20"/>
          <w:szCs w:val="20"/>
        </w:rPr>
        <w:br/>
      </w:r>
      <w:r w:rsidRPr="002B4FE3">
        <w:rPr>
          <w:rStyle w:val="pun"/>
          <w:rFonts w:ascii="Courier New" w:hAnsi="Courier New" w:cs="Courier New"/>
          <w:sz w:val="20"/>
          <w:szCs w:val="20"/>
        </w:rPr>
        <w:t>./</w:t>
      </w:r>
      <w:r w:rsidRPr="002B4FE3">
        <w:rPr>
          <w:rStyle w:val="pln"/>
          <w:rFonts w:ascii="Courier New" w:hAnsi="Courier New" w:cs="Courier New"/>
          <w:sz w:val="20"/>
          <w:szCs w:val="20"/>
        </w:rPr>
        <w:t>binaryitems</w:t>
      </w:r>
      <w:r w:rsidRPr="002B4FE3">
        <w:rPr>
          <w:rStyle w:val="pun"/>
          <w:rFonts w:ascii="Courier New" w:hAnsi="Courier New" w:cs="Courier New"/>
          <w:sz w:val="20"/>
          <w:szCs w:val="20"/>
        </w:rPr>
        <w:t>/</w:t>
      </w:r>
      <w:r w:rsidRPr="002B4FE3">
        <w:rPr>
          <w:rStyle w:val="lit"/>
          <w:rFonts w:ascii="Courier New" w:hAnsi="Courier New" w:cs="Courier New"/>
          <w:sz w:val="20"/>
          <w:szCs w:val="20"/>
        </w:rPr>
        <w:t>2.dat</w:t>
      </w:r>
      <w:r w:rsidRPr="002B4FE3">
        <w:rPr>
          <w:rStyle w:val="pln"/>
          <w:rFonts w:ascii="Courier New" w:hAnsi="Courier New" w:cs="Courier New"/>
          <w:sz w:val="20"/>
          <w:szCs w:val="20"/>
        </w:rPr>
        <w:t xml:space="preserve"> </w:t>
      </w:r>
      <w:r w:rsidRPr="002B4FE3">
        <w:rPr>
          <w:rStyle w:val="lit"/>
          <w:rFonts w:ascii="Courier New" w:hAnsi="Courier New" w:cs="Courier New"/>
          <w:sz w:val="20"/>
          <w:szCs w:val="20"/>
        </w:rPr>
        <w:t>7cc45edf</w:t>
      </w:r>
      <w:r w:rsidRPr="002B4FE3">
        <w:rPr>
          <w:rStyle w:val="pun"/>
          <w:rFonts w:ascii="Courier New" w:hAnsi="Courier New" w:cs="Courier New"/>
          <w:sz w:val="20"/>
          <w:szCs w:val="20"/>
        </w:rPr>
        <w:t>-</w:t>
      </w:r>
      <w:r w:rsidRPr="002B4FE3">
        <w:rPr>
          <w:rStyle w:val="pln"/>
          <w:rFonts w:ascii="Courier New" w:hAnsi="Courier New" w:cs="Courier New"/>
          <w:sz w:val="20"/>
          <w:szCs w:val="20"/>
        </w:rPr>
        <w:t>d5a6</w:t>
      </w:r>
      <w:r w:rsidRPr="002B4FE3">
        <w:rPr>
          <w:rStyle w:val="pun"/>
          <w:rFonts w:ascii="Courier New" w:hAnsi="Courier New" w:cs="Courier New"/>
          <w:sz w:val="20"/>
          <w:szCs w:val="20"/>
        </w:rPr>
        <w:t>-</w:t>
      </w:r>
      <w:r w:rsidRPr="002B4FE3">
        <w:rPr>
          <w:rStyle w:val="lit"/>
          <w:rFonts w:ascii="Courier New" w:hAnsi="Courier New" w:cs="Courier New"/>
          <w:sz w:val="20"/>
          <w:szCs w:val="20"/>
        </w:rPr>
        <w:t>4264</w:t>
      </w:r>
      <w:r w:rsidRPr="002B4FE3">
        <w:rPr>
          <w:rStyle w:val="pun"/>
          <w:rFonts w:ascii="Courier New" w:hAnsi="Courier New" w:cs="Courier New"/>
          <w:sz w:val="20"/>
          <w:szCs w:val="20"/>
        </w:rPr>
        <w:t>-</w:t>
      </w:r>
      <w:r w:rsidRPr="002B4FE3">
        <w:rPr>
          <w:rStyle w:val="pln"/>
          <w:rFonts w:ascii="Courier New" w:hAnsi="Courier New" w:cs="Courier New"/>
          <w:sz w:val="20"/>
          <w:szCs w:val="20"/>
        </w:rPr>
        <w:t>b8ae</w:t>
      </w:r>
      <w:r w:rsidRPr="002B4FE3">
        <w:rPr>
          <w:rStyle w:val="pun"/>
          <w:rFonts w:ascii="Courier New" w:hAnsi="Courier New" w:cs="Courier New"/>
          <w:sz w:val="20"/>
          <w:szCs w:val="20"/>
        </w:rPr>
        <w:t>-</w:t>
      </w:r>
      <w:r w:rsidRPr="002B4FE3">
        <w:rPr>
          <w:rStyle w:val="lit"/>
          <w:rFonts w:ascii="Courier New" w:hAnsi="Courier New" w:cs="Courier New"/>
          <w:sz w:val="20"/>
          <w:szCs w:val="20"/>
        </w:rPr>
        <w:t>1d24d857f04b</w:t>
      </w:r>
      <w:r w:rsidRPr="002B4FE3">
        <w:rPr>
          <w:rStyle w:val="pun"/>
          <w:rFonts w:ascii="Courier New" w:hAnsi="Courier New" w:cs="Courier New"/>
          <w:sz w:val="20"/>
          <w:szCs w:val="20"/>
        </w:rPr>
        <w:t>/</w:t>
      </w:r>
      <w:r w:rsidRPr="002B4FE3">
        <w:rPr>
          <w:rStyle w:val="pln"/>
          <w:rFonts w:ascii="Courier New" w:hAnsi="Courier New" w:cs="Courier New"/>
          <w:sz w:val="20"/>
          <w:szCs w:val="20"/>
        </w:rPr>
        <w:t>DICOM</w:t>
      </w:r>
      <w:r w:rsidRPr="002B4FE3">
        <w:rPr>
          <w:rStyle w:val="pun"/>
          <w:rFonts w:ascii="Courier New" w:hAnsi="Courier New" w:cs="Courier New"/>
          <w:sz w:val="20"/>
          <w:szCs w:val="20"/>
        </w:rPr>
        <w:t>/</w:t>
      </w:r>
      <w:r w:rsidRPr="002B4FE3">
        <w:rPr>
          <w:rStyle w:val="pln"/>
          <w:rFonts w:ascii="Courier New" w:hAnsi="Courier New" w:cs="Courier New"/>
          <w:sz w:val="20"/>
          <w:szCs w:val="20"/>
        </w:rPr>
        <w:t>binaryitems</w:t>
      </w:r>
      <w:r w:rsidRPr="002B4FE3">
        <w:rPr>
          <w:rStyle w:val="pun"/>
          <w:rFonts w:ascii="Courier New" w:hAnsi="Courier New" w:cs="Courier New"/>
          <w:sz w:val="20"/>
          <w:szCs w:val="20"/>
        </w:rPr>
        <w:t>/</w:t>
      </w:r>
      <w:r w:rsidRPr="002B4FE3">
        <w:rPr>
          <w:rStyle w:val="lit"/>
          <w:rFonts w:ascii="Courier New" w:hAnsi="Courier New" w:cs="Courier New"/>
          <w:sz w:val="20"/>
          <w:szCs w:val="20"/>
        </w:rPr>
        <w:t>2.dat</w:t>
      </w:r>
      <w:r w:rsidRPr="002B4FE3">
        <w:rPr>
          <w:rStyle w:val="pln"/>
          <w:rFonts w:ascii="Courier New" w:hAnsi="Courier New" w:cs="Courier New"/>
          <w:sz w:val="20"/>
          <w:szCs w:val="20"/>
        </w:rPr>
        <w:t xml:space="preserve"> differ</w:t>
      </w:r>
      <w:r w:rsidRPr="002B4FE3">
        <w:rPr>
          <w:rStyle w:val="pun"/>
          <w:rFonts w:ascii="Courier New" w:hAnsi="Courier New" w:cs="Courier New"/>
          <w:sz w:val="20"/>
          <w:szCs w:val="20"/>
        </w:rPr>
        <w:t>:</w:t>
      </w:r>
      <w:r w:rsidRPr="002B4FE3">
        <w:rPr>
          <w:rStyle w:val="pln"/>
          <w:rFonts w:ascii="Courier New" w:hAnsi="Courier New" w:cs="Courier New"/>
          <w:sz w:val="20"/>
          <w:szCs w:val="20"/>
        </w:rPr>
        <w:t xml:space="preserve"> </w:t>
      </w:r>
      <w:r w:rsidRPr="002B4FE3">
        <w:rPr>
          <w:rStyle w:val="kwd"/>
          <w:rFonts w:ascii="Courier New" w:hAnsi="Courier New" w:cs="Courier New"/>
          <w:sz w:val="20"/>
          <w:szCs w:val="20"/>
        </w:rPr>
        <w:t>byte</w:t>
      </w:r>
      <w:r w:rsidRPr="002B4FE3">
        <w:rPr>
          <w:rStyle w:val="pln"/>
          <w:rFonts w:ascii="Courier New" w:hAnsi="Courier New" w:cs="Courier New"/>
          <w:sz w:val="20"/>
          <w:szCs w:val="20"/>
        </w:rPr>
        <w:t xml:space="preserve"> </w:t>
      </w:r>
      <w:r w:rsidRPr="002B4FE3">
        <w:rPr>
          <w:rStyle w:val="lit"/>
          <w:rFonts w:ascii="Courier New" w:hAnsi="Courier New" w:cs="Courier New"/>
          <w:sz w:val="20"/>
          <w:szCs w:val="20"/>
        </w:rPr>
        <w:t>759</w:t>
      </w:r>
      <w:r w:rsidRPr="002B4FE3">
        <w:rPr>
          <w:rStyle w:val="pun"/>
          <w:rFonts w:ascii="Courier New" w:hAnsi="Courier New" w:cs="Courier New"/>
          <w:sz w:val="20"/>
          <w:szCs w:val="20"/>
        </w:rPr>
        <w:t>,</w:t>
      </w:r>
      <w:r w:rsidRPr="002B4FE3">
        <w:rPr>
          <w:rStyle w:val="pln"/>
          <w:rFonts w:ascii="Courier New" w:hAnsi="Courier New" w:cs="Courier New"/>
          <w:sz w:val="20"/>
          <w:szCs w:val="20"/>
        </w:rPr>
        <w:t xml:space="preserve"> line </w:t>
      </w:r>
      <w:r w:rsidRPr="002B4FE3">
        <w:rPr>
          <w:rStyle w:val="lit"/>
          <w:rFonts w:ascii="Courier New" w:hAnsi="Courier New" w:cs="Courier New"/>
          <w:sz w:val="20"/>
          <w:szCs w:val="20"/>
        </w:rPr>
        <w:t>4</w:t>
      </w:r>
    </w:p>
    <w:p w:rsidR="00163E73" w:rsidRDefault="00163E73" w:rsidP="002B4FE3">
      <w:pPr>
        <w:rPr>
          <w:rStyle w:val="lit"/>
          <w:rFonts w:ascii="Courier New" w:hAnsi="Courier New" w:cs="Courier New"/>
          <w:sz w:val="20"/>
          <w:szCs w:val="20"/>
        </w:rPr>
      </w:pPr>
    </w:p>
    <w:p w:rsidR="00163E73" w:rsidRDefault="00163E73" w:rsidP="00163E73">
      <w:pPr>
        <w:rPr>
          <w:b/>
        </w:rPr>
      </w:pPr>
    </w:p>
    <w:p w:rsidR="00163E73" w:rsidRDefault="00163E73" w:rsidP="00163E73">
      <w:pPr>
        <w:rPr>
          <w:b/>
        </w:rPr>
      </w:pPr>
      <w:r>
        <w:rPr>
          <w:b/>
        </w:rPr>
        <w:t xml:space="preserve">MINT Study Compare Python Application </w:t>
      </w:r>
    </w:p>
    <w:p w:rsidR="00163E73" w:rsidRDefault="00163E73" w:rsidP="00163E73">
      <w:r>
        <w:t xml:space="preserve">The </w:t>
      </w:r>
      <w:hyperlink r:id="rId31" w:history="1">
        <w:r>
          <w:rPr>
            <w:rStyle w:val="Hyperlink"/>
          </w:rPr>
          <w:t>MintStudyCompare.py</w:t>
        </w:r>
      </w:hyperlink>
      <w:r>
        <w:t xml:space="preserve"> tool is a smart python application that compares two MINT studies by parsing the metadata.xml files and doing a byte by byte comparison for each of the binary items. This tool checks that the MINT studies are equivalent and is tolerant to minor formatting differences and attribute sorting. </w:t>
      </w:r>
    </w:p>
    <w:p w:rsidR="00163E73" w:rsidRDefault="00163E73" w:rsidP="00163E73">
      <w:r>
        <w:t xml:space="preserve">Launch the tool by using the </w:t>
      </w:r>
      <w:r>
        <w:rPr>
          <w:i/>
          <w:iCs/>
        </w:rPr>
        <w:t>python</w:t>
      </w:r>
      <w:r>
        <w:t xml:space="preserve"> command to parse the file. This tool should run either in a Unix or Windows command shell. </w:t>
      </w:r>
    </w:p>
    <w:p w:rsidR="00163E73" w:rsidRDefault="00163E73" w:rsidP="00163E73">
      <w:r>
        <w:t xml:space="preserve">Running the tool with no arguments displays the usage: </w:t>
      </w:r>
    </w:p>
    <w:p w:rsidR="00163E73" w:rsidRDefault="00163E73" w:rsidP="00163E73">
      <w:pPr>
        <w:pStyle w:val="HTMLPreformatted"/>
        <w:rPr>
          <w:rStyle w:val="pln"/>
        </w:rPr>
      </w:pPr>
      <w:r>
        <w:rPr>
          <w:rStyle w:val="pun"/>
        </w:rPr>
        <w:t>&gt;</w:t>
      </w:r>
      <w:r>
        <w:rPr>
          <w:rStyle w:val="pln"/>
        </w:rPr>
        <w:t xml:space="preserve"> python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MintStudyCompare</w:t>
      </w:r>
      <w:r>
        <w:rPr>
          <w:rStyle w:val="pun"/>
        </w:rPr>
        <w:t>.</w:t>
      </w:r>
      <w:r>
        <w:rPr>
          <w:rStyle w:val="pln"/>
        </w:rPr>
        <w:t>py</w:t>
      </w:r>
      <w:r>
        <w:br/>
      </w:r>
      <w:r>
        <w:rPr>
          <w:rStyle w:val="typ"/>
        </w:rPr>
        <w:t>Usage</w:t>
      </w:r>
      <w:r>
        <w:rPr>
          <w:rStyle w:val="pun"/>
        </w:rPr>
        <w:t>:</w:t>
      </w:r>
      <w:r>
        <w:rPr>
          <w:rStyle w:val="pln"/>
        </w:rPr>
        <w:t xml:space="preserve"> </w:t>
      </w:r>
      <w:r>
        <w:rPr>
          <w:rStyle w:val="typ"/>
        </w:rPr>
        <w:t>MintStudyCompare</w:t>
      </w:r>
      <w:r>
        <w:rPr>
          <w:rStyle w:val="pun"/>
        </w:rPr>
        <w:t>.</w:t>
      </w:r>
      <w:r>
        <w:rPr>
          <w:rStyle w:val="pln"/>
        </w:rPr>
        <w:t xml:space="preserve">py </w:t>
      </w:r>
      <w:r>
        <w:rPr>
          <w:rStyle w:val="pun"/>
        </w:rPr>
        <w:t>[</w:t>
      </w:r>
      <w:r>
        <w:rPr>
          <w:rStyle w:val="pln"/>
        </w:rPr>
        <w:t>options</w:t>
      </w:r>
      <w:r>
        <w:rPr>
          <w:rStyle w:val="pun"/>
        </w:rPr>
        <w:t>]</w:t>
      </w:r>
      <w:r>
        <w:rPr>
          <w:rStyle w:val="pln"/>
        </w:rPr>
        <w:t xml:space="preserve"> </w:t>
      </w:r>
      <w:r>
        <w:rPr>
          <w:rStyle w:val="pun"/>
        </w:rPr>
        <w:t>&lt;</w:t>
      </w:r>
      <w:r>
        <w:rPr>
          <w:rStyle w:val="pln"/>
        </w:rPr>
        <w:t>mint_study1</w:t>
      </w:r>
      <w:r>
        <w:rPr>
          <w:rStyle w:val="pun"/>
        </w:rPr>
        <w:t>.</w:t>
      </w:r>
      <w:r>
        <w:rPr>
          <w:rStyle w:val="pln"/>
        </w:rPr>
        <w:t>xml</w:t>
      </w:r>
      <w:r>
        <w:rPr>
          <w:rStyle w:val="pun"/>
        </w:rPr>
        <w:t>&gt;</w:t>
      </w:r>
      <w:r>
        <w:rPr>
          <w:rStyle w:val="pln"/>
        </w:rPr>
        <w:t xml:space="preserve"> </w:t>
      </w:r>
      <w:r>
        <w:rPr>
          <w:rStyle w:val="pun"/>
        </w:rPr>
        <w:t>&lt;</w:t>
      </w:r>
      <w:r>
        <w:rPr>
          <w:rStyle w:val="pln"/>
        </w:rPr>
        <w:t>mint_study2</w:t>
      </w:r>
      <w:r>
        <w:rPr>
          <w:rStyle w:val="pun"/>
        </w:rPr>
        <w:t>.</w:t>
      </w:r>
      <w:r>
        <w:rPr>
          <w:rStyle w:val="pln"/>
        </w:rPr>
        <w:t>xml</w:t>
      </w:r>
      <w:r>
        <w:rPr>
          <w:rStyle w:val="pun"/>
        </w:rPr>
        <w:t>&gt;</w:t>
      </w:r>
      <w:r>
        <w:br/>
      </w:r>
      <w:r>
        <w:rPr>
          <w:rStyle w:val="pln"/>
        </w:rPr>
        <w:t xml:space="preserve">  </w:t>
      </w:r>
      <w:r>
        <w:rPr>
          <w:rStyle w:val="pun"/>
        </w:rPr>
        <w:t>-</w:t>
      </w:r>
      <w:r>
        <w:rPr>
          <w:rStyle w:val="pln"/>
        </w:rPr>
        <w:t>v</w:t>
      </w:r>
      <w:r>
        <w:rPr>
          <w:rStyle w:val="pun"/>
        </w:rPr>
        <w:t>:</w:t>
      </w:r>
      <w:r>
        <w:rPr>
          <w:rStyle w:val="pln"/>
        </w:rPr>
        <w:t xml:space="preserve"> verbose</w:t>
      </w:r>
      <w:r>
        <w:br/>
      </w:r>
      <w:r>
        <w:rPr>
          <w:rStyle w:val="pln"/>
        </w:rPr>
        <w:t xml:space="preserve">  </w:t>
      </w:r>
      <w:r>
        <w:rPr>
          <w:rStyle w:val="pun"/>
        </w:rPr>
        <w:t>-</w:t>
      </w:r>
      <w:r>
        <w:rPr>
          <w:rStyle w:val="pln"/>
        </w:rPr>
        <w:t>l</w:t>
      </w:r>
      <w:r>
        <w:rPr>
          <w:rStyle w:val="pun"/>
        </w:rPr>
        <w:t>:</w:t>
      </w:r>
      <w:r>
        <w:rPr>
          <w:rStyle w:val="pln"/>
        </w:rPr>
        <w:t xml:space="preserve"> lazy check </w:t>
      </w:r>
      <w:r>
        <w:rPr>
          <w:rStyle w:val="pun"/>
        </w:rPr>
        <w:t>(</w:t>
      </w:r>
      <w:r>
        <w:rPr>
          <w:rStyle w:val="pln"/>
        </w:rPr>
        <w:t>skips binary content</w:t>
      </w:r>
      <w:r>
        <w:rPr>
          <w:rStyle w:val="pun"/>
        </w:rPr>
        <w:t>)</w:t>
      </w:r>
      <w:r>
        <w:br/>
      </w:r>
      <w:r>
        <w:rPr>
          <w:rStyle w:val="pln"/>
        </w:rPr>
        <w:t xml:space="preserve">  </w:t>
      </w:r>
      <w:r>
        <w:rPr>
          <w:rStyle w:val="pun"/>
        </w:rPr>
        <w:t>-</w:t>
      </w:r>
      <w:r>
        <w:rPr>
          <w:rStyle w:val="pln"/>
        </w:rPr>
        <w:t>h</w:t>
      </w:r>
      <w:r>
        <w:rPr>
          <w:rStyle w:val="pun"/>
        </w:rPr>
        <w:t>:</w:t>
      </w:r>
      <w:r>
        <w:rPr>
          <w:rStyle w:val="pln"/>
        </w:rPr>
        <w:t xml:space="preserve"> displays usage</w:t>
      </w:r>
    </w:p>
    <w:p w:rsidR="00163E73" w:rsidRDefault="00163E73" w:rsidP="00163E73">
      <w:pPr>
        <w:pStyle w:val="HTMLPreformatted"/>
      </w:pPr>
    </w:p>
    <w:p w:rsidR="00163E73" w:rsidRDefault="00163E73" w:rsidP="00163E73">
      <w:r>
        <w:t xml:space="preserve">The verbose flag turns on output to show how many tags and bytes were compared. Otherwise nothing is displayed when there are no differences. You can optionally skip checking the binary to save time when debugging. </w:t>
      </w:r>
    </w:p>
    <w:p w:rsidR="00163E73" w:rsidRDefault="00163E73" w:rsidP="00163E73">
      <w:pPr>
        <w:pStyle w:val="HTMLPreformatted"/>
        <w:rPr>
          <w:rStyle w:val="pun"/>
        </w:rPr>
      </w:pPr>
      <w:r>
        <w:rPr>
          <w:rStyle w:val="pun"/>
        </w:rPr>
        <w:t>&gt;</w:t>
      </w:r>
      <w:r>
        <w:rPr>
          <w:rStyle w:val="pln"/>
        </w:rPr>
        <w:t xml:space="preserve"> cd $MC_HOME</w:t>
      </w:r>
      <w:r>
        <w:rPr>
          <w:rStyle w:val="pun"/>
        </w:rPr>
        <w:t>/</w:t>
      </w:r>
      <w:r>
        <w:rPr>
          <w:rStyle w:val="typ"/>
        </w:rPr>
        <w:t>MINTConformance</w:t>
      </w:r>
      <w:r>
        <w:rPr>
          <w:rStyle w:val="pun"/>
        </w:rPr>
        <w:t>/</w:t>
      </w:r>
      <w:r>
        <w:rPr>
          <w:rStyle w:val="pln"/>
        </w:rPr>
        <w:t>testdata</w:t>
      </w:r>
      <w:r>
        <w:rPr>
          <w:rStyle w:val="pun"/>
        </w:rPr>
        <w:t>/</w:t>
      </w:r>
      <w:r>
        <w:rPr>
          <w:rStyle w:val="pln"/>
        </w:rPr>
        <w:t>MINT</w:t>
      </w:r>
      <w:r>
        <w:rPr>
          <w:rStyle w:val="pun"/>
        </w:rPr>
        <w:t>/</w:t>
      </w:r>
      <w:r>
        <w:rPr>
          <w:rStyle w:val="lit"/>
        </w:rPr>
        <w:t>7cc45edf</w:t>
      </w:r>
      <w:r>
        <w:rPr>
          <w:rStyle w:val="pun"/>
        </w:rPr>
        <w:t>-</w:t>
      </w:r>
      <w:r>
        <w:rPr>
          <w:rStyle w:val="pln"/>
        </w:rPr>
        <w:t>d5a6</w:t>
      </w:r>
      <w:r>
        <w:rPr>
          <w:rStyle w:val="pun"/>
        </w:rPr>
        <w:t>-</w:t>
      </w:r>
      <w:r>
        <w:rPr>
          <w:rStyle w:val="lit"/>
        </w:rPr>
        <w:t>4264</w:t>
      </w:r>
      <w:r>
        <w:rPr>
          <w:rStyle w:val="pun"/>
        </w:rPr>
        <w:t>-</w:t>
      </w:r>
      <w:r>
        <w:rPr>
          <w:rStyle w:val="pln"/>
        </w:rPr>
        <w:t>b8ae</w:t>
      </w:r>
      <w:r>
        <w:rPr>
          <w:rStyle w:val="pun"/>
        </w:rPr>
        <w:t>-</w:t>
      </w:r>
      <w:r>
        <w:rPr>
          <w:rStyle w:val="lit"/>
        </w:rPr>
        <w:t>1d24d857f04b</w:t>
      </w:r>
      <w:r>
        <w:rPr>
          <w:rStyle w:val="pun"/>
        </w:rPr>
        <w:t>/</w:t>
      </w:r>
      <w:r>
        <w:rPr>
          <w:rStyle w:val="pln"/>
        </w:rPr>
        <w:t>DICOM</w:t>
      </w:r>
      <w:r>
        <w:br/>
      </w:r>
      <w:r>
        <w:rPr>
          <w:rStyle w:val="pun"/>
        </w:rPr>
        <w:t>&gt;</w:t>
      </w:r>
      <w:r>
        <w:rPr>
          <w:rStyle w:val="pln"/>
        </w:rPr>
        <w:t xml:space="preserve"> python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MintStudyCompare</w:t>
      </w:r>
      <w:r>
        <w:rPr>
          <w:rStyle w:val="pun"/>
        </w:rPr>
        <w:t>.</w:t>
      </w:r>
      <w:r>
        <w:rPr>
          <w:rStyle w:val="pln"/>
        </w:rPr>
        <w:t xml:space="preserve">py </w:t>
      </w:r>
      <w:r>
        <w:rPr>
          <w:rStyle w:val="pun"/>
        </w:rPr>
        <w:t>-</w:t>
      </w:r>
      <w:r>
        <w:rPr>
          <w:rStyle w:val="pln"/>
        </w:rPr>
        <w:t>v metadata</w:t>
      </w:r>
      <w:r>
        <w:rPr>
          <w:rStyle w:val="pun"/>
        </w:rPr>
        <w:t>.</w:t>
      </w:r>
      <w:r>
        <w:rPr>
          <w:rStyle w:val="pln"/>
        </w:rPr>
        <w:t>xml metadata</w:t>
      </w:r>
      <w:r>
        <w:rPr>
          <w:rStyle w:val="pun"/>
        </w:rPr>
        <w:t>.</w:t>
      </w:r>
      <w:r>
        <w:rPr>
          <w:rStyle w:val="pln"/>
        </w:rPr>
        <w:t>xml</w:t>
      </w:r>
      <w:r>
        <w:br/>
      </w:r>
      <w:r>
        <w:rPr>
          <w:rStyle w:val="pln"/>
        </w:rPr>
        <w:lastRenderedPageBreak/>
        <w:t xml:space="preserve">        </w:t>
      </w:r>
      <w:r>
        <w:rPr>
          <w:rStyle w:val="lit"/>
        </w:rPr>
        <w:t>12</w:t>
      </w:r>
      <w:r>
        <w:rPr>
          <w:rStyle w:val="pln"/>
        </w:rPr>
        <w:t xml:space="preserve"> study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2</w:t>
      </w:r>
      <w:r>
        <w:rPr>
          <w:rStyle w:val="pln"/>
        </w:rPr>
        <w:t xml:space="preserve"> series compared</w:t>
      </w:r>
      <w:r>
        <w:rPr>
          <w:rStyle w:val="pun"/>
        </w:rPr>
        <w:t>.</w:t>
      </w:r>
      <w:r>
        <w:br/>
      </w:r>
      <w:r>
        <w:rPr>
          <w:rStyle w:val="pln"/>
        </w:rPr>
        <w:t xml:space="preserve">        </w:t>
      </w:r>
      <w:r>
        <w:rPr>
          <w:rStyle w:val="lit"/>
        </w:rPr>
        <w:t>14</w:t>
      </w:r>
      <w:r>
        <w:rPr>
          <w:rStyle w:val="pln"/>
        </w:rPr>
        <w:t xml:space="preserve"> series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102</w:t>
      </w:r>
      <w:r>
        <w:rPr>
          <w:rStyle w:val="pln"/>
        </w:rPr>
        <w:t xml:space="preserve"> normalized instance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instance</w:t>
      </w:r>
      <w:r>
        <w:rPr>
          <w:rStyle w:val="pun"/>
        </w:rPr>
        <w:t>(</w:t>
      </w:r>
      <w:r>
        <w:rPr>
          <w:rStyle w:val="pln"/>
        </w:rPr>
        <w:t>s</w:t>
      </w:r>
      <w:r>
        <w:rPr>
          <w:rStyle w:val="pun"/>
        </w:rPr>
        <w:t>)</w:t>
      </w:r>
      <w:r>
        <w:rPr>
          <w:rStyle w:val="pln"/>
        </w:rPr>
        <w:t xml:space="preserve"> compared</w:t>
      </w:r>
      <w:r>
        <w:rPr>
          <w:rStyle w:val="pun"/>
        </w:rPr>
        <w:t>.</w:t>
      </w:r>
      <w:r>
        <w:br/>
      </w:r>
      <w:r>
        <w:rPr>
          <w:rStyle w:val="pln"/>
        </w:rPr>
        <w:t xml:space="preserve">        </w:t>
      </w:r>
      <w:r>
        <w:rPr>
          <w:rStyle w:val="lit"/>
        </w:rPr>
        <w:t>24</w:t>
      </w:r>
      <w:r>
        <w:rPr>
          <w:rStyle w:val="pln"/>
        </w:rPr>
        <w:t xml:space="preserve"> instance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binary item</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2097152</w:t>
      </w:r>
      <w:r>
        <w:rPr>
          <w:rStyle w:val="pln"/>
        </w:rPr>
        <w:t xml:space="preserve"> </w:t>
      </w:r>
      <w:r>
        <w:rPr>
          <w:rStyle w:val="kwd"/>
        </w:rPr>
        <w:t>byte</w:t>
      </w:r>
      <w:r>
        <w:rPr>
          <w:rStyle w:val="pun"/>
        </w:rPr>
        <w:t>(</w:t>
      </w:r>
      <w:r>
        <w:rPr>
          <w:rStyle w:val="pln"/>
        </w:rPr>
        <w:t>s</w:t>
      </w:r>
      <w:r>
        <w:rPr>
          <w:rStyle w:val="pun"/>
        </w:rPr>
        <w:t>)</w:t>
      </w:r>
      <w:r>
        <w:rPr>
          <w:rStyle w:val="pln"/>
        </w:rPr>
        <w:t xml:space="preserve"> compared</w:t>
      </w:r>
      <w:r>
        <w:rPr>
          <w:rStyle w:val="pun"/>
        </w:rPr>
        <w:t>.</w:t>
      </w:r>
    </w:p>
    <w:p w:rsidR="00163E73" w:rsidRDefault="00163E73" w:rsidP="00163E73">
      <w:pPr>
        <w:pStyle w:val="HTMLPreformatted"/>
      </w:pPr>
    </w:p>
    <w:p w:rsidR="00163E73" w:rsidRDefault="00163E73" w:rsidP="00163E73">
      <w:r>
        <w:t xml:space="preserve">To see all the differences the application should be run twice, switching the command line arguments. This will find all the tags that may be present in one study but not the other. </w:t>
      </w:r>
    </w:p>
    <w:p w:rsidR="00163E73" w:rsidRDefault="00163E73" w:rsidP="00163E73">
      <w:pPr>
        <w:pStyle w:val="HTMLPreformatted"/>
      </w:pPr>
      <w:r>
        <w:rPr>
          <w:rStyle w:val="pun"/>
        </w:rPr>
        <w:t>&gt;</w:t>
      </w:r>
      <w:r>
        <w:rPr>
          <w:rStyle w:val="pln"/>
        </w:rPr>
        <w:t xml:space="preserve"> cd $MC_HOME</w:t>
      </w:r>
      <w:r>
        <w:rPr>
          <w:rStyle w:val="pun"/>
        </w:rPr>
        <w:t>/</w:t>
      </w:r>
      <w:r>
        <w:rPr>
          <w:rStyle w:val="typ"/>
        </w:rPr>
        <w:t>MINTConformance</w:t>
      </w:r>
      <w:r>
        <w:rPr>
          <w:rStyle w:val="pun"/>
        </w:rPr>
        <w:t>/</w:t>
      </w:r>
      <w:r>
        <w:rPr>
          <w:rStyle w:val="pln"/>
        </w:rPr>
        <w:t>testdata</w:t>
      </w:r>
      <w:r>
        <w:rPr>
          <w:rStyle w:val="pun"/>
        </w:rPr>
        <w:t>/</w:t>
      </w:r>
      <w:r>
        <w:rPr>
          <w:rStyle w:val="pln"/>
        </w:rPr>
        <w:t>MINT</w:t>
      </w:r>
      <w:r>
        <w:br/>
      </w:r>
      <w:r>
        <w:rPr>
          <w:rStyle w:val="pun"/>
        </w:rPr>
        <w:t>&gt;</w:t>
      </w:r>
      <w:r>
        <w:rPr>
          <w:rStyle w:val="pln"/>
        </w:rPr>
        <w:t xml:space="preserve"> python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MintStudyCompare</w:t>
      </w:r>
      <w:r>
        <w:rPr>
          <w:rStyle w:val="pun"/>
        </w:rPr>
        <w:t>.</w:t>
      </w:r>
      <w:r>
        <w:rPr>
          <w:rStyle w:val="pln"/>
        </w:rPr>
        <w:t xml:space="preserve">py </w:t>
      </w:r>
      <w:r>
        <w:rPr>
          <w:rStyle w:val="lit"/>
        </w:rPr>
        <w:t>7cc45edf</w:t>
      </w:r>
      <w:r>
        <w:rPr>
          <w:rStyle w:val="pun"/>
        </w:rPr>
        <w:t>-</w:t>
      </w:r>
      <w:r>
        <w:rPr>
          <w:rStyle w:val="pln"/>
        </w:rPr>
        <w:t>d5a6</w:t>
      </w:r>
      <w:r>
        <w:rPr>
          <w:rStyle w:val="pun"/>
        </w:rPr>
        <w:t>-</w:t>
      </w:r>
      <w:r>
        <w:rPr>
          <w:rStyle w:val="lit"/>
        </w:rPr>
        <w:t>4264</w:t>
      </w:r>
      <w:r>
        <w:rPr>
          <w:rStyle w:val="pun"/>
        </w:rPr>
        <w:t>-</w:t>
      </w:r>
      <w:r>
        <w:rPr>
          <w:rStyle w:val="pln"/>
        </w:rPr>
        <w:t>b8ae</w:t>
      </w:r>
      <w:r>
        <w:rPr>
          <w:rStyle w:val="pun"/>
        </w:rPr>
        <w:t>-</w:t>
      </w:r>
      <w:r>
        <w:rPr>
          <w:rStyle w:val="lit"/>
        </w:rPr>
        <w:t>1d24d857f04b</w:t>
      </w:r>
      <w:r>
        <w:rPr>
          <w:rStyle w:val="pun"/>
        </w:rPr>
        <w:t>/</w:t>
      </w:r>
      <w:r>
        <w:rPr>
          <w:rStyle w:val="pln"/>
        </w:rPr>
        <w:t>DICOM</w:t>
      </w:r>
      <w:r>
        <w:rPr>
          <w:rStyle w:val="pun"/>
        </w:rPr>
        <w:t>/</w:t>
      </w:r>
      <w:r>
        <w:rPr>
          <w:rStyle w:val="pln"/>
        </w:rPr>
        <w:t>metadata</w:t>
      </w:r>
      <w:r>
        <w:rPr>
          <w:rStyle w:val="pun"/>
        </w:rPr>
        <w:t>.</w:t>
      </w:r>
      <w:r>
        <w:rPr>
          <w:rStyle w:val="pln"/>
        </w:rPr>
        <w:t>xml metadata</w:t>
      </w:r>
      <w:r>
        <w:rPr>
          <w:rStyle w:val="pun"/>
        </w:rPr>
        <w:t>.</w:t>
      </w:r>
      <w:r>
        <w:rPr>
          <w:rStyle w:val="lit"/>
        </w:rPr>
        <w:t>2.xml</w:t>
      </w:r>
      <w:r>
        <w:br/>
      </w:r>
      <w:r>
        <w:rPr>
          <w:rStyle w:val="typ"/>
        </w:rPr>
        <w:t>Series</w:t>
      </w:r>
      <w:r>
        <w:rPr>
          <w:rStyle w:val="pln"/>
        </w:rPr>
        <w:t xml:space="preserve"> </w:t>
      </w:r>
      <w:r>
        <w:rPr>
          <w:rStyle w:val="pun"/>
        </w:rPr>
        <w:t>(</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rPr>
          <w:rStyle w:val="pun"/>
        </w:rPr>
        <w:t>)</w:t>
      </w:r>
      <w:r>
        <w:rPr>
          <w:rStyle w:val="pln"/>
        </w:rPr>
        <w:t xml:space="preserve"> </w:t>
      </w:r>
      <w:r>
        <w:rPr>
          <w:rStyle w:val="typ"/>
        </w:rPr>
        <w:t>Normalized</w:t>
      </w:r>
      <w:r>
        <w:rPr>
          <w:rStyle w:val="pln"/>
        </w:rPr>
        <w:t xml:space="preserve"> </w:t>
      </w:r>
      <w:r>
        <w:rPr>
          <w:rStyle w:val="typ"/>
        </w:rPr>
        <w:t>Instance</w:t>
      </w:r>
      <w:r>
        <w:rPr>
          <w:rStyle w:val="pln"/>
        </w:rPr>
        <w:t xml:space="preserve"> </w:t>
      </w:r>
      <w:r>
        <w:rPr>
          <w:rStyle w:val="typ"/>
        </w:rPr>
        <w:t>Attribute</w:t>
      </w:r>
      <w:r>
        <w:rPr>
          <w:rStyle w:val="pln"/>
        </w:rPr>
        <w:t xml:space="preserve"> </w:t>
      </w:r>
      <w:r>
        <w:rPr>
          <w:rStyle w:val="pun"/>
        </w:rPr>
        <w:t>:</w:t>
      </w:r>
      <w:r>
        <w:rPr>
          <w:rStyle w:val="pln"/>
        </w:rPr>
        <w:t xml:space="preserve"> tag</w:t>
      </w:r>
      <w:r>
        <w:rPr>
          <w:rStyle w:val="pun"/>
        </w:rPr>
        <w:t>=</w:t>
      </w:r>
      <w:r>
        <w:rPr>
          <w:rStyle w:val="lit"/>
        </w:rPr>
        <w:t>00080008</w:t>
      </w:r>
      <w:r>
        <w:rPr>
          <w:rStyle w:val="pln"/>
        </w:rPr>
        <w:t xml:space="preserve"> vr</w:t>
      </w:r>
      <w:r>
        <w:rPr>
          <w:rStyle w:val="pun"/>
        </w:rPr>
        <w:t>=</w:t>
      </w:r>
      <w:r>
        <w:rPr>
          <w:rStyle w:val="pln"/>
        </w:rPr>
        <w:t>CS val</w:t>
      </w:r>
      <w:r>
        <w:rPr>
          <w:rStyle w:val="pun"/>
        </w:rPr>
        <w:t>=</w:t>
      </w:r>
      <w:r>
        <w:rPr>
          <w:rStyle w:val="pln"/>
        </w:rPr>
        <w:t>ORIGINAL</w:t>
      </w:r>
      <w:r>
        <w:rPr>
          <w:rStyle w:val="pun"/>
        </w:rPr>
        <w:t>\</w:t>
      </w:r>
      <w:r>
        <w:rPr>
          <w:rStyle w:val="pln"/>
        </w:rPr>
        <w:t>PRIMARY</w:t>
      </w:r>
      <w:r>
        <w:rPr>
          <w:rStyle w:val="pun"/>
        </w:rPr>
        <w:t>\</w:t>
      </w:r>
      <w:r>
        <w:rPr>
          <w:rStyle w:val="pln"/>
        </w:rPr>
        <w:t xml:space="preserve">AXIAL </w:t>
      </w:r>
      <w:r>
        <w:rPr>
          <w:rStyle w:val="pun"/>
        </w:rPr>
        <w:t>!=</w:t>
      </w:r>
      <w:r>
        <w:rPr>
          <w:rStyle w:val="pln"/>
        </w:rPr>
        <w:t xml:space="preserve"> tag</w:t>
      </w:r>
      <w:r>
        <w:rPr>
          <w:rStyle w:val="pun"/>
        </w:rPr>
        <w:t>=</w:t>
      </w:r>
      <w:r>
        <w:rPr>
          <w:rStyle w:val="lit"/>
        </w:rPr>
        <w:t>00080008</w:t>
      </w:r>
      <w:r>
        <w:rPr>
          <w:rStyle w:val="pln"/>
        </w:rPr>
        <w:t xml:space="preserve"> vr</w:t>
      </w:r>
      <w:r>
        <w:rPr>
          <w:rStyle w:val="pun"/>
        </w:rPr>
        <w:t>=</w:t>
      </w:r>
      <w:r>
        <w:rPr>
          <w:rStyle w:val="pln"/>
        </w:rPr>
        <w:t>CS val</w:t>
      </w:r>
      <w:r>
        <w:rPr>
          <w:rStyle w:val="pun"/>
        </w:rPr>
        <w:t>=</w:t>
      </w:r>
      <w:r>
        <w:rPr>
          <w:rStyle w:val="pln"/>
        </w:rPr>
        <w:t>ORIGINAL</w:t>
      </w:r>
      <w:r>
        <w:br/>
      </w:r>
      <w:r>
        <w:rPr>
          <w:rStyle w:val="typ"/>
        </w:rPr>
        <w:t>Series</w:t>
      </w:r>
      <w:r>
        <w:rPr>
          <w:rStyle w:val="pln"/>
        </w:rPr>
        <w:t xml:space="preserve"> </w:t>
      </w:r>
      <w:r>
        <w:rPr>
          <w:rStyle w:val="pun"/>
        </w:rPr>
        <w:t>(</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rPr>
          <w:rStyle w:val="pun"/>
        </w:rPr>
        <w:t>)</w:t>
      </w:r>
      <w:r>
        <w:rPr>
          <w:rStyle w:val="pln"/>
        </w:rPr>
        <w:t xml:space="preserve"> </w:t>
      </w:r>
      <w:r>
        <w:rPr>
          <w:rStyle w:val="typ"/>
        </w:rPr>
        <w:t>Normalized</w:t>
      </w:r>
      <w:r>
        <w:rPr>
          <w:rStyle w:val="pln"/>
        </w:rPr>
        <w:t xml:space="preserve"> </w:t>
      </w:r>
      <w:r>
        <w:rPr>
          <w:rStyle w:val="typ"/>
        </w:rPr>
        <w:t>Instance</w:t>
      </w:r>
      <w:r>
        <w:rPr>
          <w:rStyle w:val="pln"/>
        </w:rPr>
        <w:t xml:space="preserve"> </w:t>
      </w:r>
      <w:r>
        <w:rPr>
          <w:rStyle w:val="typ"/>
        </w:rPr>
        <w:t>Attribute</w:t>
      </w:r>
      <w:r>
        <w:rPr>
          <w:rStyle w:val="pln"/>
        </w:rPr>
        <w:t xml:space="preserve"> </w:t>
      </w:r>
      <w:r>
        <w:rPr>
          <w:rStyle w:val="pun"/>
        </w:rPr>
        <w:t>:</w:t>
      </w:r>
      <w:r>
        <w:rPr>
          <w:rStyle w:val="pln"/>
        </w:rPr>
        <w:t xml:space="preserve"> tag</w:t>
      </w:r>
      <w:r>
        <w:rPr>
          <w:rStyle w:val="pun"/>
        </w:rPr>
        <w:t>=</w:t>
      </w:r>
      <w:r>
        <w:rPr>
          <w:rStyle w:val="lit"/>
        </w:rPr>
        <w:t>00200020</w:t>
      </w:r>
      <w:r>
        <w:rPr>
          <w:rStyle w:val="pln"/>
        </w:rPr>
        <w:t xml:space="preserve"> vr</w:t>
      </w:r>
      <w:r>
        <w:rPr>
          <w:rStyle w:val="pun"/>
        </w:rPr>
        <w:t>=</w:t>
      </w:r>
      <w:r>
        <w:rPr>
          <w:rStyle w:val="pln"/>
        </w:rPr>
        <w:t>CS val</w:t>
      </w:r>
      <w:r>
        <w:rPr>
          <w:rStyle w:val="pun"/>
        </w:rPr>
        <w:t>=</w:t>
      </w:r>
      <w:r>
        <w:rPr>
          <w:rStyle w:val="pln"/>
        </w:rPr>
        <w:t>L</w:t>
      </w:r>
      <w:r>
        <w:rPr>
          <w:rStyle w:val="pun"/>
        </w:rPr>
        <w:t>\</w:t>
      </w:r>
      <w:r>
        <w:rPr>
          <w:rStyle w:val="pln"/>
        </w:rPr>
        <w:t xml:space="preserve">P </w:t>
      </w:r>
      <w:r>
        <w:rPr>
          <w:rStyle w:val="pun"/>
        </w:rPr>
        <w:t>!=</w:t>
      </w:r>
      <w:r>
        <w:rPr>
          <w:rStyle w:val="pln"/>
        </w:rPr>
        <w:t xml:space="preserve"> tag</w:t>
      </w:r>
      <w:r>
        <w:rPr>
          <w:rStyle w:val="pun"/>
        </w:rPr>
        <w:t>=</w:t>
      </w:r>
      <w:r>
        <w:rPr>
          <w:rStyle w:val="lit"/>
        </w:rPr>
        <w:t>00200020</w:t>
      </w:r>
      <w:r>
        <w:rPr>
          <w:rStyle w:val="pln"/>
        </w:rPr>
        <w:t xml:space="preserve"> vr</w:t>
      </w:r>
      <w:r>
        <w:rPr>
          <w:rStyle w:val="pun"/>
        </w:rPr>
        <w:t>=</w:t>
      </w:r>
      <w:r>
        <w:rPr>
          <w:rStyle w:val="pln"/>
        </w:rPr>
        <w:t>CS val</w:t>
      </w:r>
      <w:r>
        <w:rPr>
          <w:rStyle w:val="pun"/>
        </w:rPr>
        <w:t>=</w:t>
      </w:r>
      <w:r>
        <w:rPr>
          <w:rStyle w:val="pln"/>
        </w:rPr>
        <w:t>L</w:t>
      </w:r>
      <w:r>
        <w:br/>
      </w:r>
      <w:r>
        <w:rPr>
          <w:rStyle w:val="typ"/>
        </w:rPr>
        <w:t>Series</w:t>
      </w:r>
      <w:r>
        <w:rPr>
          <w:rStyle w:val="pln"/>
        </w:rPr>
        <w:t xml:space="preserve"> </w:t>
      </w:r>
      <w:r>
        <w:rPr>
          <w:rStyle w:val="pun"/>
        </w:rPr>
        <w:t>(</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rPr>
          <w:rStyle w:val="pun"/>
        </w:rPr>
        <w:t>)</w:t>
      </w:r>
      <w:r>
        <w:rPr>
          <w:rStyle w:val="pln"/>
        </w:rPr>
        <w:t xml:space="preserve"> </w:t>
      </w:r>
      <w:r>
        <w:rPr>
          <w:rStyle w:val="typ"/>
        </w:rPr>
        <w:t>Normalized</w:t>
      </w:r>
      <w:r>
        <w:rPr>
          <w:rStyle w:val="pln"/>
        </w:rPr>
        <w:t xml:space="preserve"> </w:t>
      </w:r>
      <w:r>
        <w:rPr>
          <w:rStyle w:val="typ"/>
        </w:rPr>
        <w:t>Instance</w:t>
      </w:r>
      <w:r>
        <w:rPr>
          <w:rStyle w:val="pln"/>
        </w:rPr>
        <w:t xml:space="preserve"> </w:t>
      </w:r>
      <w:r>
        <w:rPr>
          <w:rStyle w:val="typ"/>
        </w:rPr>
        <w:t>Attribute</w:t>
      </w:r>
      <w:r>
        <w:rPr>
          <w:rStyle w:val="pln"/>
        </w:rPr>
        <w:t xml:space="preserve"> </w:t>
      </w:r>
      <w:r>
        <w:rPr>
          <w:rStyle w:val="pun"/>
        </w:rPr>
        <w:t>:</w:t>
      </w:r>
      <w:r>
        <w:rPr>
          <w:rStyle w:val="pln"/>
        </w:rPr>
        <w:t xml:space="preserve"> tag</w:t>
      </w:r>
      <w:r>
        <w:rPr>
          <w:rStyle w:val="pun"/>
        </w:rPr>
        <w:t>=</w:t>
      </w:r>
      <w:r>
        <w:rPr>
          <w:rStyle w:val="lit"/>
        </w:rPr>
        <w:t>00200037</w:t>
      </w:r>
      <w:r>
        <w:rPr>
          <w:rStyle w:val="pln"/>
        </w:rPr>
        <w:t xml:space="preserve"> vr</w:t>
      </w:r>
      <w:r>
        <w:rPr>
          <w:rStyle w:val="pun"/>
        </w:rPr>
        <w:t>=</w:t>
      </w:r>
      <w:r>
        <w:rPr>
          <w:rStyle w:val="pln"/>
        </w:rPr>
        <w:t>DS val</w:t>
      </w:r>
      <w:r>
        <w:rPr>
          <w:rStyle w:val="pun"/>
        </w:rPr>
        <w:t>=</w:t>
      </w:r>
      <w:r>
        <w:rPr>
          <w:rStyle w:val="lit"/>
        </w:rPr>
        <w:t>1.000000</w:t>
      </w:r>
      <w:r>
        <w:rPr>
          <w:rStyle w:val="pun"/>
        </w:rPr>
        <w:t>\</w:t>
      </w:r>
      <w:r>
        <w:rPr>
          <w:rStyle w:val="lit"/>
        </w:rPr>
        <w:t>0.000000</w:t>
      </w:r>
      <w:r>
        <w:rPr>
          <w:rStyle w:val="pun"/>
        </w:rPr>
        <w:t>\</w:t>
      </w:r>
      <w:r>
        <w:rPr>
          <w:rStyle w:val="lit"/>
        </w:rPr>
        <w:t>0.000000</w:t>
      </w:r>
      <w:r>
        <w:rPr>
          <w:rStyle w:val="pun"/>
        </w:rPr>
        <w:t>\</w:t>
      </w:r>
      <w:r>
        <w:rPr>
          <w:rStyle w:val="lit"/>
        </w:rPr>
        <w:t>0.000000</w:t>
      </w:r>
      <w:r>
        <w:rPr>
          <w:rStyle w:val="pun"/>
        </w:rPr>
        <w:t>\</w:t>
      </w:r>
      <w:r>
        <w:rPr>
          <w:rStyle w:val="lit"/>
        </w:rPr>
        <w:t>1.000000</w:t>
      </w:r>
      <w:r>
        <w:rPr>
          <w:rStyle w:val="pun"/>
        </w:rPr>
        <w:t>\</w:t>
      </w:r>
      <w:r>
        <w:rPr>
          <w:rStyle w:val="lit"/>
        </w:rPr>
        <w:t>0.000000</w:t>
      </w:r>
      <w:r>
        <w:rPr>
          <w:rStyle w:val="pln"/>
        </w:rPr>
        <w:t xml:space="preserve"> </w:t>
      </w:r>
      <w:r>
        <w:rPr>
          <w:rStyle w:val="pun"/>
        </w:rPr>
        <w:t>!=</w:t>
      </w:r>
      <w:r>
        <w:rPr>
          <w:rStyle w:val="pln"/>
        </w:rPr>
        <w:t xml:space="preserve"> tag</w:t>
      </w:r>
      <w:r>
        <w:rPr>
          <w:rStyle w:val="pun"/>
        </w:rPr>
        <w:t>=</w:t>
      </w:r>
      <w:r>
        <w:rPr>
          <w:rStyle w:val="lit"/>
        </w:rPr>
        <w:t>00200037</w:t>
      </w:r>
      <w:r>
        <w:rPr>
          <w:rStyle w:val="pln"/>
        </w:rPr>
        <w:t xml:space="preserve"> vr</w:t>
      </w:r>
      <w:r>
        <w:rPr>
          <w:rStyle w:val="pun"/>
        </w:rPr>
        <w:t>=</w:t>
      </w:r>
      <w:r>
        <w:rPr>
          <w:rStyle w:val="pln"/>
        </w:rPr>
        <w:t>DS val</w:t>
      </w:r>
      <w:r>
        <w:rPr>
          <w:rStyle w:val="pun"/>
        </w:rPr>
        <w:t>=</w:t>
      </w:r>
      <w:r>
        <w:rPr>
          <w:rStyle w:val="lit"/>
        </w:rPr>
        <w:t>1.000000</w:t>
      </w:r>
      <w:r>
        <w:br/>
      </w:r>
      <w:r>
        <w:rPr>
          <w:rStyle w:val="pun"/>
        </w:rPr>
        <w:t>...</w:t>
      </w:r>
      <w:r>
        <w:br/>
      </w:r>
      <w:r>
        <w:rPr>
          <w:rStyle w:val="lit"/>
        </w:rPr>
        <w:t>2.dat</w:t>
      </w:r>
      <w:r>
        <w:rPr>
          <w:rStyle w:val="pln"/>
        </w:rPr>
        <w:t xml:space="preserve"> size </w:t>
      </w:r>
      <w:r>
        <w:rPr>
          <w:rStyle w:val="pun"/>
        </w:rPr>
        <w:t>:</w:t>
      </w:r>
      <w:r>
        <w:rPr>
          <w:rStyle w:val="pln"/>
        </w:rPr>
        <w:t xml:space="preserve"> </w:t>
      </w:r>
      <w:r>
        <w:rPr>
          <w:rStyle w:val="lit"/>
        </w:rPr>
        <w:t>524288</w:t>
      </w:r>
      <w:r>
        <w:rPr>
          <w:rStyle w:val="pln"/>
        </w:rPr>
        <w:t xml:space="preserve"> </w:t>
      </w:r>
      <w:r>
        <w:rPr>
          <w:rStyle w:val="pun"/>
        </w:rPr>
        <w:t>!=</w:t>
      </w:r>
      <w:r>
        <w:rPr>
          <w:rStyle w:val="pln"/>
        </w:rPr>
        <w:t xml:space="preserve"> </w:t>
      </w:r>
      <w:r>
        <w:rPr>
          <w:rStyle w:val="lit"/>
        </w:rPr>
        <w:t>524287</w:t>
      </w:r>
      <w:r>
        <w:br/>
      </w:r>
      <w:r>
        <w:rPr>
          <w:rStyle w:val="pln"/>
        </w:rPr>
        <w:t xml:space="preserve">        </w:t>
      </w:r>
      <w:r>
        <w:rPr>
          <w:rStyle w:val="lit"/>
        </w:rPr>
        <w:t>12</w:t>
      </w:r>
      <w:r>
        <w:rPr>
          <w:rStyle w:val="pln"/>
        </w:rPr>
        <w:t xml:space="preserve"> study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2</w:t>
      </w:r>
      <w:r>
        <w:rPr>
          <w:rStyle w:val="pln"/>
        </w:rPr>
        <w:t xml:space="preserve"> series compared</w:t>
      </w:r>
      <w:r>
        <w:rPr>
          <w:rStyle w:val="pun"/>
        </w:rPr>
        <w:t>.</w:t>
      </w:r>
      <w:r>
        <w:br/>
      </w:r>
      <w:r>
        <w:rPr>
          <w:rStyle w:val="pln"/>
        </w:rPr>
        <w:t xml:space="preserve">        </w:t>
      </w:r>
      <w:r>
        <w:rPr>
          <w:rStyle w:val="lit"/>
        </w:rPr>
        <w:t>14</w:t>
      </w:r>
      <w:r>
        <w:rPr>
          <w:rStyle w:val="pln"/>
        </w:rPr>
        <w:t xml:space="preserve"> series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102</w:t>
      </w:r>
      <w:r>
        <w:rPr>
          <w:rStyle w:val="pln"/>
        </w:rPr>
        <w:t xml:space="preserve"> normalized instance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instance</w:t>
      </w:r>
      <w:r>
        <w:rPr>
          <w:rStyle w:val="pun"/>
        </w:rPr>
        <w:t>(</w:t>
      </w:r>
      <w:r>
        <w:rPr>
          <w:rStyle w:val="pln"/>
        </w:rPr>
        <w:t>s</w:t>
      </w:r>
      <w:r>
        <w:rPr>
          <w:rStyle w:val="pun"/>
        </w:rPr>
        <w:t>)</w:t>
      </w:r>
      <w:r>
        <w:rPr>
          <w:rStyle w:val="pln"/>
        </w:rPr>
        <w:t xml:space="preserve"> compared</w:t>
      </w:r>
      <w:r>
        <w:rPr>
          <w:rStyle w:val="pun"/>
        </w:rPr>
        <w:t>.</w:t>
      </w:r>
      <w:r>
        <w:br/>
      </w:r>
      <w:r>
        <w:rPr>
          <w:rStyle w:val="pln"/>
        </w:rPr>
        <w:t xml:space="preserve">        </w:t>
      </w:r>
      <w:r>
        <w:rPr>
          <w:rStyle w:val="lit"/>
        </w:rPr>
        <w:t>24</w:t>
      </w:r>
      <w:r>
        <w:rPr>
          <w:rStyle w:val="pln"/>
        </w:rPr>
        <w:t xml:space="preserve"> instance attribute</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binary item</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1572864</w:t>
      </w:r>
      <w:r>
        <w:rPr>
          <w:rStyle w:val="pln"/>
        </w:rPr>
        <w:t xml:space="preserve"> </w:t>
      </w:r>
      <w:r>
        <w:rPr>
          <w:rStyle w:val="kwd"/>
        </w:rPr>
        <w:t>byte</w:t>
      </w:r>
      <w:r>
        <w:rPr>
          <w:rStyle w:val="pun"/>
        </w:rPr>
        <w:t>(</w:t>
      </w:r>
      <w:r>
        <w:rPr>
          <w:rStyle w:val="pln"/>
        </w:rPr>
        <w:t>s</w:t>
      </w:r>
      <w:r>
        <w:rPr>
          <w:rStyle w:val="pun"/>
        </w:rPr>
        <w:t>)</w:t>
      </w:r>
      <w:r>
        <w:rPr>
          <w:rStyle w:val="pln"/>
        </w:rPr>
        <w:t xml:space="preserve"> compared</w:t>
      </w:r>
      <w:r>
        <w:rPr>
          <w:rStyle w:val="pun"/>
        </w:rPr>
        <w:t>.</w:t>
      </w:r>
      <w:r>
        <w:br/>
      </w:r>
      <w:r>
        <w:rPr>
          <w:rStyle w:val="lit"/>
        </w:rPr>
        <w:t>17</w:t>
      </w:r>
      <w:r>
        <w:rPr>
          <w:rStyle w:val="pln"/>
        </w:rPr>
        <w:t xml:space="preserve"> difference</w:t>
      </w:r>
      <w:r>
        <w:rPr>
          <w:rStyle w:val="pun"/>
        </w:rPr>
        <w:t>(</w:t>
      </w:r>
      <w:r>
        <w:rPr>
          <w:rStyle w:val="pln"/>
        </w:rPr>
        <w:t>s</w:t>
      </w:r>
      <w:r>
        <w:rPr>
          <w:rStyle w:val="pun"/>
        </w:rPr>
        <w:t>)</w:t>
      </w:r>
      <w:r>
        <w:rPr>
          <w:rStyle w:val="pln"/>
        </w:rPr>
        <w:t xml:space="preserve"> found</w:t>
      </w:r>
      <w:r>
        <w:rPr>
          <w:rStyle w:val="pun"/>
        </w:rPr>
        <w:t>.</w:t>
      </w:r>
    </w:p>
    <w:p w:rsidR="00163E73" w:rsidRPr="00163E73" w:rsidRDefault="00163E73" w:rsidP="00163E73">
      <w:pPr>
        <w:rPr>
          <w:b/>
        </w:rPr>
      </w:pPr>
    </w:p>
    <w:p w:rsidR="002B4FE3" w:rsidRDefault="00163E73" w:rsidP="00163E73">
      <w:pPr>
        <w:rPr>
          <w:b/>
        </w:rPr>
      </w:pPr>
      <w:r>
        <w:rPr>
          <w:b/>
        </w:rPr>
        <w:t>MINT DICOM Compare Python Application</w:t>
      </w:r>
    </w:p>
    <w:p w:rsidR="00163E73" w:rsidRDefault="00163E73" w:rsidP="00163E73">
      <w:r>
        <w:t xml:space="preserve">The </w:t>
      </w:r>
      <w:hyperlink r:id="rId32" w:history="1">
        <w:r>
          <w:rPr>
            <w:rStyle w:val="Hyperlink"/>
          </w:rPr>
          <w:t>MintDicomCompare.py</w:t>
        </w:r>
      </w:hyperlink>
      <w:r>
        <w:t xml:space="preserve"> tool is a smart python application that compares a DICOM study to a MINT study by parsing the data elements in the DICOM and comparing them to the metadata and binary items in the MINT study. </w:t>
      </w:r>
    </w:p>
    <w:p w:rsidR="00163E73" w:rsidRDefault="00163E73" w:rsidP="00163E73">
      <w:r>
        <w:t xml:space="preserve">There are some subtle differences between the DICOM and MINT representations if you are using another tool for comparison. Some binary VRs are represented as text in MINT for clarity ("SS", "US", "SL", "UL", "FL", "FD", "OF", "AT") so the values will not compare directly to the DICOM binaries. Arrays of these primitive types are represented as strings with the values separated by a "\" delimiter (ie. 208.55017\166.19896). Note that the precision for floating point representations is set to 6. </w:t>
      </w:r>
    </w:p>
    <w:p w:rsidR="00163E73" w:rsidRDefault="00163E73" w:rsidP="00163E73">
      <w:r>
        <w:t xml:space="preserve">Launch the tool by using the </w:t>
      </w:r>
      <w:r>
        <w:rPr>
          <w:i/>
          <w:iCs/>
        </w:rPr>
        <w:t>python</w:t>
      </w:r>
      <w:r>
        <w:t xml:space="preserve"> command to parse the file. This tool should run either in a Unix or Windows command shell. </w:t>
      </w:r>
    </w:p>
    <w:p w:rsidR="00163E73" w:rsidRDefault="00163E73" w:rsidP="00163E73">
      <w:r>
        <w:lastRenderedPageBreak/>
        <w:t xml:space="preserve">Running the tool with no arguments displays the usage: </w:t>
      </w:r>
    </w:p>
    <w:p w:rsidR="00163E73" w:rsidRDefault="00163E73" w:rsidP="00163E73">
      <w:pPr>
        <w:pStyle w:val="HTMLPreformatted"/>
        <w:rPr>
          <w:rStyle w:val="pln"/>
        </w:rPr>
      </w:pPr>
      <w:r>
        <w:rPr>
          <w:rStyle w:val="pun"/>
        </w:rPr>
        <w:t>&gt;</w:t>
      </w:r>
      <w:r>
        <w:rPr>
          <w:rStyle w:val="pln"/>
        </w:rPr>
        <w:t xml:space="preserve"> python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MintDicomCompare</w:t>
      </w:r>
      <w:r>
        <w:rPr>
          <w:rStyle w:val="pun"/>
        </w:rPr>
        <w:t>.</w:t>
      </w:r>
      <w:r>
        <w:rPr>
          <w:rStyle w:val="pln"/>
        </w:rPr>
        <w:t>py</w:t>
      </w:r>
      <w:r>
        <w:br/>
      </w:r>
      <w:r>
        <w:rPr>
          <w:rStyle w:val="typ"/>
        </w:rPr>
        <w:t>Usage</w:t>
      </w:r>
      <w:r>
        <w:rPr>
          <w:rStyle w:val="pun"/>
        </w:rPr>
        <w:t>:</w:t>
      </w:r>
      <w:r>
        <w:rPr>
          <w:rStyle w:val="pln"/>
        </w:rPr>
        <w:t xml:space="preserve"> </w:t>
      </w:r>
      <w:r>
        <w:rPr>
          <w:rStyle w:val="typ"/>
        </w:rPr>
        <w:t>MintDicomCompare</w:t>
      </w:r>
      <w:r>
        <w:rPr>
          <w:rStyle w:val="pun"/>
        </w:rPr>
        <w:t>.</w:t>
      </w:r>
      <w:r>
        <w:rPr>
          <w:rStyle w:val="pln"/>
        </w:rPr>
        <w:t xml:space="preserve">py </w:t>
      </w:r>
      <w:r>
        <w:rPr>
          <w:rStyle w:val="pun"/>
        </w:rPr>
        <w:t>[</w:t>
      </w:r>
      <w:r>
        <w:rPr>
          <w:rStyle w:val="pln"/>
        </w:rPr>
        <w:t>options</w:t>
      </w:r>
      <w:r>
        <w:rPr>
          <w:rStyle w:val="pun"/>
        </w:rPr>
        <w:t>]</w:t>
      </w:r>
      <w:r>
        <w:rPr>
          <w:rStyle w:val="pln"/>
        </w:rPr>
        <w:t xml:space="preserve"> </w:t>
      </w:r>
      <w:r>
        <w:rPr>
          <w:rStyle w:val="str"/>
        </w:rPr>
        <w:t>&lt;dicom_study_dir&gt;</w:t>
      </w:r>
      <w:r>
        <w:rPr>
          <w:rStyle w:val="pln"/>
        </w:rPr>
        <w:t xml:space="preserve"> </w:t>
      </w:r>
      <w:r>
        <w:rPr>
          <w:rStyle w:val="pun"/>
        </w:rPr>
        <w:t>&lt;</w:t>
      </w:r>
      <w:r>
        <w:rPr>
          <w:rStyle w:val="pln"/>
        </w:rPr>
        <w:t>mint_study</w:t>
      </w:r>
      <w:r>
        <w:rPr>
          <w:rStyle w:val="pun"/>
        </w:rPr>
        <w:t>.</w:t>
      </w:r>
      <w:r>
        <w:rPr>
          <w:rStyle w:val="pln"/>
        </w:rPr>
        <w:t>xml</w:t>
      </w:r>
      <w:r>
        <w:rPr>
          <w:rStyle w:val="pun"/>
        </w:rPr>
        <w:t>&gt;</w:t>
      </w:r>
      <w:r>
        <w:rPr>
          <w:rStyle w:val="pln"/>
        </w:rPr>
        <w:t xml:space="preserve"> </w:t>
      </w:r>
      <w:r>
        <w:rPr>
          <w:rStyle w:val="pun"/>
        </w:rPr>
        <w:t>&lt;</w:t>
      </w:r>
      <w:r>
        <w:rPr>
          <w:rStyle w:val="pln"/>
        </w:rPr>
        <w:t>data_dictionary</w:t>
      </w:r>
      <w:r>
        <w:rPr>
          <w:rStyle w:val="pun"/>
        </w:rPr>
        <w:t>.</w:t>
      </w:r>
      <w:r>
        <w:rPr>
          <w:rStyle w:val="pln"/>
        </w:rPr>
        <w:t>xml</w:t>
      </w:r>
      <w:r>
        <w:rPr>
          <w:rStyle w:val="pun"/>
        </w:rPr>
        <w:t>&gt;</w:t>
      </w:r>
      <w:r>
        <w:br/>
      </w:r>
      <w:r>
        <w:rPr>
          <w:rStyle w:val="pln"/>
        </w:rPr>
        <w:t xml:space="preserve">  </w:t>
      </w:r>
      <w:r>
        <w:rPr>
          <w:rStyle w:val="pun"/>
        </w:rPr>
        <w:t>-</w:t>
      </w:r>
      <w:r>
        <w:rPr>
          <w:rStyle w:val="pln"/>
        </w:rPr>
        <w:t>v</w:t>
      </w:r>
      <w:r>
        <w:rPr>
          <w:rStyle w:val="pun"/>
        </w:rPr>
        <w:t>:</w:t>
      </w:r>
      <w:r>
        <w:rPr>
          <w:rStyle w:val="pln"/>
        </w:rPr>
        <w:t xml:space="preserve"> verbose</w:t>
      </w:r>
      <w:r>
        <w:br/>
      </w:r>
      <w:r>
        <w:rPr>
          <w:rStyle w:val="pln"/>
        </w:rPr>
        <w:t xml:space="preserve">  </w:t>
      </w:r>
      <w:r>
        <w:rPr>
          <w:rStyle w:val="pun"/>
        </w:rPr>
        <w:t>-</w:t>
      </w:r>
      <w:r>
        <w:rPr>
          <w:rStyle w:val="pln"/>
        </w:rPr>
        <w:t>l</w:t>
      </w:r>
      <w:r>
        <w:rPr>
          <w:rStyle w:val="pun"/>
        </w:rPr>
        <w:t>:</w:t>
      </w:r>
      <w:r>
        <w:rPr>
          <w:rStyle w:val="pln"/>
        </w:rPr>
        <w:t xml:space="preserve"> lazy check </w:t>
      </w:r>
      <w:r>
        <w:rPr>
          <w:rStyle w:val="pun"/>
        </w:rPr>
        <w:t>(</w:t>
      </w:r>
      <w:r>
        <w:rPr>
          <w:rStyle w:val="pln"/>
        </w:rPr>
        <w:t>skips binary content</w:t>
      </w:r>
      <w:r>
        <w:rPr>
          <w:rStyle w:val="pun"/>
        </w:rPr>
        <w:t>)</w:t>
      </w:r>
      <w:r>
        <w:br/>
      </w:r>
      <w:r>
        <w:rPr>
          <w:rStyle w:val="pln"/>
        </w:rPr>
        <w:t xml:space="preserve">  </w:t>
      </w:r>
      <w:r>
        <w:rPr>
          <w:rStyle w:val="pun"/>
        </w:rPr>
        <w:t>-</w:t>
      </w:r>
      <w:r>
        <w:rPr>
          <w:rStyle w:val="pln"/>
        </w:rPr>
        <w:t>h</w:t>
      </w:r>
      <w:r>
        <w:rPr>
          <w:rStyle w:val="pun"/>
        </w:rPr>
        <w:t>:</w:t>
      </w:r>
      <w:r>
        <w:rPr>
          <w:rStyle w:val="pln"/>
        </w:rPr>
        <w:t xml:space="preserve"> displays usage</w:t>
      </w:r>
    </w:p>
    <w:p w:rsidR="00163E73" w:rsidRDefault="00163E73" w:rsidP="00163E73">
      <w:pPr>
        <w:pStyle w:val="HTMLPreformatted"/>
      </w:pPr>
    </w:p>
    <w:p w:rsidR="00163E73" w:rsidRDefault="00163E73" w:rsidP="00163E73">
      <w:r>
        <w:t xml:space="preserve">The verbose flag turns on output to show how many tags and bytes were compared. Otherwise nothing is displayed when there are no differences. You can optionally skip checking the binary to save time when debugging. The data dictionary is required for looking up implicit VRs based on the group-element tag. </w:t>
      </w:r>
    </w:p>
    <w:p w:rsidR="00163E73" w:rsidRDefault="00163E73" w:rsidP="00163E73">
      <w:pPr>
        <w:pStyle w:val="HTMLPreformatted"/>
      </w:pPr>
      <w:r>
        <w:rPr>
          <w:rStyle w:val="pun"/>
        </w:rPr>
        <w:t>&gt;</w:t>
      </w:r>
      <w:r>
        <w:rPr>
          <w:rStyle w:val="pln"/>
        </w:rPr>
        <w:t xml:space="preserve"> cd $MC_HOME</w:t>
      </w:r>
      <w:r>
        <w:rPr>
          <w:rStyle w:val="pun"/>
        </w:rPr>
        <w:t>/</w:t>
      </w:r>
      <w:r>
        <w:rPr>
          <w:rStyle w:val="typ"/>
        </w:rPr>
        <w:t>MINTConformance</w:t>
      </w:r>
      <w:r>
        <w:rPr>
          <w:rStyle w:val="pun"/>
        </w:rPr>
        <w:t>/</w:t>
      </w:r>
      <w:r>
        <w:rPr>
          <w:rStyle w:val="pln"/>
        </w:rPr>
        <w:t>testdata</w:t>
      </w:r>
      <w:r>
        <w:br/>
      </w:r>
      <w:r>
        <w:rPr>
          <w:rStyle w:val="pun"/>
        </w:rPr>
        <w:t>&gt;</w:t>
      </w:r>
      <w:r>
        <w:rPr>
          <w:rStyle w:val="pln"/>
        </w:rPr>
        <w:t xml:space="preserve"> python $MC_HOME</w:t>
      </w:r>
      <w:r>
        <w:rPr>
          <w:rStyle w:val="pun"/>
        </w:rPr>
        <w:t>/</w:t>
      </w:r>
      <w:r>
        <w:rPr>
          <w:rStyle w:val="typ"/>
        </w:rPr>
        <w:t>MINTConformance</w:t>
      </w:r>
      <w:r>
        <w:rPr>
          <w:rStyle w:val="pun"/>
        </w:rPr>
        <w:t>/</w:t>
      </w:r>
      <w:r>
        <w:rPr>
          <w:rStyle w:val="pln"/>
        </w:rPr>
        <w:t>src</w:t>
      </w:r>
      <w:r>
        <w:rPr>
          <w:rStyle w:val="pun"/>
        </w:rPr>
        <w:t>/</w:t>
      </w:r>
      <w:r>
        <w:rPr>
          <w:rStyle w:val="pln"/>
        </w:rPr>
        <w:t>org</w:t>
      </w:r>
      <w:r>
        <w:rPr>
          <w:rStyle w:val="pun"/>
        </w:rPr>
        <w:t>/</w:t>
      </w:r>
      <w:r>
        <w:rPr>
          <w:rStyle w:val="pln"/>
        </w:rPr>
        <w:t>nema</w:t>
      </w:r>
      <w:r>
        <w:rPr>
          <w:rStyle w:val="pun"/>
        </w:rPr>
        <w:t>/</w:t>
      </w:r>
      <w:r>
        <w:rPr>
          <w:rStyle w:val="pln"/>
        </w:rPr>
        <w:t>medical</w:t>
      </w:r>
      <w:r>
        <w:rPr>
          <w:rStyle w:val="pun"/>
        </w:rPr>
        <w:t>/</w:t>
      </w:r>
      <w:r>
        <w:rPr>
          <w:rStyle w:val="pln"/>
        </w:rPr>
        <w:t>mint</w:t>
      </w:r>
      <w:r>
        <w:rPr>
          <w:rStyle w:val="pun"/>
        </w:rPr>
        <w:t>/</w:t>
      </w:r>
      <w:r>
        <w:rPr>
          <w:rStyle w:val="typ"/>
        </w:rPr>
        <w:t>MintDicomCompare</w:t>
      </w:r>
      <w:r>
        <w:rPr>
          <w:rStyle w:val="pun"/>
        </w:rPr>
        <w:t>.</w:t>
      </w:r>
      <w:r>
        <w:rPr>
          <w:rStyle w:val="pln"/>
        </w:rPr>
        <w:t xml:space="preserve">py </w:t>
      </w:r>
      <w:r>
        <w:rPr>
          <w:rStyle w:val="pun"/>
        </w:rPr>
        <w:t>-</w:t>
      </w:r>
      <w:r>
        <w:rPr>
          <w:rStyle w:val="pln"/>
        </w:rPr>
        <w:t>v DICOM MINT</w:t>
      </w:r>
      <w:r>
        <w:rPr>
          <w:rStyle w:val="pun"/>
        </w:rPr>
        <w:t>/</w:t>
      </w:r>
      <w:r>
        <w:rPr>
          <w:rStyle w:val="lit"/>
        </w:rPr>
        <w:t>7cc45edf</w:t>
      </w:r>
      <w:r>
        <w:rPr>
          <w:rStyle w:val="pun"/>
        </w:rPr>
        <w:t>-</w:t>
      </w:r>
      <w:r>
        <w:rPr>
          <w:rStyle w:val="pln"/>
        </w:rPr>
        <w:t>d5a6</w:t>
      </w:r>
      <w:r>
        <w:rPr>
          <w:rStyle w:val="pun"/>
        </w:rPr>
        <w:t>-</w:t>
      </w:r>
      <w:r>
        <w:rPr>
          <w:rStyle w:val="lit"/>
        </w:rPr>
        <w:t>4264</w:t>
      </w:r>
      <w:r>
        <w:rPr>
          <w:rStyle w:val="pun"/>
        </w:rPr>
        <w:t>-</w:t>
      </w:r>
      <w:r>
        <w:rPr>
          <w:rStyle w:val="pln"/>
        </w:rPr>
        <w:t>b8ae</w:t>
      </w:r>
      <w:r>
        <w:rPr>
          <w:rStyle w:val="pun"/>
        </w:rPr>
        <w:t>-</w:t>
      </w:r>
      <w:r>
        <w:rPr>
          <w:rStyle w:val="lit"/>
        </w:rPr>
        <w:t>1d24d857f04b</w:t>
      </w:r>
      <w:r>
        <w:rPr>
          <w:rStyle w:val="pun"/>
        </w:rPr>
        <w:t>/</w:t>
      </w:r>
      <w:r>
        <w:rPr>
          <w:rStyle w:val="pln"/>
        </w:rPr>
        <w:t>DICOM</w:t>
      </w:r>
      <w:r>
        <w:rPr>
          <w:rStyle w:val="pun"/>
        </w:rPr>
        <w:t>/</w:t>
      </w:r>
      <w:r>
        <w:rPr>
          <w:rStyle w:val="pln"/>
        </w:rPr>
        <w:t>metadata</w:t>
      </w:r>
      <w:r>
        <w:rPr>
          <w:rStyle w:val="pun"/>
        </w:rPr>
        <w:t>.</w:t>
      </w:r>
      <w:r>
        <w:rPr>
          <w:rStyle w:val="pln"/>
        </w:rPr>
        <w:t xml:space="preserve">xml </w:t>
      </w:r>
      <w:r>
        <w:rPr>
          <w:rStyle w:val="typ"/>
        </w:rPr>
        <w:t>DICOMDictionary</w:t>
      </w:r>
      <w:r>
        <w:rPr>
          <w:rStyle w:val="pun"/>
        </w:rPr>
        <w:t>.</w:t>
      </w:r>
      <w:r>
        <w:rPr>
          <w:rStyle w:val="pln"/>
        </w:rPr>
        <w:t>xml</w:t>
      </w:r>
      <w:r>
        <w:br/>
      </w:r>
      <w:r>
        <w:rPr>
          <w:rStyle w:val="pun"/>
        </w:rPr>
        <w:t>-</w:t>
      </w:r>
      <w:r>
        <w:rPr>
          <w:rStyle w:val="pln"/>
        </w:rPr>
        <w:t xml:space="preserve"> </w:t>
      </w:r>
      <w:r>
        <w:rPr>
          <w:rStyle w:val="typ"/>
        </w:rPr>
        <w:t>Study</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945873</w:t>
      </w:r>
      <w:r>
        <w:br/>
      </w:r>
      <w:r>
        <w:rPr>
          <w:rStyle w:val="pln"/>
        </w:rPr>
        <w:t> </w:t>
      </w:r>
      <w:r>
        <w:rPr>
          <w:rStyle w:val="pun"/>
        </w:rPr>
        <w:t>-</w:t>
      </w:r>
      <w:r>
        <w:rPr>
          <w:rStyle w:val="pln"/>
        </w:rPr>
        <w:t xml:space="preserve"> </w:t>
      </w:r>
      <w:r>
        <w:rPr>
          <w:rStyle w:val="typ"/>
        </w:rPr>
        <w:t>Series</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br/>
      </w:r>
      <w:r>
        <w:rPr>
          <w:rStyle w:val="pln"/>
        </w:rPr>
        <w:t xml:space="preserve">  </w:t>
      </w:r>
      <w:r>
        <w:rPr>
          <w:rStyle w:val="pun"/>
        </w:rPr>
        <w:t>-</w:t>
      </w:r>
      <w:r>
        <w:rPr>
          <w:rStyle w:val="pln"/>
        </w:rPr>
        <w:t xml:space="preserve"> SOP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1762660474.1026398161</w:t>
      </w:r>
      <w:r>
        <w:rPr>
          <w:rStyle w:val="pun"/>
        </w:rPr>
        <w:t>.</w:t>
      </w:r>
      <w:r>
        <w:rPr>
          <w:rStyle w:val="lit"/>
        </w:rPr>
        <w:t>357037</w:t>
      </w:r>
      <w:r>
        <w:br/>
      </w:r>
      <w:r>
        <w:rPr>
          <w:rStyle w:val="pun"/>
        </w:rPr>
        <w:t>+++</w:t>
      </w:r>
      <w:r>
        <w:rPr>
          <w:rStyle w:val="pln"/>
        </w:rPr>
        <w:t xml:space="preserve"> </w:t>
      </w:r>
      <w:r>
        <w:rPr>
          <w:rStyle w:val="lit"/>
        </w:rPr>
        <w:t>00280002</w:t>
      </w:r>
      <w:r>
        <w:rPr>
          <w:rStyle w:val="pln"/>
        </w:rPr>
        <w:t xml:space="preserve"> </w:t>
      </w:r>
      <w:r>
        <w:rPr>
          <w:rStyle w:val="typ"/>
        </w:rPr>
        <w:t>Value</w:t>
      </w:r>
      <w:r>
        <w:rPr>
          <w:rStyle w:val="pln"/>
        </w:rPr>
        <w:t xml:space="preserve"> </w:t>
      </w:r>
      <w:r>
        <w:rPr>
          <w:rStyle w:val="pun"/>
        </w:rPr>
        <w:t>:</w:t>
      </w:r>
      <w:r>
        <w:rPr>
          <w:rStyle w:val="pln"/>
        </w:rPr>
        <w:t xml:space="preserve">  </w:t>
      </w:r>
      <w:r>
        <w:rPr>
          <w:rStyle w:val="pun"/>
        </w:rPr>
        <w:t>!=</w:t>
      </w:r>
      <w:r>
        <w:rPr>
          <w:rStyle w:val="pln"/>
        </w:rPr>
        <w:t xml:space="preserve"> </w:t>
      </w:r>
      <w:r>
        <w:rPr>
          <w:rStyle w:val="lit"/>
        </w:rPr>
        <w:t>1</w:t>
      </w:r>
      <w:r>
        <w:br/>
      </w:r>
      <w:r>
        <w:rPr>
          <w:rStyle w:val="pun"/>
        </w:rPr>
        <w:t>-</w:t>
      </w:r>
      <w:r>
        <w:rPr>
          <w:rStyle w:val="pln"/>
        </w:rPr>
        <w:t xml:space="preserve"> </w:t>
      </w:r>
      <w:r>
        <w:rPr>
          <w:rStyle w:val="typ"/>
        </w:rPr>
        <w:t>Study</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945873</w:t>
      </w:r>
      <w:r>
        <w:br/>
      </w:r>
      <w:r>
        <w:rPr>
          <w:rStyle w:val="pln"/>
        </w:rPr>
        <w:t> </w:t>
      </w:r>
      <w:r>
        <w:rPr>
          <w:rStyle w:val="pun"/>
        </w:rPr>
        <w:t>-</w:t>
      </w:r>
      <w:r>
        <w:rPr>
          <w:rStyle w:val="pln"/>
        </w:rPr>
        <w:t xml:space="preserve"> </w:t>
      </w:r>
      <w:r>
        <w:rPr>
          <w:rStyle w:val="typ"/>
        </w:rPr>
        <w:t>Series</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br/>
      </w:r>
      <w:r>
        <w:rPr>
          <w:rStyle w:val="pln"/>
        </w:rPr>
        <w:t xml:space="preserve">  </w:t>
      </w:r>
      <w:r>
        <w:rPr>
          <w:rStyle w:val="pun"/>
        </w:rPr>
        <w:t>-</w:t>
      </w:r>
      <w:r>
        <w:rPr>
          <w:rStyle w:val="pln"/>
        </w:rPr>
        <w:t xml:space="preserve"> SOP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1762660474.1026398161</w:t>
      </w:r>
      <w:r>
        <w:rPr>
          <w:rStyle w:val="pun"/>
        </w:rPr>
        <w:t>.</w:t>
      </w:r>
      <w:r>
        <w:rPr>
          <w:rStyle w:val="lit"/>
        </w:rPr>
        <w:t>357037</w:t>
      </w:r>
      <w:r>
        <w:br/>
      </w:r>
      <w:r>
        <w:rPr>
          <w:rStyle w:val="pun"/>
        </w:rPr>
        <w:t>+++</w:t>
      </w:r>
      <w:r>
        <w:rPr>
          <w:rStyle w:val="pln"/>
        </w:rPr>
        <w:t xml:space="preserve"> </w:t>
      </w:r>
      <w:r>
        <w:rPr>
          <w:rStyle w:val="lit"/>
        </w:rPr>
        <w:t>00280006</w:t>
      </w:r>
      <w:r>
        <w:rPr>
          <w:rStyle w:val="pln"/>
        </w:rPr>
        <w:t xml:space="preserve"> </w:t>
      </w:r>
      <w:r>
        <w:rPr>
          <w:rStyle w:val="typ"/>
        </w:rPr>
        <w:t>Value</w:t>
      </w:r>
      <w:r>
        <w:rPr>
          <w:rStyle w:val="pln"/>
        </w:rPr>
        <w:t xml:space="preserve"> </w:t>
      </w:r>
      <w:r>
        <w:rPr>
          <w:rStyle w:val="pun"/>
        </w:rPr>
        <w:t>:</w:t>
      </w:r>
      <w:r>
        <w:rPr>
          <w:rStyle w:val="pln"/>
        </w:rPr>
        <w:t xml:space="preserve">  </w:t>
      </w:r>
      <w:r>
        <w:rPr>
          <w:rStyle w:val="pun"/>
        </w:rPr>
        <w:t>!=</w:t>
      </w:r>
      <w:r>
        <w:rPr>
          <w:rStyle w:val="pln"/>
        </w:rPr>
        <w:t xml:space="preserve"> </w:t>
      </w:r>
      <w:r>
        <w:rPr>
          <w:rStyle w:val="lit"/>
        </w:rPr>
        <w:t>0</w:t>
      </w:r>
      <w:r>
        <w:br/>
      </w:r>
      <w:r>
        <w:rPr>
          <w:rStyle w:val="pun"/>
        </w:rPr>
        <w:t>-</w:t>
      </w:r>
      <w:r>
        <w:rPr>
          <w:rStyle w:val="pln"/>
        </w:rPr>
        <w:t xml:space="preserve"> </w:t>
      </w:r>
      <w:r>
        <w:rPr>
          <w:rStyle w:val="typ"/>
        </w:rPr>
        <w:t>Study</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945873</w:t>
      </w:r>
      <w:r>
        <w:br/>
      </w:r>
      <w:r>
        <w:rPr>
          <w:rStyle w:val="pln"/>
        </w:rPr>
        <w:t> </w:t>
      </w:r>
      <w:r>
        <w:rPr>
          <w:rStyle w:val="pun"/>
        </w:rPr>
        <w:t>-</w:t>
      </w:r>
      <w:r>
        <w:rPr>
          <w:rStyle w:val="pln"/>
        </w:rPr>
        <w:t xml:space="preserve"> </w:t>
      </w:r>
      <w:r>
        <w:rPr>
          <w:rStyle w:val="typ"/>
        </w:rPr>
        <w:t>Series</w:t>
      </w:r>
      <w:r>
        <w:rPr>
          <w:rStyle w:val="pln"/>
        </w:rPr>
        <w:t xml:space="preserve">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1762893313.1029997326</w:t>
      </w:r>
      <w:r>
        <w:rPr>
          <w:rStyle w:val="pun"/>
        </w:rPr>
        <w:t>.</w:t>
      </w:r>
      <w:r>
        <w:rPr>
          <w:rStyle w:val="lit"/>
        </w:rPr>
        <w:t>946350</w:t>
      </w:r>
      <w:r>
        <w:br/>
      </w:r>
      <w:r>
        <w:rPr>
          <w:rStyle w:val="pln"/>
        </w:rPr>
        <w:t xml:space="preserve">  </w:t>
      </w:r>
      <w:r>
        <w:rPr>
          <w:rStyle w:val="pun"/>
        </w:rPr>
        <w:t>-</w:t>
      </w:r>
      <w:r>
        <w:rPr>
          <w:rStyle w:val="pln"/>
        </w:rPr>
        <w:t xml:space="preserve"> SOP </w:t>
      </w:r>
      <w:r>
        <w:rPr>
          <w:rStyle w:val="typ"/>
        </w:rPr>
        <w:t>Instance</w:t>
      </w:r>
      <w:r>
        <w:rPr>
          <w:rStyle w:val="pln"/>
        </w:rPr>
        <w:t xml:space="preserve"> UID </w:t>
      </w:r>
      <w:r>
        <w:rPr>
          <w:rStyle w:val="lit"/>
        </w:rPr>
        <w:t>1.2</w:t>
      </w:r>
      <w:r>
        <w:rPr>
          <w:rStyle w:val="pun"/>
        </w:rPr>
        <w:t>.</w:t>
      </w:r>
      <w:r>
        <w:rPr>
          <w:rStyle w:val="lit"/>
        </w:rPr>
        <w:t>392.200036</w:t>
      </w:r>
      <w:r>
        <w:rPr>
          <w:rStyle w:val="pun"/>
        </w:rPr>
        <w:t>.</w:t>
      </w:r>
      <w:r>
        <w:rPr>
          <w:rStyle w:val="lit"/>
        </w:rPr>
        <w:t>9116.2</w:t>
      </w:r>
      <w:r>
        <w:rPr>
          <w:rStyle w:val="pun"/>
        </w:rPr>
        <w:t>.</w:t>
      </w:r>
      <w:r>
        <w:rPr>
          <w:rStyle w:val="lit"/>
        </w:rPr>
        <w:t>2.2</w:t>
      </w:r>
      <w:r>
        <w:rPr>
          <w:rStyle w:val="pun"/>
        </w:rPr>
        <w:t>.</w:t>
      </w:r>
      <w:r>
        <w:rPr>
          <w:rStyle w:val="lit"/>
        </w:rPr>
        <w:t>1762660474.1026398161</w:t>
      </w:r>
      <w:r>
        <w:rPr>
          <w:rStyle w:val="pun"/>
        </w:rPr>
        <w:t>.</w:t>
      </w:r>
      <w:r>
        <w:rPr>
          <w:rStyle w:val="lit"/>
        </w:rPr>
        <w:t>357037</w:t>
      </w:r>
      <w:r>
        <w:br/>
      </w:r>
      <w:r>
        <w:rPr>
          <w:rStyle w:val="pun"/>
        </w:rPr>
        <w:t>+++</w:t>
      </w:r>
      <w:r>
        <w:rPr>
          <w:rStyle w:val="pln"/>
        </w:rPr>
        <w:t xml:space="preserve"> </w:t>
      </w:r>
      <w:r>
        <w:rPr>
          <w:rStyle w:val="lit"/>
        </w:rPr>
        <w:t>00280010</w:t>
      </w:r>
      <w:r>
        <w:rPr>
          <w:rStyle w:val="pln"/>
        </w:rPr>
        <w:t xml:space="preserve"> </w:t>
      </w:r>
      <w:r>
        <w:rPr>
          <w:rStyle w:val="typ"/>
        </w:rPr>
        <w:t>Value</w:t>
      </w:r>
      <w:r>
        <w:rPr>
          <w:rStyle w:val="pln"/>
        </w:rPr>
        <w:t xml:space="preserve"> </w:t>
      </w:r>
      <w:r>
        <w:rPr>
          <w:rStyle w:val="pun"/>
        </w:rPr>
        <w:t>:</w:t>
      </w:r>
      <w:r>
        <w:rPr>
          <w:rStyle w:val="pln"/>
        </w:rPr>
        <w:t xml:space="preserve"> </w:t>
      </w:r>
      <w:r>
        <w:br/>
      </w:r>
      <w:r>
        <w:rPr>
          <w:rStyle w:val="pun"/>
        </w:rPr>
        <w:t>...</w:t>
      </w:r>
      <w:r>
        <w:br/>
      </w:r>
      <w:r>
        <w:rPr>
          <w:rStyle w:val="pln"/>
        </w:rPr>
        <w:t>         </w:t>
      </w:r>
      <w:r>
        <w:rPr>
          <w:rStyle w:val="lit"/>
        </w:rPr>
        <w:t>4</w:t>
      </w:r>
      <w:r>
        <w:rPr>
          <w:rStyle w:val="pln"/>
        </w:rPr>
        <w:t xml:space="preserve"> instance</w:t>
      </w:r>
      <w:r>
        <w:rPr>
          <w:rStyle w:val="pun"/>
        </w:rPr>
        <w:t>(</w:t>
      </w:r>
      <w:r>
        <w:rPr>
          <w:rStyle w:val="pln"/>
        </w:rPr>
        <w:t>s</w:t>
      </w:r>
      <w:r>
        <w:rPr>
          <w:rStyle w:val="pun"/>
        </w:rPr>
        <w:t>)</w:t>
      </w:r>
      <w:r>
        <w:rPr>
          <w:rStyle w:val="pln"/>
        </w:rPr>
        <w:t xml:space="preserve"> compared</w:t>
      </w:r>
      <w:r>
        <w:rPr>
          <w:rStyle w:val="pun"/>
        </w:rPr>
        <w:t>.</w:t>
      </w:r>
      <w:r>
        <w:br/>
      </w:r>
      <w:r>
        <w:rPr>
          <w:rStyle w:val="pln"/>
        </w:rPr>
        <w:t xml:space="preserve">        </w:t>
      </w:r>
      <w:r>
        <w:rPr>
          <w:rStyle w:val="lit"/>
        </w:rPr>
        <w:t>32</w:t>
      </w:r>
      <w:r>
        <w:rPr>
          <w:rStyle w:val="pln"/>
        </w:rPr>
        <w:t xml:space="preserve"> tag</w:t>
      </w:r>
      <w:r>
        <w:rPr>
          <w:rStyle w:val="pun"/>
        </w:rPr>
        <w:t>(</w:t>
      </w:r>
      <w:r>
        <w:rPr>
          <w:rStyle w:val="pln"/>
        </w:rPr>
        <w:t>s</w:t>
      </w:r>
      <w:r>
        <w:rPr>
          <w:rStyle w:val="pun"/>
        </w:rPr>
        <w:t>)</w:t>
      </w:r>
      <w:r>
        <w:rPr>
          <w:rStyle w:val="pln"/>
        </w:rPr>
        <w:t xml:space="preserve"> skipped</w:t>
      </w:r>
      <w:r>
        <w:rPr>
          <w:rStyle w:val="pun"/>
        </w:rPr>
        <w:t>.</w:t>
      </w:r>
      <w:r>
        <w:br/>
      </w:r>
      <w:r>
        <w:rPr>
          <w:rStyle w:val="pln"/>
        </w:rPr>
        <w:t>       </w:t>
      </w:r>
      <w:r>
        <w:rPr>
          <w:rStyle w:val="lit"/>
        </w:rPr>
        <w:t>300</w:t>
      </w:r>
      <w:r>
        <w:rPr>
          <w:rStyle w:val="pln"/>
        </w:rPr>
        <w:t xml:space="preserve"> text tag</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4</w:t>
      </w:r>
      <w:r>
        <w:rPr>
          <w:rStyle w:val="pln"/>
        </w:rPr>
        <w:t xml:space="preserve"> binary tag</w:t>
      </w:r>
      <w:r>
        <w:rPr>
          <w:rStyle w:val="pun"/>
        </w:rPr>
        <w:t>(</w:t>
      </w:r>
      <w:r>
        <w:rPr>
          <w:rStyle w:val="pln"/>
        </w:rPr>
        <w:t>s</w:t>
      </w:r>
      <w:r>
        <w:rPr>
          <w:rStyle w:val="pun"/>
        </w:rPr>
        <w:t>)</w:t>
      </w:r>
      <w:r>
        <w:rPr>
          <w:rStyle w:val="pln"/>
        </w:rPr>
        <w:t xml:space="preserve"> compared</w:t>
      </w:r>
      <w:r>
        <w:rPr>
          <w:rStyle w:val="pun"/>
        </w:rPr>
        <w:t>.</w:t>
      </w:r>
      <w:r>
        <w:br/>
      </w:r>
      <w:r>
        <w:rPr>
          <w:rStyle w:val="pln"/>
        </w:rPr>
        <w:t>   </w:t>
      </w:r>
      <w:r>
        <w:rPr>
          <w:rStyle w:val="lit"/>
        </w:rPr>
        <w:t>2097152</w:t>
      </w:r>
      <w:r>
        <w:rPr>
          <w:rStyle w:val="pln"/>
        </w:rPr>
        <w:t xml:space="preserve"> </w:t>
      </w:r>
      <w:r>
        <w:rPr>
          <w:rStyle w:val="kwd"/>
        </w:rPr>
        <w:t>byte</w:t>
      </w:r>
      <w:r>
        <w:rPr>
          <w:rStyle w:val="pun"/>
        </w:rPr>
        <w:t>(</w:t>
      </w:r>
      <w:r>
        <w:rPr>
          <w:rStyle w:val="pln"/>
        </w:rPr>
        <w:t>s</w:t>
      </w:r>
      <w:r>
        <w:rPr>
          <w:rStyle w:val="pun"/>
        </w:rPr>
        <w:t>)</w:t>
      </w:r>
      <w:r>
        <w:rPr>
          <w:rStyle w:val="pln"/>
        </w:rPr>
        <w:t xml:space="preserve"> compared</w:t>
      </w:r>
      <w:r>
        <w:rPr>
          <w:rStyle w:val="pun"/>
        </w:rPr>
        <w:t>.</w:t>
      </w:r>
      <w:r>
        <w:br/>
      </w:r>
      <w:r>
        <w:rPr>
          <w:rStyle w:val="pln"/>
        </w:rPr>
        <w:t xml:space="preserve">        </w:t>
      </w:r>
      <w:r>
        <w:rPr>
          <w:rStyle w:val="lit"/>
        </w:rPr>
        <w:t>32</w:t>
      </w:r>
      <w:r>
        <w:rPr>
          <w:rStyle w:val="pln"/>
        </w:rPr>
        <w:t xml:space="preserve"> difference</w:t>
      </w:r>
      <w:r>
        <w:rPr>
          <w:rStyle w:val="pun"/>
        </w:rPr>
        <w:t>(</w:t>
      </w:r>
      <w:r>
        <w:rPr>
          <w:rStyle w:val="pln"/>
        </w:rPr>
        <w:t>s</w:t>
      </w:r>
      <w:r>
        <w:rPr>
          <w:rStyle w:val="pun"/>
        </w:rPr>
        <w:t>)</w:t>
      </w:r>
      <w:r>
        <w:rPr>
          <w:rStyle w:val="pln"/>
        </w:rPr>
        <w:t xml:space="preserve"> found</w:t>
      </w:r>
      <w:r>
        <w:rPr>
          <w:rStyle w:val="pun"/>
        </w:rPr>
        <w:t>.</w:t>
      </w:r>
    </w:p>
    <w:p w:rsidR="00163E73" w:rsidRPr="00163E73" w:rsidRDefault="00163E73" w:rsidP="00163E73">
      <w:pPr>
        <w:rPr>
          <w:b/>
        </w:rPr>
      </w:pPr>
    </w:p>
    <w:p w:rsidR="00AE59D8" w:rsidRDefault="00AE59D8">
      <w:pPr>
        <w:rPr>
          <w:b/>
        </w:rPr>
      </w:pPr>
      <w:r>
        <w:rPr>
          <w:b/>
        </w:rPr>
        <w:br w:type="page"/>
      </w:r>
    </w:p>
    <w:p w:rsidR="002B4FE3" w:rsidRDefault="00AE59D8" w:rsidP="002B4FE3">
      <w:pPr>
        <w:rPr>
          <w:b/>
          <w:u w:val="single"/>
        </w:rPr>
      </w:pPr>
      <w:r>
        <w:rPr>
          <w:b/>
          <w:u w:val="single"/>
        </w:rPr>
        <w:lastRenderedPageBreak/>
        <w:t xml:space="preserve">MINT ClearCanvas Workstation </w:t>
      </w:r>
      <w:r w:rsidR="00A23247">
        <w:rPr>
          <w:b/>
          <w:u w:val="single"/>
        </w:rPr>
        <w:t>Plug-in</w:t>
      </w:r>
    </w:p>
    <w:p w:rsidR="00AE59D8" w:rsidRDefault="00A23247" w:rsidP="002B4FE3">
      <w:r>
        <w:t xml:space="preserve">ClearCanvas Workstation is a DICOM Image Viewing Solution. The plug-in was chosen to be developed for ClearCanvas Workstation as it is an open source application, and is intended to demonstrate how an existing application can consume the information provided by MINT. </w:t>
      </w:r>
    </w:p>
    <w:p w:rsidR="00A23247" w:rsidRDefault="00A23247" w:rsidP="002B4FE3">
      <w:pPr>
        <w:rPr>
          <w:b/>
        </w:rPr>
      </w:pPr>
      <w:r>
        <w:rPr>
          <w:b/>
        </w:rPr>
        <w:t>Downloading the Source and Building</w:t>
      </w:r>
    </w:p>
    <w:p w:rsidR="00A23247" w:rsidRDefault="00A23247" w:rsidP="00A23247">
      <w:pPr>
        <w:numPr>
          <w:ilvl w:val="0"/>
          <w:numId w:val="14"/>
        </w:numPr>
        <w:spacing w:before="100" w:beforeAutospacing="1" w:after="100" w:afterAutospacing="1" w:line="240" w:lineRule="auto"/>
      </w:pPr>
      <w:r>
        <w:t xml:space="preserve">Checkout the reference MINT source from the following repo: </w:t>
      </w:r>
      <w:hyperlink r:id="rId33" w:history="1">
        <w:r>
          <w:rPr>
            <w:rStyle w:val="Hyperlink"/>
          </w:rPr>
          <w:t>https://medical-imaging-network-transport.googlecode.com/svn/trunk</w:t>
        </w:r>
      </w:hyperlink>
      <w:r>
        <w:t>.</w:t>
      </w:r>
      <w:r>
        <w:br/>
        <w:t xml:space="preserve">   - For the remainder of this instruction, </w:t>
      </w:r>
      <w:r>
        <w:rPr>
          <w:rStyle w:val="Emphasis"/>
        </w:rPr>
        <w:t>{MINTROOT}</w:t>
      </w:r>
      <w:r>
        <w:t xml:space="preserve"> refers to the local directory the MINT source was checked out into. </w:t>
      </w:r>
    </w:p>
    <w:p w:rsidR="00A23247" w:rsidRDefault="00A23247" w:rsidP="00A23247">
      <w:pPr>
        <w:numPr>
          <w:ilvl w:val="0"/>
          <w:numId w:val="14"/>
        </w:numPr>
        <w:spacing w:before="100" w:beforeAutospacing="1" w:after="100" w:afterAutospacing="1" w:line="240" w:lineRule="auto"/>
      </w:pPr>
      <w:r>
        <w:t xml:space="preserve">Checkout the ClearCanvas source. The </w:t>
      </w:r>
      <w:r w:rsidR="007A19F0">
        <w:t>SVN repository</w:t>
      </w:r>
      <w:r>
        <w:t xml:space="preserve"> is: </w:t>
      </w:r>
      <w:r w:rsidRPr="00FF7905">
        <w:rPr>
          <w:rStyle w:val="Strong"/>
          <w:u w:val="single"/>
        </w:rPr>
        <w:t>svn://svn.clearcanvas.ca/source/Xian/Tags/RisViewer2.0SP1</w:t>
      </w:r>
      <w:r>
        <w:br/>
        <w:t xml:space="preserve">For the remainder of this instruction, </w:t>
      </w:r>
      <w:r>
        <w:rPr>
          <w:rStyle w:val="Emphasis"/>
        </w:rPr>
        <w:t>{CCROOT}</w:t>
      </w:r>
      <w:r>
        <w:t xml:space="preserve"> refers to the local directory the ClearCanvas source was checked out into. For authentication, Username = "opensource", Password = "opensource". </w:t>
      </w:r>
    </w:p>
    <w:p w:rsidR="00A23247" w:rsidRDefault="00A23247" w:rsidP="00A23247">
      <w:pPr>
        <w:numPr>
          <w:ilvl w:val="0"/>
          <w:numId w:val="14"/>
        </w:numPr>
        <w:spacing w:before="100" w:beforeAutospacing="1" w:after="100" w:afterAutospacing="1" w:line="240" w:lineRule="auto"/>
      </w:pPr>
      <w:r>
        <w:t xml:space="preserve">Apply the patch found in the </w:t>
      </w:r>
      <w:r w:rsidRPr="00FF7905">
        <w:rPr>
          <w:i/>
        </w:rPr>
        <w:t>{MINTROOT}/</w:t>
      </w:r>
      <w:r w:rsidR="00B64474" w:rsidRPr="00FF7905">
        <w:rPr>
          <w:i/>
        </w:rPr>
        <w:t>ClearCanvas/</w:t>
      </w:r>
      <w:r w:rsidRPr="00FF7905">
        <w:rPr>
          <w:rStyle w:val="Strong"/>
          <w:i/>
        </w:rPr>
        <w:t>ClearCanvasPatch</w:t>
      </w:r>
      <w:r>
        <w:t xml:space="preserve"> from the checked-out MINT source to </w:t>
      </w:r>
      <w:r w:rsidRPr="00FF7905">
        <w:rPr>
          <w:i/>
        </w:rPr>
        <w:t>{CCROOT}</w:t>
      </w:r>
      <w:r>
        <w:t xml:space="preserve">. This will make the necessary changes to core ClearCanvas to allow the MINT plugin to work. The patch can be applied using </w:t>
      </w:r>
      <w:r w:rsidRPr="00FF7905">
        <w:rPr>
          <w:i/>
        </w:rPr>
        <w:t>TortoiseSVN</w:t>
      </w:r>
      <w:r>
        <w:t>.</w:t>
      </w:r>
    </w:p>
    <w:p w:rsidR="00A23247" w:rsidRDefault="00A23247" w:rsidP="00A23247">
      <w:pPr>
        <w:numPr>
          <w:ilvl w:val="0"/>
          <w:numId w:val="14"/>
        </w:numPr>
        <w:spacing w:before="100" w:beforeAutospacing="1" w:after="100" w:afterAutospacing="1" w:line="240" w:lineRule="auto"/>
      </w:pPr>
      <w:r>
        <w:t xml:space="preserve">Copy the MINTLoader and MINTUnitTest directories from the </w:t>
      </w:r>
      <w:r w:rsidRPr="00FF7905">
        <w:rPr>
          <w:i/>
        </w:rPr>
        <w:t>{MINTROOT}/</w:t>
      </w:r>
      <w:r w:rsidR="00B64474" w:rsidRPr="00FF7905">
        <w:rPr>
          <w:i/>
        </w:rPr>
        <w:t>ClearCanvas/</w:t>
      </w:r>
      <w:r w:rsidRPr="00FF7905">
        <w:rPr>
          <w:rStyle w:val="Strong"/>
          <w:i/>
        </w:rPr>
        <w:t>ClearCanvasPlugin</w:t>
      </w:r>
      <w:r>
        <w:t xml:space="preserve"> into </w:t>
      </w:r>
      <w:r w:rsidRPr="00FF7905">
        <w:rPr>
          <w:i/>
        </w:rPr>
        <w:t>{CCROOT}</w:t>
      </w:r>
      <w:r>
        <w:t xml:space="preserve">. </w:t>
      </w:r>
    </w:p>
    <w:p w:rsidR="00A23247" w:rsidRDefault="00A23247" w:rsidP="00A23247">
      <w:pPr>
        <w:numPr>
          <w:ilvl w:val="0"/>
          <w:numId w:val="14"/>
        </w:numPr>
        <w:spacing w:before="100" w:beforeAutospacing="1" w:after="100" w:afterAutospacing="1" w:line="240" w:lineRule="auto"/>
      </w:pPr>
      <w:r>
        <w:t xml:space="preserve">Open </w:t>
      </w:r>
      <w:r w:rsidRPr="00FF7905">
        <w:rPr>
          <w:i/>
        </w:rPr>
        <w:t>{CCROOT}/ImageViewer/ImageViewer.sln</w:t>
      </w:r>
      <w:r>
        <w:t xml:space="preserve"> in Visual Studio 2008 (other versions are currently not supported). </w:t>
      </w:r>
    </w:p>
    <w:p w:rsidR="00A23247" w:rsidRDefault="00A23247" w:rsidP="00A23247">
      <w:pPr>
        <w:numPr>
          <w:ilvl w:val="0"/>
          <w:numId w:val="14"/>
        </w:numPr>
        <w:spacing w:before="100" w:beforeAutospacing="1" w:after="100" w:afterAutospacing="1" w:line="240" w:lineRule="auto"/>
      </w:pPr>
      <w:r>
        <w:t xml:space="preserve">Add the </w:t>
      </w:r>
      <w:r w:rsidRPr="00FF7905">
        <w:rPr>
          <w:i/>
        </w:rPr>
        <w:t xml:space="preserve">{CCROOT}/MINTLoader/MINTLoader.csproj </w:t>
      </w:r>
      <w:r>
        <w:t xml:space="preserve">project to the solution. </w:t>
      </w:r>
    </w:p>
    <w:p w:rsidR="00B64474" w:rsidRDefault="00B64474" w:rsidP="00A23247">
      <w:pPr>
        <w:numPr>
          <w:ilvl w:val="0"/>
          <w:numId w:val="14"/>
        </w:numPr>
        <w:spacing w:before="100" w:beforeAutospacing="1" w:after="100" w:afterAutospacing="1" w:line="240" w:lineRule="auto"/>
      </w:pPr>
      <w:r>
        <w:t xml:space="preserve">Copy the files in </w:t>
      </w:r>
      <w:r w:rsidRPr="00FF7905">
        <w:rPr>
          <w:i/>
        </w:rPr>
        <w:t>{MINTROOT}/ClearCanvasCodec/</w:t>
      </w:r>
      <w:r>
        <w:t xml:space="preserve"> </w:t>
      </w:r>
      <w:r w:rsidR="00E622B0">
        <w:t>in</w:t>
      </w:r>
      <w:r>
        <w:t xml:space="preserve">to </w:t>
      </w:r>
      <w:r w:rsidR="00E622B0" w:rsidRPr="00FF7905">
        <w:rPr>
          <w:i/>
        </w:rPr>
        <w:t>{CCROOT}/ReferencedAssemblies/Codecs</w:t>
      </w:r>
      <w:r w:rsidR="00E622B0">
        <w:t>, replacing all files.</w:t>
      </w:r>
    </w:p>
    <w:p w:rsidR="00D31F94" w:rsidRDefault="00D31F94" w:rsidP="00A23247">
      <w:pPr>
        <w:numPr>
          <w:ilvl w:val="0"/>
          <w:numId w:val="14"/>
        </w:numPr>
        <w:spacing w:before="100" w:beforeAutospacing="1" w:after="100" w:afterAutospacing="1" w:line="240" w:lineRule="auto"/>
      </w:pPr>
      <w:r>
        <w:t xml:space="preserve">If a security question pops up asking "Open project for Browsing / Open project Normally", select "Open Project Normally" and deselect "Ask for every project". </w:t>
      </w:r>
    </w:p>
    <w:p w:rsidR="00A23247" w:rsidRDefault="00A23247" w:rsidP="00A23247">
      <w:pPr>
        <w:numPr>
          <w:ilvl w:val="0"/>
          <w:numId w:val="14"/>
        </w:numPr>
        <w:spacing w:before="100" w:beforeAutospacing="1" w:after="100" w:afterAutospacing="1" w:line="240" w:lineRule="auto"/>
      </w:pPr>
      <w:r>
        <w:t>Build the solution.</w:t>
      </w:r>
    </w:p>
    <w:p w:rsidR="00217AC0" w:rsidRDefault="00217AC0" w:rsidP="00217AC0">
      <w:pPr>
        <w:spacing w:before="100" w:beforeAutospacing="1" w:after="100" w:afterAutospacing="1" w:line="240" w:lineRule="auto"/>
        <w:rPr>
          <w:b/>
        </w:rPr>
      </w:pPr>
      <w:r>
        <w:rPr>
          <w:b/>
        </w:rPr>
        <w:t>Running ClearCanvas</w:t>
      </w:r>
    </w:p>
    <w:p w:rsidR="00217AC0" w:rsidRDefault="00217AC0" w:rsidP="00217AC0">
      <w:pPr>
        <w:pStyle w:val="ListParagraph"/>
        <w:numPr>
          <w:ilvl w:val="0"/>
          <w:numId w:val="15"/>
        </w:numPr>
        <w:spacing w:before="100" w:beforeAutospacing="1" w:after="100" w:afterAutospacing="1" w:line="240" w:lineRule="auto"/>
      </w:pPr>
      <w:r>
        <w:t xml:space="preserve">Make sure a </w:t>
      </w:r>
      <w:r w:rsidRPr="00523CAC">
        <w:rPr>
          <w:i/>
        </w:rPr>
        <w:t>MINT Server</w:t>
      </w:r>
      <w:r w:rsidR="00523CAC">
        <w:t xml:space="preserve"> with loaded s</w:t>
      </w:r>
      <w:r>
        <w:t>tudies is running.</w:t>
      </w:r>
    </w:p>
    <w:p w:rsidR="00217AC0" w:rsidRDefault="00217AC0" w:rsidP="00217AC0">
      <w:pPr>
        <w:pStyle w:val="ListParagraph"/>
        <w:numPr>
          <w:ilvl w:val="0"/>
          <w:numId w:val="15"/>
        </w:numPr>
        <w:spacing w:before="100" w:beforeAutospacing="1" w:after="100" w:afterAutospacing="1" w:line="240" w:lineRule="auto"/>
      </w:pPr>
      <w:r>
        <w:t xml:space="preserve">Make the </w:t>
      </w:r>
      <w:r w:rsidRPr="00523CAC">
        <w:rPr>
          <w:i/>
        </w:rPr>
        <w:t>ClearCanvas.Desktop.Executable</w:t>
      </w:r>
      <w:r>
        <w:t xml:space="preserve"> project the </w:t>
      </w:r>
      <w:r w:rsidRPr="00523CAC">
        <w:rPr>
          <w:i/>
        </w:rPr>
        <w:t>Startup Project</w:t>
      </w:r>
      <w:r>
        <w:t xml:space="preserve"> and </w:t>
      </w:r>
      <w:r w:rsidRPr="00523CAC">
        <w:rPr>
          <w:i/>
        </w:rPr>
        <w:t>run</w:t>
      </w:r>
      <w:r>
        <w:t>. When it ru</w:t>
      </w:r>
      <w:r w:rsidR="00523CAC">
        <w:t xml:space="preserve">ns, a server will be displayed on the </w:t>
      </w:r>
      <w:r w:rsidR="00523CAC" w:rsidRPr="00523CAC">
        <w:rPr>
          <w:i/>
        </w:rPr>
        <w:t>Servers L</w:t>
      </w:r>
      <w:r w:rsidRPr="00523CAC">
        <w:rPr>
          <w:i/>
        </w:rPr>
        <w:t>ist</w:t>
      </w:r>
      <w:r>
        <w:t xml:space="preserve"> on the left called "</w:t>
      </w:r>
      <w:r w:rsidRPr="00523CAC">
        <w:rPr>
          <w:b/>
        </w:rPr>
        <w:t>Medical Imaging Network Transfer</w:t>
      </w:r>
      <w:r>
        <w:t>".</w:t>
      </w:r>
    </w:p>
    <w:p w:rsidR="00217AC0" w:rsidRDefault="00217AC0" w:rsidP="00217AC0">
      <w:pPr>
        <w:pStyle w:val="ListParagraph"/>
        <w:numPr>
          <w:ilvl w:val="0"/>
          <w:numId w:val="15"/>
        </w:numPr>
        <w:spacing w:before="100" w:beforeAutospacing="1" w:after="100" w:afterAutospacing="1" w:line="240" w:lineRule="auto"/>
      </w:pPr>
      <w:r>
        <w:t>Right-click and edit as follows:</w:t>
      </w:r>
    </w:p>
    <w:p w:rsidR="00217AC0" w:rsidRDefault="00217AC0" w:rsidP="00217AC0">
      <w:pPr>
        <w:pStyle w:val="ListParagraph"/>
        <w:numPr>
          <w:ilvl w:val="1"/>
          <w:numId w:val="16"/>
        </w:numPr>
        <w:spacing w:before="100" w:beforeAutospacing="1" w:after="100" w:afterAutospacing="1" w:line="240" w:lineRule="auto"/>
      </w:pPr>
      <w:r w:rsidRPr="00FF7905">
        <w:rPr>
          <w:b/>
        </w:rPr>
        <w:t>General/Server Name:</w:t>
      </w:r>
      <w:r>
        <w:t xml:space="preserve"> Medical Imaging Network Transfer</w:t>
      </w:r>
    </w:p>
    <w:p w:rsidR="00217AC0" w:rsidRDefault="00217AC0" w:rsidP="00217AC0">
      <w:pPr>
        <w:pStyle w:val="ListParagraph"/>
        <w:numPr>
          <w:ilvl w:val="1"/>
          <w:numId w:val="16"/>
        </w:numPr>
        <w:spacing w:before="100" w:beforeAutospacing="1" w:after="100" w:afterAutospacing="1" w:line="240" w:lineRule="auto"/>
      </w:pPr>
      <w:r w:rsidRPr="00FF7905">
        <w:rPr>
          <w:b/>
        </w:rPr>
        <w:t>General/Host:</w:t>
      </w:r>
      <w:r>
        <w:t xml:space="preserve"> Enter the URI of the MINT Server (e.g. http://{hostname}[:port]/MINTServer)</w:t>
      </w:r>
    </w:p>
    <w:p w:rsidR="00217AC0" w:rsidRDefault="00217AC0" w:rsidP="00217AC0">
      <w:pPr>
        <w:pStyle w:val="ListParagraph"/>
        <w:numPr>
          <w:ilvl w:val="1"/>
          <w:numId w:val="16"/>
        </w:numPr>
        <w:spacing w:before="100" w:beforeAutospacing="1" w:after="100" w:afterAutospacing="1" w:line="240" w:lineRule="auto"/>
      </w:pPr>
      <w:r w:rsidRPr="00FF7905">
        <w:rPr>
          <w:b/>
        </w:rPr>
        <w:t>General/Location:</w:t>
      </w:r>
      <w:r>
        <w:t xml:space="preserve"> leave empty.</w:t>
      </w:r>
    </w:p>
    <w:p w:rsidR="00217AC0" w:rsidRDefault="00FF7905" w:rsidP="00217AC0">
      <w:pPr>
        <w:pStyle w:val="ListParagraph"/>
        <w:numPr>
          <w:ilvl w:val="1"/>
          <w:numId w:val="16"/>
        </w:numPr>
        <w:spacing w:before="100" w:beforeAutospacing="1" w:after="100" w:afterAutospacing="1" w:line="240" w:lineRule="auto"/>
      </w:pPr>
      <w:r>
        <w:rPr>
          <w:b/>
        </w:rPr>
        <w:t>General/Finder Na</w:t>
      </w:r>
      <w:r w:rsidR="00217AC0" w:rsidRPr="00FF7905">
        <w:rPr>
          <w:b/>
        </w:rPr>
        <w:t>me:</w:t>
      </w:r>
      <w:r w:rsidR="00217AC0">
        <w:t xml:space="preserve"> MINT</w:t>
      </w:r>
    </w:p>
    <w:p w:rsidR="00217AC0" w:rsidRDefault="00217AC0" w:rsidP="00217AC0">
      <w:pPr>
        <w:pStyle w:val="ListParagraph"/>
        <w:numPr>
          <w:ilvl w:val="1"/>
          <w:numId w:val="16"/>
        </w:numPr>
        <w:spacing w:before="100" w:beforeAutospacing="1" w:after="100" w:afterAutospacing="1" w:line="240" w:lineRule="auto"/>
      </w:pPr>
      <w:r w:rsidRPr="00FF7905">
        <w:rPr>
          <w:b/>
        </w:rPr>
        <w:t>DICOM/AE Title:</w:t>
      </w:r>
      <w:r>
        <w:t xml:space="preserve"> MINT</w:t>
      </w:r>
    </w:p>
    <w:p w:rsidR="00217AC0" w:rsidRDefault="00217AC0" w:rsidP="00217AC0">
      <w:pPr>
        <w:pStyle w:val="ListParagraph"/>
        <w:numPr>
          <w:ilvl w:val="1"/>
          <w:numId w:val="16"/>
        </w:numPr>
        <w:spacing w:before="100" w:beforeAutospacing="1" w:after="100" w:afterAutospacing="1" w:line="240" w:lineRule="auto"/>
      </w:pPr>
      <w:r w:rsidRPr="00FF7905">
        <w:rPr>
          <w:b/>
        </w:rPr>
        <w:t>DICOM/Port:</w:t>
      </w:r>
      <w:r>
        <w:t xml:space="preserve"> ignored, use a non-zero number.</w:t>
      </w:r>
    </w:p>
    <w:p w:rsidR="00217AC0" w:rsidRDefault="00217AC0" w:rsidP="00217AC0">
      <w:pPr>
        <w:pStyle w:val="ListParagraph"/>
        <w:numPr>
          <w:ilvl w:val="1"/>
          <w:numId w:val="16"/>
        </w:numPr>
        <w:spacing w:before="100" w:beforeAutospacing="1" w:after="100" w:afterAutospacing="1" w:line="240" w:lineRule="auto"/>
      </w:pPr>
      <w:r w:rsidRPr="00FF7905">
        <w:rPr>
          <w:b/>
        </w:rPr>
        <w:t xml:space="preserve">ClearCanvas Image Streaming/Enabled: </w:t>
      </w:r>
      <w:r>
        <w:t>uncheck.</w:t>
      </w:r>
    </w:p>
    <w:p w:rsidR="00217AC0" w:rsidRDefault="00217AC0" w:rsidP="00217AC0">
      <w:pPr>
        <w:pStyle w:val="ListParagraph"/>
        <w:numPr>
          <w:ilvl w:val="1"/>
          <w:numId w:val="16"/>
        </w:numPr>
        <w:spacing w:before="100" w:beforeAutospacing="1" w:after="100" w:afterAutospacing="1" w:line="240" w:lineRule="auto"/>
      </w:pPr>
      <w:r>
        <w:t xml:space="preserve">Click </w:t>
      </w:r>
      <w:r w:rsidRPr="00FF7905">
        <w:rPr>
          <w:b/>
        </w:rPr>
        <w:t>OK</w:t>
      </w:r>
      <w:r>
        <w:t xml:space="preserve"> to save the settings.</w:t>
      </w:r>
    </w:p>
    <w:p w:rsidR="00217AC0" w:rsidRDefault="00217AC0" w:rsidP="00217AC0">
      <w:pPr>
        <w:pStyle w:val="ListParagraph"/>
        <w:numPr>
          <w:ilvl w:val="0"/>
          <w:numId w:val="15"/>
        </w:numPr>
        <w:spacing w:before="100" w:beforeAutospacing="1" w:after="100" w:afterAutospacing="1" w:line="240" w:lineRule="auto"/>
      </w:pPr>
      <w:r>
        <w:lastRenderedPageBreak/>
        <w:t>Select the "Medical Imaging Network Transfer" Server. Click "Search" (near the top, right of center). Click "Yes" on the warning.</w:t>
      </w:r>
    </w:p>
    <w:p w:rsidR="00217AC0" w:rsidRDefault="00217AC0" w:rsidP="00217AC0">
      <w:pPr>
        <w:pStyle w:val="ListParagraph"/>
        <w:numPr>
          <w:ilvl w:val="0"/>
          <w:numId w:val="15"/>
        </w:numPr>
        <w:spacing w:before="100" w:beforeAutospacing="1" w:after="100" w:afterAutospacing="1" w:line="240" w:lineRule="auto"/>
      </w:pPr>
      <w:r>
        <w:t xml:space="preserve">A list of studies will show up. Select one and click the right-most green checkbox icon on the studies list. This will load the study. </w:t>
      </w:r>
    </w:p>
    <w:p w:rsidR="00217AC0" w:rsidRDefault="007A19F0" w:rsidP="00217AC0">
      <w:pPr>
        <w:spacing w:before="100" w:beforeAutospacing="1" w:after="100" w:afterAutospacing="1" w:line="240" w:lineRule="auto"/>
        <w:rPr>
          <w:i/>
        </w:rPr>
      </w:pPr>
      <w:r>
        <w:rPr>
          <w:i/>
        </w:rPr>
        <w:tab/>
      </w:r>
      <w:r w:rsidR="00217AC0">
        <w:rPr>
          <w:i/>
        </w:rPr>
        <w:t xml:space="preserve">Note: The ClearCanvas plugin is able to use bulk loading or single file loading. To change </w:t>
      </w:r>
      <w:r>
        <w:rPr>
          <w:i/>
        </w:rPr>
        <w:tab/>
      </w:r>
      <w:r w:rsidR="00217AC0">
        <w:rPr>
          <w:i/>
        </w:rPr>
        <w:t xml:space="preserve">between these modes, the plugin code needs to be modified. Specifically, </w:t>
      </w:r>
      <w:r>
        <w:rPr>
          <w:i/>
        </w:rPr>
        <w:tab/>
      </w:r>
      <w:r w:rsidR="00217AC0">
        <w:rPr>
          <w:b/>
          <w:i/>
        </w:rPr>
        <w:t xml:space="preserve">MINTLoader\MINTStudyLoader.cs </w:t>
      </w:r>
      <w:r w:rsidR="00217AC0">
        <w:rPr>
          <w:i/>
        </w:rPr>
        <w:t xml:space="preserve">program's </w:t>
      </w:r>
      <w:r w:rsidR="00217AC0" w:rsidRPr="00217AC0">
        <w:rPr>
          <w:b/>
          <w:i/>
        </w:rPr>
        <w:t>OnStart</w:t>
      </w:r>
      <w:r w:rsidR="00217AC0">
        <w:rPr>
          <w:b/>
          <w:i/>
        </w:rPr>
        <w:t xml:space="preserve"> </w:t>
      </w:r>
      <w:r w:rsidR="00217AC0">
        <w:rPr>
          <w:i/>
        </w:rPr>
        <w:t xml:space="preserve">method needs to be modified, where if </w:t>
      </w:r>
      <w:r>
        <w:rPr>
          <w:i/>
        </w:rPr>
        <w:tab/>
      </w:r>
      <w:r w:rsidR="00217AC0" w:rsidRPr="00217AC0">
        <w:rPr>
          <w:b/>
          <w:i/>
        </w:rPr>
        <w:t>UseBulkLoading</w:t>
      </w:r>
      <w:r w:rsidR="00217AC0">
        <w:rPr>
          <w:i/>
        </w:rPr>
        <w:t xml:space="preserve"> is set to </w:t>
      </w:r>
      <w:r w:rsidR="00217AC0" w:rsidRPr="00217AC0">
        <w:rPr>
          <w:b/>
          <w:i/>
        </w:rPr>
        <w:t>true</w:t>
      </w:r>
      <w:r w:rsidR="00217AC0">
        <w:rPr>
          <w:i/>
        </w:rPr>
        <w:t xml:space="preserve">, </w:t>
      </w:r>
      <w:r w:rsidR="00217AC0" w:rsidRPr="00217AC0">
        <w:rPr>
          <w:b/>
          <w:i/>
        </w:rPr>
        <w:t>bulk loading</w:t>
      </w:r>
      <w:r w:rsidR="00217AC0">
        <w:rPr>
          <w:i/>
        </w:rPr>
        <w:t xml:space="preserve"> is used, and when it is set to </w:t>
      </w:r>
      <w:r w:rsidR="00217AC0" w:rsidRPr="00217AC0">
        <w:rPr>
          <w:b/>
          <w:i/>
        </w:rPr>
        <w:t>false</w:t>
      </w:r>
      <w:r w:rsidR="00217AC0">
        <w:rPr>
          <w:i/>
        </w:rPr>
        <w:t xml:space="preserve">, </w:t>
      </w:r>
      <w:r w:rsidR="00217AC0" w:rsidRPr="00217AC0">
        <w:rPr>
          <w:b/>
          <w:i/>
        </w:rPr>
        <w:t>single file loading</w:t>
      </w:r>
      <w:r w:rsidR="00217AC0">
        <w:rPr>
          <w:i/>
        </w:rPr>
        <w:t xml:space="preserve"> </w:t>
      </w:r>
      <w:r>
        <w:rPr>
          <w:i/>
        </w:rPr>
        <w:tab/>
      </w:r>
      <w:r w:rsidR="00217AC0">
        <w:rPr>
          <w:i/>
        </w:rPr>
        <w:t>is used.</w:t>
      </w:r>
    </w:p>
    <w:p w:rsidR="007A19F0" w:rsidRPr="004B47A7" w:rsidRDefault="007A19F0" w:rsidP="00217AC0">
      <w:pPr>
        <w:spacing w:before="100" w:beforeAutospacing="1" w:after="100" w:afterAutospacing="1" w:line="240" w:lineRule="auto"/>
      </w:pPr>
    </w:p>
    <w:p w:rsidR="00A23247" w:rsidRPr="00A23247" w:rsidRDefault="00A23247" w:rsidP="002B4FE3"/>
    <w:sectPr w:rsidR="00A23247" w:rsidRPr="00A23247" w:rsidSect="00243B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0CD"/>
    <w:multiLevelType w:val="multilevel"/>
    <w:tmpl w:val="1A92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04CA9"/>
    <w:multiLevelType w:val="hybridMultilevel"/>
    <w:tmpl w:val="5C88575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C15F9"/>
    <w:multiLevelType w:val="hybridMultilevel"/>
    <w:tmpl w:val="007AB6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654A2"/>
    <w:multiLevelType w:val="multilevel"/>
    <w:tmpl w:val="08FC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41DC3"/>
    <w:multiLevelType w:val="multilevel"/>
    <w:tmpl w:val="92FA2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6A7FC4"/>
    <w:multiLevelType w:val="multilevel"/>
    <w:tmpl w:val="92FA2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7474ED"/>
    <w:multiLevelType w:val="hybridMultilevel"/>
    <w:tmpl w:val="F5823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078BE"/>
    <w:multiLevelType w:val="hybridMultilevel"/>
    <w:tmpl w:val="C940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8E2DC0"/>
    <w:multiLevelType w:val="hybridMultilevel"/>
    <w:tmpl w:val="9F70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C1349"/>
    <w:multiLevelType w:val="hybridMultilevel"/>
    <w:tmpl w:val="3A90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6015E3"/>
    <w:multiLevelType w:val="hybridMultilevel"/>
    <w:tmpl w:val="C146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44CEE"/>
    <w:multiLevelType w:val="multilevel"/>
    <w:tmpl w:val="1A92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2F6E77"/>
    <w:multiLevelType w:val="hybridMultilevel"/>
    <w:tmpl w:val="BCBC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FD2668"/>
    <w:multiLevelType w:val="hybridMultilevel"/>
    <w:tmpl w:val="52642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693792"/>
    <w:multiLevelType w:val="hybridMultilevel"/>
    <w:tmpl w:val="173EE4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793E40"/>
    <w:multiLevelType w:val="multilevel"/>
    <w:tmpl w:val="1A92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14"/>
  </w:num>
  <w:num w:numId="5">
    <w:abstractNumId w:val="12"/>
  </w:num>
  <w:num w:numId="6">
    <w:abstractNumId w:val="9"/>
  </w:num>
  <w:num w:numId="7">
    <w:abstractNumId w:val="0"/>
  </w:num>
  <w:num w:numId="8">
    <w:abstractNumId w:val="10"/>
  </w:num>
  <w:num w:numId="9">
    <w:abstractNumId w:val="11"/>
  </w:num>
  <w:num w:numId="10">
    <w:abstractNumId w:val="7"/>
  </w:num>
  <w:num w:numId="11">
    <w:abstractNumId w:val="15"/>
  </w:num>
  <w:num w:numId="12">
    <w:abstractNumId w:val="5"/>
  </w:num>
  <w:num w:numId="13">
    <w:abstractNumId w:val="4"/>
  </w:num>
  <w:num w:numId="14">
    <w:abstractNumId w:val="3"/>
  </w:num>
  <w:num w:numId="15">
    <w:abstractNumId w:val="1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246A9B"/>
    <w:rsid w:val="00074480"/>
    <w:rsid w:val="00163E73"/>
    <w:rsid w:val="002175BB"/>
    <w:rsid w:val="00217AC0"/>
    <w:rsid w:val="00243B88"/>
    <w:rsid w:val="00246A9B"/>
    <w:rsid w:val="002B0D2F"/>
    <w:rsid w:val="002B4FE3"/>
    <w:rsid w:val="00365132"/>
    <w:rsid w:val="00460641"/>
    <w:rsid w:val="004856A3"/>
    <w:rsid w:val="004B47A7"/>
    <w:rsid w:val="00507016"/>
    <w:rsid w:val="00523CAC"/>
    <w:rsid w:val="00556077"/>
    <w:rsid w:val="005D6103"/>
    <w:rsid w:val="00755BB3"/>
    <w:rsid w:val="007A19F0"/>
    <w:rsid w:val="00831301"/>
    <w:rsid w:val="00871151"/>
    <w:rsid w:val="009C3484"/>
    <w:rsid w:val="00A23247"/>
    <w:rsid w:val="00A613E4"/>
    <w:rsid w:val="00AE59D8"/>
    <w:rsid w:val="00B64474"/>
    <w:rsid w:val="00D31F94"/>
    <w:rsid w:val="00E33DF8"/>
    <w:rsid w:val="00E622B0"/>
    <w:rsid w:val="00EF3940"/>
    <w:rsid w:val="00FA17A6"/>
    <w:rsid w:val="00FC4E8D"/>
    <w:rsid w:val="00FF79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B88"/>
  </w:style>
  <w:style w:type="paragraph" w:styleId="Heading2">
    <w:name w:val="heading 2"/>
    <w:basedOn w:val="Normal"/>
    <w:link w:val="Heading2Char"/>
    <w:uiPriority w:val="9"/>
    <w:qFormat/>
    <w:rsid w:val="00A61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9B"/>
    <w:pPr>
      <w:ind w:left="720"/>
      <w:contextualSpacing/>
    </w:pPr>
  </w:style>
  <w:style w:type="character" w:styleId="Hyperlink">
    <w:name w:val="Hyperlink"/>
    <w:basedOn w:val="DefaultParagraphFont"/>
    <w:uiPriority w:val="99"/>
    <w:unhideWhenUsed/>
    <w:rsid w:val="00871151"/>
    <w:rPr>
      <w:color w:val="0000FF" w:themeColor="hyperlink"/>
      <w:u w:val="single"/>
    </w:rPr>
  </w:style>
  <w:style w:type="character" w:customStyle="1" w:styleId="Heading2Char">
    <w:name w:val="Heading 2 Char"/>
    <w:basedOn w:val="DefaultParagraphFont"/>
    <w:link w:val="Heading2"/>
    <w:uiPriority w:val="9"/>
    <w:rsid w:val="00A613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4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FE3"/>
    <w:rPr>
      <w:b/>
      <w:bCs/>
    </w:rPr>
  </w:style>
  <w:style w:type="paragraph" w:styleId="HTMLPreformatted">
    <w:name w:val="HTML Preformatted"/>
    <w:basedOn w:val="Normal"/>
    <w:link w:val="HTMLPreformattedChar"/>
    <w:uiPriority w:val="99"/>
    <w:semiHidden/>
    <w:unhideWhenUsed/>
    <w:rsid w:val="002B4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FE3"/>
    <w:rPr>
      <w:rFonts w:ascii="Courier New" w:eastAsia="Times New Roman" w:hAnsi="Courier New" w:cs="Courier New"/>
      <w:sz w:val="20"/>
      <w:szCs w:val="20"/>
    </w:rPr>
  </w:style>
  <w:style w:type="character" w:customStyle="1" w:styleId="pln">
    <w:name w:val="pln"/>
    <w:basedOn w:val="DefaultParagraphFont"/>
    <w:rsid w:val="002B4FE3"/>
  </w:style>
  <w:style w:type="character" w:customStyle="1" w:styleId="pun">
    <w:name w:val="pun"/>
    <w:basedOn w:val="DefaultParagraphFont"/>
    <w:rsid w:val="002B4FE3"/>
  </w:style>
  <w:style w:type="character" w:customStyle="1" w:styleId="typ">
    <w:name w:val="typ"/>
    <w:basedOn w:val="DefaultParagraphFont"/>
    <w:rsid w:val="002B4FE3"/>
  </w:style>
  <w:style w:type="character" w:customStyle="1" w:styleId="kwd">
    <w:name w:val="kwd"/>
    <w:basedOn w:val="DefaultParagraphFont"/>
    <w:rsid w:val="002B4FE3"/>
  </w:style>
  <w:style w:type="character" w:customStyle="1" w:styleId="lit">
    <w:name w:val="lit"/>
    <w:basedOn w:val="DefaultParagraphFont"/>
    <w:rsid w:val="002B4FE3"/>
  </w:style>
  <w:style w:type="character" w:customStyle="1" w:styleId="str">
    <w:name w:val="str"/>
    <w:basedOn w:val="DefaultParagraphFont"/>
    <w:rsid w:val="002B4FE3"/>
  </w:style>
  <w:style w:type="character" w:styleId="Emphasis">
    <w:name w:val="Emphasis"/>
    <w:basedOn w:val="DefaultParagraphFont"/>
    <w:uiPriority w:val="20"/>
    <w:qFormat/>
    <w:rsid w:val="00A23247"/>
    <w:rPr>
      <w:i/>
      <w:iCs/>
    </w:rPr>
  </w:style>
</w:styles>
</file>

<file path=word/webSettings.xml><?xml version="1.0" encoding="utf-8"?>
<w:webSettings xmlns:r="http://schemas.openxmlformats.org/officeDocument/2006/relationships" xmlns:w="http://schemas.openxmlformats.org/wordprocessingml/2006/main">
  <w:divs>
    <w:div w:id="213198982">
      <w:bodyDiv w:val="1"/>
      <w:marLeft w:val="0"/>
      <w:marRight w:val="0"/>
      <w:marTop w:val="0"/>
      <w:marBottom w:val="0"/>
      <w:divBdr>
        <w:top w:val="none" w:sz="0" w:space="0" w:color="auto"/>
        <w:left w:val="none" w:sz="0" w:space="0" w:color="auto"/>
        <w:bottom w:val="none" w:sz="0" w:space="0" w:color="auto"/>
        <w:right w:val="none" w:sz="0" w:space="0" w:color="auto"/>
      </w:divBdr>
    </w:div>
    <w:div w:id="250359268">
      <w:bodyDiv w:val="1"/>
      <w:marLeft w:val="0"/>
      <w:marRight w:val="0"/>
      <w:marTop w:val="0"/>
      <w:marBottom w:val="0"/>
      <w:divBdr>
        <w:top w:val="none" w:sz="0" w:space="0" w:color="auto"/>
        <w:left w:val="none" w:sz="0" w:space="0" w:color="auto"/>
        <w:bottom w:val="none" w:sz="0" w:space="0" w:color="auto"/>
        <w:right w:val="none" w:sz="0" w:space="0" w:color="auto"/>
      </w:divBdr>
    </w:div>
    <w:div w:id="443037511">
      <w:bodyDiv w:val="1"/>
      <w:marLeft w:val="0"/>
      <w:marRight w:val="0"/>
      <w:marTop w:val="0"/>
      <w:marBottom w:val="0"/>
      <w:divBdr>
        <w:top w:val="none" w:sz="0" w:space="0" w:color="auto"/>
        <w:left w:val="none" w:sz="0" w:space="0" w:color="auto"/>
        <w:bottom w:val="none" w:sz="0" w:space="0" w:color="auto"/>
        <w:right w:val="none" w:sz="0" w:space="0" w:color="auto"/>
      </w:divBdr>
    </w:div>
    <w:div w:id="1113552446">
      <w:bodyDiv w:val="1"/>
      <w:marLeft w:val="0"/>
      <w:marRight w:val="0"/>
      <w:marTop w:val="0"/>
      <w:marBottom w:val="0"/>
      <w:divBdr>
        <w:top w:val="none" w:sz="0" w:space="0" w:color="auto"/>
        <w:left w:val="none" w:sz="0" w:space="0" w:color="auto"/>
        <w:bottom w:val="none" w:sz="0" w:space="0" w:color="auto"/>
        <w:right w:val="none" w:sz="0" w:space="0" w:color="auto"/>
      </w:divBdr>
    </w:div>
    <w:div w:id="1790970370">
      <w:bodyDiv w:val="1"/>
      <w:marLeft w:val="0"/>
      <w:marRight w:val="0"/>
      <w:marTop w:val="0"/>
      <w:marBottom w:val="0"/>
      <w:divBdr>
        <w:top w:val="none" w:sz="0" w:space="0" w:color="auto"/>
        <w:left w:val="none" w:sz="0" w:space="0" w:color="auto"/>
        <w:bottom w:val="none" w:sz="0" w:space="0" w:color="auto"/>
        <w:right w:val="none" w:sz="0" w:space="0" w:color="auto"/>
      </w:divBdr>
    </w:div>
    <w:div w:id="184709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nt.apache.org/" TargetMode="External"/><Relationship Id="rId13" Type="http://schemas.openxmlformats.org/officeDocument/2006/relationships/hyperlink" Target="http://ant.apache.org/" TargetMode="External"/><Relationship Id="rId18" Type="http://schemas.openxmlformats.org/officeDocument/2006/relationships/hyperlink" Target="http://ant.apache.org/manual/install.html" TargetMode="External"/><Relationship Id="rId26" Type="http://schemas.openxmlformats.org/officeDocument/2006/relationships/hyperlink" Target="http://localhost:8080/MINTServer/jobs/updatestudy" TargetMode="External"/><Relationship Id="rId3" Type="http://schemas.openxmlformats.org/officeDocument/2006/relationships/settings" Target="settings.xml"/><Relationship Id="rId21" Type="http://schemas.openxmlformats.org/officeDocument/2006/relationships/hyperlink" Target="http://localhost:8080/MINTServer" TargetMode="External"/><Relationship Id="rId34" Type="http://schemas.openxmlformats.org/officeDocument/2006/relationships/fontTable" Target="fontTable.xml"/><Relationship Id="rId7" Type="http://schemas.openxmlformats.org/officeDocument/2006/relationships/hyperlink" Target="http://tortoisesvn.net/downloads" TargetMode="External"/><Relationship Id="rId12" Type="http://schemas.openxmlformats.org/officeDocument/2006/relationships/hyperlink" Target="http://tortoisesvn.net/downloads" TargetMode="External"/><Relationship Id="rId17" Type="http://schemas.openxmlformats.org/officeDocument/2006/relationships/hyperlink" Target="https://medical-imaging-network-transport.googlecode.com/svn/trunk" TargetMode="External"/><Relationship Id="rId25" Type="http://schemas.openxmlformats.org/officeDocument/2006/relationships/hyperlink" Target="http://localhost:8080/MINTServer/jobs/createstudy" TargetMode="External"/><Relationship Id="rId33" Type="http://schemas.openxmlformats.org/officeDocument/2006/relationships/hyperlink" Target="https://medical-imaging-network-transport.googlecode.com/svn/trunk" TargetMode="External"/><Relationship Id="rId2" Type="http://schemas.openxmlformats.org/officeDocument/2006/relationships/styles" Target="styles.xml"/><Relationship Id="rId16" Type="http://schemas.openxmlformats.org/officeDocument/2006/relationships/hyperlink" Target="http://tortoisesvn.net/downloads" TargetMode="External"/><Relationship Id="rId20" Type="http://schemas.openxmlformats.org/officeDocument/2006/relationships/hyperlink" Target="http://localhost:8080/" TargetMode="External"/><Relationship Id="rId29" Type="http://schemas.openxmlformats.org/officeDocument/2006/relationships/hyperlink" Target="http://code.google.com/p/medical-imaging-network-transport/source/browse/trunk/MINTConformance/src/org/nema/medical/mint/MintStudyCompare.sh" TargetMode="Externa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hyperlink" Target="http://www.oracle.com/technetwork/java/javase/downloads/index.html" TargetMode="External"/><Relationship Id="rId24" Type="http://schemas.openxmlformats.org/officeDocument/2006/relationships/hyperlink" Target="http://localhost:8080/MINTServer/types" TargetMode="External"/><Relationship Id="rId32" Type="http://schemas.openxmlformats.org/officeDocument/2006/relationships/hyperlink" Target="http://code.google.com/p/medical-imaging-network-transport/source/browse/trunk/MINTConformance/src/org/nema/medical/mint/MintDicomCompare.py" TargetMode="External"/><Relationship Id="rId5" Type="http://schemas.openxmlformats.org/officeDocument/2006/relationships/hyperlink" Target="http://www.eclipse.org/downloads/" TargetMode="External"/><Relationship Id="rId15" Type="http://schemas.openxmlformats.org/officeDocument/2006/relationships/hyperlink" Target="http://www.cygwin.com/" TargetMode="External"/><Relationship Id="rId23" Type="http://schemas.openxmlformats.org/officeDocument/2006/relationships/hyperlink" Target="http://localhost:8080/MINTServer/changelog" TargetMode="External"/><Relationship Id="rId28" Type="http://schemas.openxmlformats.org/officeDocument/2006/relationships/hyperlink" Target="http://www.python.org" TargetMode="External"/><Relationship Id="rId10" Type="http://schemas.openxmlformats.org/officeDocument/2006/relationships/hyperlink" Target="http://www.eclipse.org/downloads/" TargetMode="External"/><Relationship Id="rId19" Type="http://schemas.openxmlformats.org/officeDocument/2006/relationships/hyperlink" Target="http://tomcat.apache.org/tomcat-6.0-doc/setup.html" TargetMode="External"/><Relationship Id="rId31" Type="http://schemas.openxmlformats.org/officeDocument/2006/relationships/hyperlink" Target="http://code.google.com/p/medical-imaging-network-transport/source/browse/trunk/MINTConformance/src/org/nema/medical/mint/MintStudyCompare.py" TargetMode="External"/><Relationship Id="rId4" Type="http://schemas.openxmlformats.org/officeDocument/2006/relationships/webSettings" Target="webSettings.xml"/><Relationship Id="rId9" Type="http://schemas.openxmlformats.org/officeDocument/2006/relationships/hyperlink" Target="http://tomcat.apache.org/download-60.cgi" TargetMode="External"/><Relationship Id="rId14" Type="http://schemas.openxmlformats.org/officeDocument/2006/relationships/hyperlink" Target="http://www.python.org/download/" TargetMode="External"/><Relationship Id="rId22" Type="http://schemas.openxmlformats.org/officeDocument/2006/relationships/hyperlink" Target="http://localhost:8080/MINTServer/studies" TargetMode="External"/><Relationship Id="rId27" Type="http://schemas.openxmlformats.org/officeDocument/2006/relationships/hyperlink" Target="http://10.181.5.201:8080/MINTServer/studies/95f976dd-d6b6-46a6-a1b5-4f62375d0556/DICOM/" TargetMode="External"/><Relationship Id="rId30" Type="http://schemas.openxmlformats.org/officeDocument/2006/relationships/hyperlink" Target="http://www.cygwin.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12</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gsevinc1</dc:creator>
  <cp:lastModifiedBy>gsevinc1</cp:lastModifiedBy>
  <cp:revision>19</cp:revision>
  <dcterms:created xsi:type="dcterms:W3CDTF">2010-09-07T20:54:00Z</dcterms:created>
  <dcterms:modified xsi:type="dcterms:W3CDTF">2010-09-08T17:49:00Z</dcterms:modified>
</cp:coreProperties>
</file>