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B4D"/>
          <w:sz w:val="48"/>
          <w:szCs w:val="48"/>
        </w:rPr>
        <w:t xml:space="preserve">BRAND VOICE &amp; ICP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CONVERSATION GUIDE</w:t>
      </w:r>
    </w:p>
    <w:p>
      <w:pPr>
        <w:pBdr>
          <w:bottom w:val="single" w:color="2E75B6" w:sz="4" w:space="8"/>
        </w:pBdr>
        <w:spacing w:after="60"/>
        <w:jc w:val="center"/>
      </w:pPr>
      <w:r>
        <w:rPr>
          <w:sz w:val="10"/>
          <w:szCs w:val="10"/>
        </w:rPr>
        <w:t xml:space="preserve"> </w:t>
      </w:r>
    </w:p>
    <w:p>
      <w:pPr>
        <w:spacing w:before="200"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facilitator-led interview to capture brand voice, ICP, and marketing inputs.
Record the session. Transcribe it. Feed it to AI.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Client: 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_________________________________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[Your Company Name / Logo]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B4D"/>
          <w:sz w:val="36"/>
          <w:szCs w:val="36"/>
        </w:rPr>
        <w:t xml:space="preserve">How to Use This Guide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a conversation, not a form. Ask the questions out loud, let them talk, and follow the tangents — that’s where the real voice comes through.</w:t>
      </w:r>
    </w:p>
    <w:p>
      <w:pPr>
        <w:pBdr>
          <w:left w:val="single" w:color="2E75B6" w:sz="8"/>
        </w:pBdr>
        <w:shd w:fill="E8F0FE" w:val="clear"/>
        <w:spacing w:before="60" w:after="100" w:line="2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FACILITATOR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Hit record before you start. The entire session gets transcribed and fed into AI afterward. You don’t need to take notes — just keep the conversation flowing. Budget 45–60 minutes total.</w:t>
      </w:r>
    </w:p>
    <w:p>
      <w:pPr>
        <w:spacing w:after="120" w:line="2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right column has follow-up prompts for when they give a short answer or need help going deeper. Use them as needed.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B4D"/>
          <w:sz w:val="36"/>
          <w:szCs w:val="36"/>
        </w:rPr>
        <w:t xml:space="preserve">Section A: Brand Voice</w:t>
      </w:r>
    </w:p>
    <w:p>
      <w:pPr>
        <w:pBdr>
          <w:left w:val="single" w:color="2E75B6" w:sz="8"/>
        </w:pBdr>
        <w:shd w:fill="E8F0FE" w:val="clear"/>
        <w:spacing w:before="60" w:after="100" w:line="2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FACILITATOR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Start here. This is the longest section. Let them warm up on the easy questions before you push into personality and 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9360"/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B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A1: The Basics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Ask This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Follow-Up Prompts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Tell me what your company does. One sentence, like you’re explaining it at a dinner party.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If someone Googled your company, what should they understand in 5 seconds?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 are your core services or products?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Walk me through them. What do people actually buy from you?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 are your company’s core values?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Not the ones on the wall — the ones you actually live by.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What’s the mission? Why does this company exist?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If you had to justify this company’s existence beyond making money, what would you say?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 results can you point to? Any case studies or wins?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Give me a specific client story. What were they dealing with before, and what happened after?</w:t>
            </w:r>
          </w:p>
        </w:tc>
      </w:tr>
      <w:tr>
        <w:tc>
          <w:tcPr>
            <w:tcW w:type="dxa" w:w="9360"/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B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A2: Personality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Ask This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Follow-Up Prompts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If your brand walked into a room, how would people describe them?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Life of the party? The helpful expert? The no-BS straight-talker?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Think of someone you know who embodies the brand.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Give me 3–5 personality traits for your brand.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Confident? Approachable? Witty? Nerdy? Warm?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 should your brand never sound like?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Arrogant? Salesy? Stiff? Overly casual? Corporate?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On a scale of 1–10, how formal should you sound? 1 is texting a friend, 10 is a legal brief.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B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A3: Tone &amp; Language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Ask This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Follow-Up Prompts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Do you use contractions? Like ‘we’re’ vs. ‘we are.’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Any slang or colloquialisms that feel right for your brand?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How casual can you go before it feels off?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How do you talk to your audience? ‘You’? ‘Our clients’? First names?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13.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How technical should the language be?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Does your audience want jargon or plain English?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Do you simplify complex stuff or expect people to keep up?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14.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Global audience or regional? Any cultural references to include or avoid?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B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A4: How You’d Handle Things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Ask This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Follow-Up Prompts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15.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How would you announce a new feature or service?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Big fanfare or understated? What’s the tone?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16.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How would you apologize for a service disruption?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Super formal? Transparent and casual? What’s the right mix?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17.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How would you explain something complex to a prospect who’s not technical?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Analogies? Step-by-step? Do you lean into the complexity or simplify everything?</w:t>
            </w:r>
          </w:p>
        </w:tc>
      </w:tr>
      <w:tr>
        <w:tc>
          <w:tcPr>
            <w:tcW w:type="dxa" w:w="9360"/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B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A5: What Makes You Different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Ask This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Follow-Up Prompts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18.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Are there words or phrases you love using? Things that feel distinctly ‘you’?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19.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Anything you’d never say? Words that make you cringe?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Industry clichés? Competitor language? Buzzwords?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20.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How do you want to sound different from your competitors?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When someone reads your stuff next to theirs, what should jump out?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21.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Name 2–3 brands whose voice you admire. Doesn’t have to be your industry.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What specifically do you like about how they communicate?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22.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 do your best clients say about working with you? In their words.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Think about actual things clients have said in emails, reviews, or conversations.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B4D"/>
          <w:sz w:val="36"/>
          <w:szCs w:val="36"/>
        </w:rPr>
        <w:t xml:space="preserve">Section B: Ideal Customer Profile (ICP)</w:t>
      </w:r>
    </w:p>
    <w:p>
      <w:pPr>
        <w:pBdr>
          <w:left w:val="single" w:color="2E75B6" w:sz="8"/>
        </w:pBdr>
        <w:shd w:fill="E8F0FE" w:val="clear"/>
        <w:spacing w:before="60" w:after="100" w:line="2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FACILITATOR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Transition: “Okay, now let’s talk about who you’re actually trying to reach.” This section drives everything in Phase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9360"/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B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B1: Who They Are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Ask This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Follow-Up Prompts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23.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 industry are your ideal customers in?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If you could clone your best client 10 times, what industry are they in?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24.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 size company? Revenue, headcount, whatever metric matters.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25.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Who’s the decision-maker? What’s their title?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Who actually signs the contract?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26.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Who else is involved in the buying decision?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Is there a committee? A technical gatekeeper? A CFO who needs to approve budget?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27.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Where do these people hang out online?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LinkedIn? Specific forums? Slack communities? Reddit? Facebook groups?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Where would you go to find 100 of them right now?</w:t>
            </w:r>
          </w:p>
        </w:tc>
      </w:tr>
      <w:tr>
        <w:tc>
          <w:tcPr>
            <w:tcW w:type="dxa" w:w="9360"/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B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B2: Their Problem &amp; How They Buy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Ask This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Follow-Up Prompts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28.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 problem do you solve for them? In their words, not yours.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What are they Googling at 11pm when they’re frustrated?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29.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Why do they choose you over the alternatives?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What did the last client who signed say about why they went with you?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30.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 were they doing before they found you?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DIY? A competitor? Nothing at all? Spreadsheets and duct tape?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31.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 happens if they do nothing? What’s the risk?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What gets worse? What opportunity do they miss?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32.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Walk me through their buying cycle.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How long from first conversation to signed contract?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Is it budget-driven? “We don’t have budget until Q3”?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Who needs to approve it?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33.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 triggers them to start looking for a solution?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A specific pain point? A mandate from leadership? Growth? A failure?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B4D"/>
          <w:sz w:val="36"/>
          <w:szCs w:val="36"/>
        </w:rPr>
        <w:t xml:space="preserve">Section C: Marketing &amp; Channels</w:t>
      </w:r>
    </w:p>
    <w:p>
      <w:pPr>
        <w:pBdr>
          <w:left w:val="single" w:color="2E75B6" w:sz="8"/>
        </w:pBdr>
        <w:shd w:fill="E8F0FE" w:val="clear"/>
        <w:spacing w:before="60" w:after="100" w:line="2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FACILITATOR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Final stretch. These feed directly into channel strategy and content calendar.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9360"/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B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C1: Current State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Ask This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Follow-Up Prompts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34.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 marketing are you doing right now?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Email? Social? Events? Ads? Content? Nothing?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35.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What’s working and what isn’t? Be honest.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If you had to kill one channel tomorrow, which one?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36.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How often are you publishing anything right now?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37.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Do you have a CRM? What’s in it?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How many contacts? Are they segmented? Is it a mess?</w:t>
            </w:r>
          </w:p>
        </w:tc>
      </w:tr>
      <w:tr>
        <w:tc>
          <w:tcPr>
            <w:tcW w:type="dxa" w:w="9360"/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B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C2: Goals &amp; Resources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Ask This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Follow-Up Prompts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38.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 does success look like in 90 days?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Be specific. More leads? More meetings? Pipeline? Brand awareness?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39.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How many people are involved in marketing?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Who creates, who approves, who publishes?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40.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What’s your budget for marketing tools? Rough range.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41.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Any channels you specifically want to be on? Or avoid?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need a push:</w:t>
            </w:r>
          </w:p>
          <w:p>
            <w:pPr>
              <w:spacing w:after="20"/>
              <w:ind w:left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• Why? Bad experience? Audience isn’t there?</w:t>
            </w:r>
          </w:p>
        </w:tc>
      </w:tr>
    </w:tbl>
    <w:p>
      <w:pPr>
        <w:spacing w:before="400"/>
      </w:pPr>
    </w:p>
    <w:p>
      <w:pPr>
        <w:pBdr>
          <w:left w:val="single" w:color="2E75B6" w:sz="8"/>
        </w:pBdr>
        <w:shd w:fill="E8F0FE" w:val="clear"/>
        <w:spacing w:before="60" w:after="100" w:line="2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FACILITATOR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That’s it. Stop the recording. The transcript goes into AI with the Prompt Templates to generate the Brand Voice Guide, ICP document, channel strategy, and first-month content calendar.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Brand Voice &amp; ICP — Conversation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2B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2026-02-26T19:08:12.511Z</dcterms:created>
  <dcterms:modified xsi:type="dcterms:W3CDTF">2026-02-26T19:08:12.512Z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