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麻将馆预约小程序手册</w:t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/>
        </w:rPr>
        <w:t>一 项目介绍</w:t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麻将馆预约小程序：用户可以通过该小程序选择麻将馆、预约时间和人数，并进行在线支付。同时，麻将馆也可以通过该小程序管理预约信息，包括查看预约情况、接受或拒绝预约等操作。通过麻将馆预约小程序，用户和麻将馆可以更加便捷地进行预约和管理，提升用户体验和麻将馆的运营效率</w:t>
      </w:r>
      <w:bookmarkStart w:id="0" w:name="_GoBack"/>
      <w:bookmarkEnd w:id="0"/>
      <w:r>
        <w:rPr>
          <w:rFonts w:hint="eastAsia" w:ascii="微软雅黑" w:hAnsi="微软雅黑" w:eastAsia="微软雅黑" w:cs="阿里巴巴普惠体"/>
        </w:rPr>
        <w:t>。</w:t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该小程序的主要功能包括：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1. 方便快捷：通过小程序，用户可以随时随地进行麻将馆的预约，无需到店或打电话预约，节省了时间和精力。</w:t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2. 实时更新：小程序可以实时更新麻将馆的预约情况，用户可以清楚地了解到每个时间段的可预约情况，避免了排队等待的时间。</w:t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3. 管理便捷：对于麻将馆来说，小程序可以提供预约管理功能，方便管理者查看和处理预约信息，提高工作效率。</w:t>
      </w:r>
      <w:r>
        <w:rPr>
          <w:rFonts w:ascii="微软雅黑" w:hAnsi="微软雅黑" w:eastAsia="微软雅黑" w:cs="阿里巴巴普惠体"/>
        </w:rPr>
        <w:t xml:space="preserve">  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4</w:t>
      </w:r>
      <w:r>
        <w:rPr>
          <w:rFonts w:hint="eastAsia" w:ascii="微软雅黑" w:hAnsi="微软雅黑" w:eastAsia="微软雅黑" w:cs="阿里巴巴普惠体"/>
        </w:rPr>
        <w:t>. 数据统计：小程序可以收集用户的预约数据，对麻将馆的运营和市场营销提供参考依据，帮助麻将馆做出更好的决策</w:t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</w:t>
      </w:r>
      <w:r>
        <w:rPr>
          <w:rFonts w:ascii="微软雅黑" w:hAnsi="微软雅黑" w:eastAsia="微软雅黑" w:cs="阿里巴巴普惠体"/>
        </w:rPr>
        <w:t>前后端完整代码包括</w:t>
      </w:r>
      <w:r>
        <w:rPr>
          <w:rFonts w:hint="eastAsia" w:ascii="微软雅黑" w:hAnsi="微软雅黑" w:eastAsia="微软雅黑" w:cs="阿里巴巴普惠体"/>
        </w:rPr>
        <w:t>公告通知，</w:t>
      </w:r>
      <w:r>
        <w:rPr>
          <w:rFonts w:ascii="微软雅黑" w:hAnsi="微软雅黑" w:eastAsia="微软雅黑" w:cs="阿里巴巴普惠体"/>
        </w:rPr>
        <w:t>包括</w:t>
      </w:r>
      <w:r>
        <w:rPr>
          <w:rFonts w:hint="eastAsia" w:ascii="微软雅黑" w:hAnsi="微软雅黑" w:eastAsia="微软雅黑" w:cs="阿里巴巴普惠体"/>
        </w:rPr>
        <w:t>最新通知，麻将馆设施日期和时段使用情况，用户预约，签到核销，后台预约管理，后台预约名单管理和导出E</w:t>
      </w:r>
      <w:r>
        <w:rPr>
          <w:rFonts w:ascii="微软雅黑" w:hAnsi="微软雅黑" w:eastAsia="微软雅黑" w:cs="阿里巴巴普惠体"/>
        </w:rPr>
        <w:t>xcel</w:t>
      </w:r>
      <w:r>
        <w:rPr>
          <w:rFonts w:hint="eastAsia" w:ascii="微软雅黑" w:hAnsi="微软雅黑" w:eastAsia="微软雅黑" w:cs="阿里巴巴普惠体"/>
        </w:rPr>
        <w:t>，后台设置预约时段和人数上线，后台管理最新通知，后台用户管理等功能，采用腾讯提供的小程序云开发解决方案，无须服务器和域名。</w:t>
      </w:r>
    </w:p>
    <w:p>
      <w:pPr>
        <w:pStyle w:val="18"/>
        <w:ind w:left="840" w:firstLine="0" w:firstLineChars="0"/>
        <w:rPr>
          <w:rFonts w:ascii="微软雅黑" w:hAnsi="微软雅黑" w:eastAsia="微软雅黑" w:cs="阿里巴巴普惠体"/>
        </w:rPr>
      </w:pP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362450" cy="933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 技术选型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本项目基于微信小程序平台进行开发。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采用腾讯专门的小程序云开发技术，云资源包含云函数，数据库，带宽，存储空间，定时器等，资源配额价格低廉，无需域名和服务器即可搭建。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小程序本身的即用即走，适合中小型网络应用的使用场景，也适合快速开发迭代。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云开发技术采用腾讯内部链路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没有被黑客攻击的风险</w:t>
      </w:r>
      <w:r>
        <w:rPr>
          <w:rFonts w:hint="eastAsia" w:ascii="微软雅黑" w:hAnsi="微软雅黑" w:eastAsia="微软雅黑" w:cs="阿里巴巴普惠体"/>
        </w:rPr>
        <w:t xml:space="preserve">，不会 </w:t>
      </w:r>
      <w:r>
        <w:rPr>
          <w:rFonts w:ascii="微软雅黑" w:hAnsi="微软雅黑" w:eastAsia="微软雅黑" w:cs="阿里巴巴普惠体"/>
        </w:rPr>
        <w:t>DDOS攻击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节省防火墙费用</w:t>
      </w:r>
      <w:r>
        <w:rPr>
          <w:rFonts w:hint="eastAsia" w:ascii="微软雅黑" w:hAnsi="微软雅黑" w:eastAsia="微软雅黑" w:cs="阿里巴巴普惠体"/>
        </w:rPr>
        <w:t>，安全性高且免维护。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资源承载力可根据业务发展需要随时弹性扩展</w:t>
      </w:r>
      <w:r>
        <w:rPr>
          <w:rFonts w:hint="eastAsia" w:ascii="微软雅黑" w:hAnsi="微软雅黑" w:eastAsia="微软雅黑" w:cs="阿里巴巴普惠体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三 部署准备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1.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微信小程序开发基础知识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"https://developers.weixin.qq.com/miniprogram/dev/framework/quickstart/"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https://developers.weixin.qq.com/miniprogram/dev/framework/quickstart/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2.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小程序云开发基础知识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"https://developers.weixin.qq.com/miniprogram/dev/wxcloud/basis/getting-started.html"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https://developers.weixin.qq.com/miniprogram/dev/wxcloud/basis/getting-started.html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"https://developers.weixin.qq.com/miniprogram/dev/wxcloud/quick-start/miniprogram.html"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https://developers.weixin.qq.com/miniprogram/dev/wxcloud/quick-start/miniprogram.html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3.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Node.js基础知识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"https://www.runoob.com/nodejs/nodejs-tutorial.html"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https://www.runoob.com/nodejs/nodejs-tutorial.html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4.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NPM基础知识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"https://www.runoob.com/nodejs/nodejs-npm.html"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https://www.runoob.com/nodejs/nodejs-npm.html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四 部署步骤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1．源码导入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打开并登录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微信开发者工具</w:t>
      </w:r>
      <w:r>
        <w:rPr>
          <w:rFonts w:hint="eastAsia" w:ascii="微软雅黑" w:hAnsi="微软雅黑" w:eastAsia="微软雅黑" w:cs="阿里巴巴普惠体"/>
        </w:rPr>
        <w:t>，选择【导入项目】，指定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源码目录</w:t>
      </w:r>
      <w:r>
        <w:rPr>
          <w:rFonts w:hint="eastAsia" w:ascii="微软雅黑" w:hAnsi="微软雅黑" w:eastAsia="微软雅黑" w:cs="阿里巴巴普惠体"/>
        </w:rPr>
        <w:t xml:space="preserve">，填入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AppID</w:t>
      </w:r>
      <w:r>
        <w:rPr>
          <w:rFonts w:hint="eastAsia" w:ascii="微软雅黑" w:hAnsi="微软雅黑" w:eastAsia="微软雅黑" w:cs="阿里巴巴普惠体"/>
        </w:rPr>
        <w:t>，后端服务选择“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微信云开发</w:t>
      </w:r>
      <w:r>
        <w:rPr>
          <w:rFonts w:hint="eastAsia" w:ascii="微软雅黑" w:hAnsi="微软雅黑" w:eastAsia="微软雅黑" w:cs="阿里巴巴普惠体"/>
        </w:rPr>
        <w:t>”并勾选同意"云开发服务条款"，点击确定后，即可搭建起本小程序项目：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注意</w:t>
      </w:r>
      <w:r>
        <w:rPr>
          <w:rFonts w:hint="eastAsia" w:ascii="微软雅黑" w:hAnsi="微软雅黑" w:eastAsia="微软雅黑" w:cs="阿里巴巴普惠体"/>
        </w:rPr>
        <w:t>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</w:t>
      </w:r>
      <w:r>
        <w:rPr>
          <w:rFonts w:ascii="微软雅黑" w:hAnsi="微软雅黑" w:eastAsia="微软雅黑" w:cs="阿里巴巴普惠体"/>
          <w:shd w:val="pct10" w:color="auto" w:fill="FFFFFF"/>
        </w:rPr>
        <w:t>ppID填写您已经申请的小程序的AppID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不能使用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测试号 (</w:t>
      </w:r>
      <w:r>
        <w:rPr>
          <w:rFonts w:ascii="微软雅黑" w:hAnsi="微软雅黑" w:eastAsia="微软雅黑" w:cs="阿里巴巴普惠体"/>
          <w:shd w:val="pct10" w:color="auto" w:fill="FFFFFF"/>
        </w:rPr>
        <w:t>测试号无法开通云开发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)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2．开通云开发，创建环境，拷贝云环境I</w:t>
      </w:r>
      <w:r>
        <w:rPr>
          <w:rFonts w:ascii="微软雅黑" w:hAnsi="微软雅黑" w:eastAsia="微软雅黑"/>
        </w:rPr>
        <w:t>D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在使用云开发能力之前，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需要先开通云开发</w:t>
      </w:r>
      <w:r>
        <w:rPr>
          <w:rFonts w:hint="eastAsia" w:ascii="微软雅黑" w:hAnsi="微软雅黑" w:eastAsia="微软雅黑" w:cs="阿里巴巴普惠体"/>
        </w:rPr>
        <w:t>（按以下步骤开通，更多详情请参考官方文档）。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按钮即可打开云开发控制台，根据提示开通云开发，并且创建一个新的云开发环境。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每个环境相互隔离，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拥有唯一的环境 ID</w:t>
      </w:r>
      <w:r>
        <w:rPr>
          <w:rFonts w:ascii="微软雅黑" w:hAnsi="微软雅黑" w:eastAsia="微软雅黑" w:cs="阿里巴巴普惠体"/>
          <w:shd w:val="pct10" w:color="auto" w:fill="FFFFFF"/>
        </w:rPr>
        <w:t xml:space="preserve">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(拷贝此ID，后面配置 四</w:t>
      </w:r>
      <w:r>
        <w:rPr>
          <w:rFonts w:ascii="微软雅黑" w:hAnsi="微软雅黑" w:eastAsia="微软雅黑" w:cs="阿里巴巴普惠体"/>
          <w:shd w:val="pct10" w:color="auto" w:fill="FFFFFF"/>
        </w:rPr>
        <w:t>.3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四.5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会用到)</w:t>
      </w:r>
      <w:r>
        <w:rPr>
          <w:rFonts w:hint="eastAsia" w:ascii="微软雅黑" w:hAnsi="微软雅黑" w:eastAsia="微软雅黑" w:cs="阿里巴巴普惠体"/>
        </w:rPr>
        <w:t>，包含独立的数据库实例、存储空间、云函数配置等资源。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3．云函数及业务配置 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本项目使用到了一个云函数mcloud，在目录cloudfunctions下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打开cloudfunctions/</w:t>
      </w:r>
      <w:r>
        <w:rPr>
          <w:rFonts w:ascii="微软雅黑" w:hAnsi="微软雅黑" w:eastAsia="微软雅黑" w:cs="阿里巴巴普惠体"/>
        </w:rPr>
        <w:t>m</w:t>
      </w:r>
      <w:r>
        <w:rPr>
          <w:rFonts w:hint="eastAsia" w:ascii="微软雅黑" w:hAnsi="微软雅黑" w:eastAsia="微软雅黑" w:cs="阿里巴巴普惠体"/>
        </w:rPr>
        <w:t>cloud/config/config.js文件，使用【章节四.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，进行如下配置（大约第</w:t>
      </w:r>
      <w:r>
        <w:rPr>
          <w:rFonts w:ascii="微软雅黑" w:hAnsi="微软雅黑" w:eastAsia="微软雅黑" w:cs="阿里巴巴普惠体"/>
        </w:rPr>
        <w:t>4行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4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hint="eastAsia" w:ascii="微软雅黑" w:hAnsi="微软雅黑" w:eastAsia="微软雅黑" w:cs="阿里巴巴普惠体"/>
        </w:rPr>
        <w:t>环境选择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本项目根目录下的</w:t>
      </w:r>
      <w:r>
        <w:rPr>
          <w:rFonts w:hint="eastAsia" w:ascii="微软雅黑" w:hAnsi="微软雅黑" w:eastAsia="微软雅黑"/>
          <w:shd w:val="pct10" w:color="auto" w:fill="FFFFFF"/>
        </w:rPr>
        <w:t>cl</w:t>
      </w:r>
      <w:r>
        <w:rPr>
          <w:rFonts w:ascii="微软雅黑" w:hAnsi="微软雅黑" w:eastAsia="微软雅黑"/>
          <w:shd w:val="pct10" w:color="auto" w:fill="FFFFFF"/>
        </w:rPr>
        <w:t>oudfunctions</w:t>
      </w:r>
      <w:r>
        <w:rPr>
          <w:rFonts w:ascii="微软雅黑" w:hAnsi="微软雅黑" w:eastAsia="微软雅黑"/>
        </w:rPr>
        <w:t>目录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</w:t>
      </w:r>
      <w:r>
        <w:rPr>
          <w:rFonts w:hint="eastAsia" w:ascii="微软雅黑" w:hAnsi="微软雅黑" w:eastAsia="微软雅黑"/>
        </w:rPr>
        <w:t>选择</w:t>
      </w:r>
      <w:r>
        <w:rPr>
          <w:rFonts w:hint="eastAsia" w:ascii="微软雅黑" w:hAnsi="微软雅黑" w:eastAsia="微软雅黑"/>
          <w:shd w:val="pct10" w:color="auto" w:fill="FFFFFF"/>
        </w:rPr>
        <w:t>当前环境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kern w:val="0"/>
          <w:shd w:val="pct10" w:color="auto" w:fill="FFFFFF"/>
        </w:rPr>
        <w:t>章节四.2</w:t>
      </w:r>
      <w:r>
        <w:rPr>
          <w:rFonts w:hint="eastAsia" w:ascii="微软雅黑" w:hAnsi="微软雅黑" w:eastAsia="微软雅黑"/>
          <w:shd w:val="pct10" w:color="auto" w:fill="FFFFFF"/>
        </w:rPr>
        <w:t>创建的云环境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5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ascii="微软雅黑" w:hAnsi="微软雅黑" w:eastAsia="微软雅黑"/>
        </w:rPr>
        <w:t>函数</w:t>
      </w:r>
      <w:r>
        <w:rPr>
          <w:rFonts w:ascii="微软雅黑" w:hAnsi="微软雅黑" w:eastAsia="微软雅黑" w:cs="阿里巴巴普惠体"/>
        </w:rPr>
        <w:t>上传及参数配置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点击云函数目录</w:t>
      </w:r>
      <w:r>
        <w:rPr>
          <w:rFonts w:hint="eastAsia" w:ascii="微软雅黑" w:hAnsi="微软雅黑" w:eastAsia="微软雅黑"/>
        </w:rPr>
        <w:t>mc</w:t>
      </w:r>
      <w:r>
        <w:rPr>
          <w:rFonts w:ascii="微软雅黑" w:hAnsi="微软雅黑" w:eastAsia="微软雅黑"/>
        </w:rPr>
        <w:t>loud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右键上传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shd w:val="pct10" w:color="auto" w:fill="FFFFFF"/>
        </w:rPr>
        <w:t>选择上传并部署：云端安装依赖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</w:t>
      </w:r>
      <w:r>
        <w:rPr>
          <w:rFonts w:hint="eastAsia" w:ascii="微软雅黑" w:hAnsi="微软雅黑" w:eastAsia="微软雅黑"/>
        </w:rPr>
        <w:t>云函数的过程</w:t>
      </w:r>
      <w:r>
        <w:rPr>
          <w:rFonts w:ascii="微软雅黑" w:hAnsi="微软雅黑" w:eastAsia="微软雅黑"/>
        </w:rPr>
        <w:t>可能持续</w:t>
      </w:r>
      <w:r>
        <w:rPr>
          <w:rFonts w:hint="eastAsia" w:ascii="微软雅黑" w:hAnsi="微软雅黑" w:eastAsia="微软雅黑"/>
        </w:rPr>
        <w:t>十几</w:t>
      </w:r>
      <w:r>
        <w:rPr>
          <w:rFonts w:ascii="微软雅黑" w:hAnsi="微软雅黑" w:eastAsia="微软雅黑"/>
        </w:rPr>
        <w:t>秒</w:t>
      </w:r>
      <w:r>
        <w:rPr>
          <w:rFonts w:hint="eastAsia" w:ascii="微软雅黑" w:hAnsi="微软雅黑" w:eastAsia="微软雅黑"/>
        </w:rPr>
        <w:t>~</w:t>
      </w:r>
      <w:r>
        <w:rPr>
          <w:rFonts w:ascii="微软雅黑" w:hAnsi="微软雅黑" w:eastAsia="微软雅黑"/>
        </w:rPr>
        <w:t>几十秒钟</w:t>
      </w:r>
      <w:r>
        <w:rPr>
          <w:rFonts w:hint="eastAsia" w:ascii="微软雅黑" w:hAnsi="微软雅黑" w:eastAsia="微软雅黑"/>
        </w:rPr>
        <w:t>，请耐心等待，</w:t>
      </w:r>
      <w:r>
        <w:rPr>
          <w:rFonts w:ascii="微软雅黑" w:hAnsi="微软雅黑" w:eastAsia="微软雅黑"/>
        </w:rPr>
        <w:t>若提示失败可以多上传几次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直至成功为止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上传完毕之后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按钮即可打开云控制台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阿里巴巴普惠体"/>
        </w:rPr>
        <w:t>打开云开发控制台，点击【</w:t>
      </w:r>
      <w:r>
        <w:rPr>
          <w:rFonts w:hint="eastAsia" w:ascii="微软雅黑" w:hAnsi="微软雅黑" w:eastAsia="微软雅黑"/>
          <w:shd w:val="pct10" w:color="auto" w:fill="FFFFFF"/>
        </w:rPr>
        <w:t>云函数</w:t>
      </w:r>
      <w:r>
        <w:rPr>
          <w:rFonts w:hint="eastAsia" w:ascii="微软雅黑" w:hAnsi="微软雅黑" w:eastAsia="微软雅黑" w:cs="阿里巴巴普惠体"/>
        </w:rPr>
        <w:t>】按钮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  <w:shd w:val="pct10" w:color="auto" w:fill="FFFFFF"/>
        </w:rPr>
        <w:t>点击【版本与配置】，</w:t>
      </w:r>
      <w:r>
        <w:rPr>
          <w:rFonts w:ascii="微软雅黑" w:hAnsi="微软雅黑" w:eastAsia="微软雅黑" w:cs="阿里巴巴普惠体"/>
          <w:shd w:val="pct10" w:color="auto" w:fill="FFFFFF"/>
        </w:rPr>
        <w:t>选择当前云函数版本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 xml:space="preserve"> 点击【配置】</w:t>
      </w:r>
      <w:r>
        <w:rPr>
          <w:rFonts w:hint="eastAsia" w:ascii="微软雅黑" w:hAnsi="微软雅黑" w:eastAsia="微软雅黑" w:cs="阿里巴巴普惠体"/>
        </w:rPr>
        <w:t>，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按如下参数进行配置：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</w:tcPr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 xml:space="preserve"> [内存配置] =&gt;</w:t>
            </w:r>
            <w:r>
              <w:rPr>
                <w:rFonts w:ascii="微软雅黑" w:hAnsi="微软雅黑" w:eastAsia="微软雅黑" w:cs="阿里巴巴普惠体"/>
                <w:shd w:val="pct10" w:color="auto" w:fill="FFFFFF"/>
              </w:rPr>
              <w:t>256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M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[超时时间] =&gt; 60秒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服务端时间时区环境变量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</w:rPr>
              <w:t>[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TZ] =&gt;Asia/Shanghai</w:t>
            </w:r>
          </w:p>
        </w:tc>
      </w:tr>
    </w:tbl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6. </w:t>
      </w:r>
      <w:r>
        <w:rPr>
          <w:rFonts w:hint="eastAsia" w:ascii="微软雅黑" w:hAnsi="微软雅黑" w:eastAsia="微软雅黑" w:cs="阿里巴巴普惠体"/>
        </w:rPr>
        <w:t>小程序端配置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小程序端目录为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/set</w:t>
      </w:r>
      <w:r>
        <w:rPr>
          <w:rFonts w:ascii="微软雅黑" w:hAnsi="微软雅黑" w:eastAsia="微软雅黑" w:cs="阿里巴巴普惠体"/>
        </w:rPr>
        <w:t>ting</w:t>
      </w:r>
      <w:r>
        <w:rPr>
          <w:rFonts w:hint="eastAsia" w:ascii="微软雅黑" w:hAnsi="微软雅黑" w:eastAsia="微软雅黑" w:cs="阿里巴巴普惠体"/>
        </w:rPr>
        <w:t>/</w:t>
      </w:r>
      <w:r>
        <w:rPr>
          <w:rFonts w:ascii="微软雅黑" w:hAnsi="微软雅黑" w:eastAsia="微软雅黑" w:cs="阿里巴巴普惠体"/>
        </w:rPr>
        <w:t>setting</w:t>
      </w:r>
      <w:r>
        <w:rPr>
          <w:rFonts w:hint="eastAsia" w:ascii="微软雅黑" w:hAnsi="微软雅黑" w:eastAsia="微软雅黑" w:cs="阿里巴巴普惠体"/>
        </w:rPr>
        <w:t>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配置云环境I</w:t>
      </w:r>
      <w:r>
        <w:rPr>
          <w:rFonts w:ascii="微软雅黑" w:hAnsi="微软雅黑" w:eastAsia="微软雅黑" w:cs="阿里巴巴普惠体"/>
          <w:shd w:val="pct10" w:color="auto" w:fill="FFFFFF"/>
        </w:rPr>
        <w:t>D</w:t>
      </w:r>
      <w:r>
        <w:rPr>
          <w:rFonts w:hint="eastAsia" w:ascii="微软雅黑" w:hAnsi="微软雅黑" w:eastAsia="微软雅黑" w:cs="阿里巴巴普惠体"/>
        </w:rPr>
        <w:t>（大约第</w:t>
      </w:r>
      <w:r>
        <w:rPr>
          <w:rFonts w:ascii="微软雅黑" w:hAnsi="微软雅黑" w:eastAsia="微软雅黑" w:cs="阿里巴巴普惠体"/>
        </w:rPr>
        <w:t>3行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至此全部配置完毕， </w:t>
      </w:r>
      <w:r>
        <w:rPr>
          <w:rFonts w:ascii="微软雅黑" w:hAnsi="微软雅黑" w:eastAsia="微软雅黑"/>
        </w:rPr>
        <w:t>点击开发者工具上部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shd w:val="pct10" w:color="auto" w:fill="FFFFFF"/>
        </w:rPr>
        <w:t>编译</w:t>
      </w:r>
      <w:r>
        <w:rPr>
          <w:rFonts w:hint="eastAsia" w:ascii="微软雅黑" w:hAnsi="微软雅黑" w:eastAsia="微软雅黑"/>
        </w:rPr>
        <w:t>】按钮待编译完成，系统即可正常运行。</w:t>
      </w:r>
    </w:p>
    <w:p>
      <w:pPr>
        <w:ind w:firstLine="420"/>
        <w:rPr>
          <w:rFonts w:ascii="微软雅黑" w:hAnsi="微软雅黑" w:eastAsia="微软雅黑"/>
          <w:color w:val="FF0000"/>
          <w:shd w:val="pct10" w:color="auto" w:fill="FFFFFF"/>
        </w:rPr>
      </w:pP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>
      <w:pPr>
        <w:ind w:firstLine="420"/>
        <w:rPr>
          <w:rFonts w:ascii="微软雅黑" w:hAnsi="微软雅黑" w:eastAsia="微软雅黑"/>
          <w:color w:val="FF0000"/>
          <w:shd w:val="pct10" w:color="auto" w:fill="FFFFFF"/>
        </w:rPr>
      </w:pP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7. </w:t>
      </w:r>
      <w:r>
        <w:rPr>
          <w:rFonts w:hint="eastAsia" w:ascii="微软雅黑" w:hAnsi="微软雅黑" w:eastAsia="微软雅黑" w:cs="阿里巴巴普惠体"/>
        </w:rPr>
        <w:t>微信开发者工具版本及基础库要求</w:t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因为本小程序用到小程序比较新的功能和组件，需要【微信开发者工具】和【基础库】支持。请保持微信开发者工具升级到最新版本，同时确保【调试基础库】在 【</w:t>
      </w:r>
      <w:r>
        <w:rPr>
          <w:rFonts w:ascii="微软雅黑" w:hAnsi="微软雅黑" w:eastAsia="微软雅黑"/>
        </w:rPr>
        <w:t>2.30.0</w:t>
      </w:r>
      <w:r>
        <w:rPr>
          <w:rFonts w:hint="eastAsia" w:ascii="微软雅黑" w:hAnsi="微软雅黑" w:eastAsia="微软雅黑"/>
        </w:rPr>
        <w:t>】，如下图：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后台管理</w:t>
      </w:r>
      <w:r>
        <w:rPr>
          <w:rFonts w:hint="eastAsia" w:ascii="微软雅黑" w:hAnsi="微软雅黑" w:eastAsia="微软雅黑"/>
        </w:rPr>
        <w:t>功能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系统搭建起来后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各项数据未录入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而本平台提供了丰富全面的后台管理功能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可以对各项数据记录和用户记录进行增删查改</w:t>
      </w:r>
      <w:r>
        <w:rPr>
          <w:rFonts w:hint="eastAsia" w:ascii="微软雅黑" w:hAnsi="微软雅黑" w:eastAsia="微软雅黑"/>
        </w:rPr>
        <w:t>操作。后台管理功能是小程序模块的一部分，可以在手机上进行管理，也可以在微信P</w:t>
      </w:r>
      <w:r>
        <w:rPr>
          <w:rFonts w:ascii="微软雅黑" w:hAnsi="微软雅黑" w:eastAsia="微软雅黑"/>
        </w:rPr>
        <w:t>C端使用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方便随时随地管理小程序数据</w:t>
      </w:r>
      <w:r>
        <w:rPr>
          <w:rFonts w:hint="eastAsia" w:ascii="微软雅黑" w:hAnsi="微软雅黑" w:eastAsia="微软雅黑"/>
        </w:rPr>
        <w:t>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  <w:shd w:val="pct10" w:color="auto" w:fill="FFFFFF"/>
        </w:rPr>
      </w:pPr>
      <w:r>
        <w:rPr>
          <w:rFonts w:ascii="微软雅黑" w:hAnsi="微软雅黑" w:eastAsia="微软雅黑"/>
          <w:shd w:val="pct10" w:color="auto" w:fill="FFFFFF"/>
        </w:rPr>
        <w:t>系统初次搭建完毕之后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有一个默认超级管理员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用户名为</w:t>
      </w:r>
      <w:r>
        <w:rPr>
          <w:rFonts w:hint="eastAsia" w:ascii="微软雅黑" w:hAnsi="微软雅黑" w:eastAsia="微软雅黑"/>
          <w:shd w:val="pct10" w:color="auto" w:fill="FFFFFF"/>
        </w:rPr>
        <w:t>：a</w:t>
      </w:r>
      <w:r>
        <w:rPr>
          <w:rFonts w:ascii="微软雅黑" w:hAnsi="微软雅黑" w:eastAsia="微软雅黑"/>
          <w:shd w:val="pct10" w:color="auto" w:fill="FFFFFF"/>
        </w:rPr>
        <w:t>dmin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密码为</w:t>
      </w:r>
      <w:r>
        <w:rPr>
          <w:rFonts w:hint="eastAsia" w:ascii="微软雅黑" w:hAnsi="微软雅黑" w:eastAsia="微软雅黑"/>
          <w:shd w:val="pct10" w:color="auto" w:fill="FFFFFF"/>
        </w:rPr>
        <w:t>：1</w:t>
      </w:r>
      <w:r>
        <w:rPr>
          <w:rFonts w:ascii="微软雅黑" w:hAnsi="微软雅黑" w:eastAsia="微软雅黑"/>
          <w:shd w:val="pct10" w:color="auto" w:fill="FFFFFF"/>
        </w:rPr>
        <w:t>23456</w:t>
      </w:r>
      <w:r>
        <w:rPr>
          <w:rFonts w:hint="eastAsia" w:ascii="微软雅黑" w:hAnsi="微软雅黑" w:eastAsia="微软雅黑"/>
          <w:shd w:val="pct10" w:color="auto" w:fill="FFFFFF"/>
        </w:rPr>
        <w:t>， 请及时登录管理后台修改密码和新增其他普通管理员。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如何进入</w:t>
      </w:r>
      <w:r>
        <w:rPr>
          <w:rFonts w:hint="eastAsia" w:ascii="微软雅黑" w:hAnsi="微软雅黑" w:eastAsia="微软雅黑"/>
        </w:rPr>
        <w:t>？</w:t>
      </w:r>
    </w:p>
    <w:p>
      <w:pPr>
        <w:pStyle w:val="18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在已经搭建好的小程序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点击底部菜单</w:t>
      </w:r>
      <w:r>
        <w:rPr>
          <w:rFonts w:hint="eastAsia" w:ascii="微软雅黑" w:hAnsi="微软雅黑" w:eastAsia="微软雅黑"/>
        </w:rPr>
        <w:t>【</w:t>
      </w:r>
      <w:r>
        <w:rPr>
          <w:rFonts w:ascii="微软雅黑" w:hAnsi="微软雅黑" w:eastAsia="微软雅黑"/>
        </w:rPr>
        <w:t>我的&gt;设置</w:t>
      </w:r>
      <w:r>
        <w:rPr>
          <w:rFonts w:hint="eastAsia" w:ascii="微软雅黑" w:hAnsi="微软雅黑" w:eastAsia="微软雅黑"/>
        </w:rPr>
        <w:t>】，</w:t>
      </w:r>
      <w:r>
        <w:rPr>
          <w:rFonts w:ascii="微软雅黑" w:hAnsi="微软雅黑" w:eastAsia="微软雅黑"/>
        </w:rPr>
        <w:t>会弹出后台管理菜单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点击进入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即可进入如下后台管理界面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即可对本系统各项个功能进行管理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六.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部署中的</w:t>
      </w:r>
      <w:r>
        <w:rPr>
          <w:rFonts w:ascii="微软雅黑" w:hAnsi="微软雅黑" w:eastAsia="微软雅黑"/>
        </w:rPr>
        <w:t>注意事项</w:t>
      </w:r>
      <w:r>
        <w:rPr>
          <w:rFonts w:hint="eastAsia" w:ascii="微软雅黑" w:hAnsi="微软雅黑" w:eastAsia="微软雅黑"/>
        </w:rPr>
        <w:t>和常见问题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 在本地做的任何配置文件或者其他文件的修改，请及时上传至云端（参考 章节四.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），否则不会生效。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如上传了还未生效，多上传几次即可，上传过程一般持续十几秒~几十秒， 请耐心等待。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上传成功后，后点击开发者工具右上角【</w:t>
      </w:r>
      <w:r>
        <w:rPr>
          <w:rFonts w:hint="eastAsia" w:ascii="微软雅黑" w:hAnsi="微软雅黑" w:eastAsia="微软雅黑"/>
          <w:shd w:val="pct10" w:color="auto" w:fill="FFFFFF"/>
        </w:rPr>
        <w:t>消息</w:t>
      </w:r>
      <w:r>
        <w:rPr>
          <w:rFonts w:hint="eastAsia" w:ascii="微软雅黑" w:hAnsi="微软雅黑" w:eastAsia="微软雅黑"/>
        </w:rPr>
        <w:t>】按钮，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会见到有如下信息：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 如有提示</w:t>
      </w:r>
      <w:r>
        <w:rPr>
          <w:rFonts w:hint="eastAsia" w:ascii="微软雅黑" w:hAnsi="微软雅黑" w:eastAsia="微软雅黑"/>
          <w:shd w:val="pct10" w:color="auto" w:fill="FFFFFF"/>
        </w:rPr>
        <w:t>“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系统打盹了”，“系统繁忙”， “找不到CLOUD_ID”</w:t>
      </w:r>
      <w:r>
        <w:rPr>
          <w:rFonts w:hint="eastAsia" w:ascii="微软雅黑" w:hAnsi="微软雅黑" w:eastAsia="微软雅黑"/>
        </w:rPr>
        <w:t>等，请仔细对照以下步骤检查：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云函数是否已经上传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云环境ID是否做好了配置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修改配置文件后是否已经上传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如上述检查无误，请多上传几次即可（参考步骤 </w:t>
      </w:r>
      <w:r>
        <w:rPr>
          <w:rFonts w:ascii="微软雅黑" w:hAnsi="微软雅黑" w:eastAsia="微软雅黑"/>
          <w:color w:val="FF0000"/>
        </w:rPr>
        <w:t>章节</w:t>
      </w:r>
      <w:r>
        <w:rPr>
          <w:rFonts w:hint="eastAsia" w:ascii="微软雅黑" w:hAnsi="微软雅黑" w:eastAsia="微软雅黑"/>
          <w:color w:val="FF0000"/>
        </w:rPr>
        <w:t>四.</w:t>
      </w:r>
      <w:r>
        <w:rPr>
          <w:rFonts w:ascii="微软雅黑" w:hAnsi="微软雅黑" w:eastAsia="微软雅黑"/>
          <w:color w:val="FF0000"/>
        </w:rPr>
        <w:t>5</w:t>
      </w:r>
      <w:r>
        <w:rPr>
          <w:rFonts w:hint="eastAsia" w:ascii="微软雅黑" w:hAnsi="微软雅黑" w:eastAsia="微软雅黑"/>
          <w:color w:val="FF0000"/>
        </w:rPr>
        <w:t>）。</w:t>
      </w:r>
      <w:r>
        <w:rPr>
          <w:rFonts w:ascii="微软雅黑" w:hAnsi="微软雅黑" w:eastAsia="微软雅黑"/>
          <w:color w:val="FF0000"/>
        </w:rPr>
        <w:t xml:space="preserve"> 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 上传有如下提示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shd w:val="pct10" w:color="auto" w:fill="FFFFFF"/>
        </w:rPr>
        <w:t>属于正常，无须理会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.代码质量栏有如下提示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shd w:val="pct10" w:color="auto" w:fill="FFFFFF"/>
        </w:rPr>
        <w:t>属于正常情况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无须</w:t>
      </w:r>
      <w:r>
        <w:rPr>
          <w:rFonts w:hint="eastAsia" w:ascii="微软雅黑" w:hAnsi="微软雅黑" w:eastAsia="微软雅黑"/>
          <w:shd w:val="pct10" w:color="auto" w:fill="FFFFFF"/>
        </w:rPr>
        <w:t>处理：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5．上传云函数 </w:t>
      </w:r>
      <w:r>
        <w:rPr>
          <w:rFonts w:ascii="微软雅黑" w:hAnsi="微软雅黑" w:eastAsia="微软雅黑"/>
        </w:rPr>
        <w:t>cloud</w:t>
      </w:r>
      <w:r>
        <w:rPr>
          <w:rFonts w:hint="eastAsia" w:ascii="微软雅黑" w:hAnsi="微软雅黑" w:eastAsia="微软雅黑"/>
        </w:rPr>
        <w:t>失败 Error: 请在编辑器云函数根目录(cloudfunctionRoot)选择一个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请按 </w:t>
      </w:r>
      <w:r>
        <w:rPr>
          <w:rFonts w:ascii="微软雅黑" w:hAnsi="微软雅黑" w:eastAsia="微软雅黑"/>
          <w:color w:val="FF0000"/>
          <w:shd w:val="pct10" w:color="auto" w:fill="FFFFFF"/>
        </w:rPr>
        <w:t>章节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四.4</w:t>
      </w:r>
      <w:r>
        <w:rPr>
          <w:rFonts w:ascii="微软雅黑" w:hAnsi="微软雅黑" w:eastAsia="微软雅黑"/>
          <w:color w:val="FF0000"/>
        </w:rPr>
        <w:t xml:space="preserve"> </w:t>
      </w:r>
      <w:r>
        <w:rPr>
          <w:rFonts w:hint="eastAsia" w:ascii="微软雅黑" w:hAnsi="微软雅黑" w:eastAsia="微软雅黑"/>
        </w:rPr>
        <w:t>处理</w:t>
      </w:r>
    </w:p>
    <w:p>
      <w:pPr>
        <w:pStyle w:val="3"/>
      </w:pPr>
      <w:r>
        <w:rPr>
          <w:rFonts w:hint="eastAsia" w:ascii="微软雅黑" w:hAnsi="微软雅黑" w:eastAsia="微软雅黑"/>
        </w:rPr>
        <w:t>七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在线</w:t>
      </w:r>
      <w:r>
        <w:rPr>
          <w:rFonts w:ascii="微软雅黑" w:hAnsi="微软雅黑" w:eastAsia="微软雅黑"/>
        </w:rPr>
        <w:t>演示</w:t>
      </w:r>
      <w:r>
        <w:rPr>
          <w:rFonts w:hint="eastAsia" w:ascii="微软雅黑" w:hAnsi="微软雅黑" w:eastAsia="微软雅黑"/>
        </w:rPr>
        <w:t>与体验</w:t>
      </w:r>
      <w:r>
        <w:rPr>
          <w:rFonts w:ascii="微软雅黑" w:hAnsi="微软雅黑" w:eastAsia="微软雅黑"/>
        </w:rPr>
        <w:t xml:space="preserve"> </w:t>
      </w:r>
    </w:p>
    <w:p>
      <w:pPr>
        <w:ind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312670" cy="22517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192" cy="22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八</w:t>
      </w:r>
      <w:r>
        <w:rPr>
          <w:rFonts w:ascii="微软雅黑" w:hAnsi="微软雅黑" w:eastAsia="微软雅黑"/>
        </w:rPr>
        <w:t>. 作者开发交流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如有疑问，欢迎骚扰联系我：开发交流，技术分享，问题答疑，功能建议收集，版本更新通知，安装部署协助，小程序开发定制等。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我的微信: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cclinux0730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A1BF7"/>
    <w:multiLevelType w:val="multilevel"/>
    <w:tmpl w:val="0B5A1BF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7436366"/>
    <w:multiLevelType w:val="multilevel"/>
    <w:tmpl w:val="274363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6DE72A3"/>
    <w:multiLevelType w:val="multilevel"/>
    <w:tmpl w:val="46DE72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5255B"/>
    <w:rsid w:val="00053A27"/>
    <w:rsid w:val="00060FB5"/>
    <w:rsid w:val="00061438"/>
    <w:rsid w:val="000658EC"/>
    <w:rsid w:val="00073E47"/>
    <w:rsid w:val="00076966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35B37"/>
    <w:rsid w:val="003475EE"/>
    <w:rsid w:val="00350402"/>
    <w:rsid w:val="00350DB4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4F4045"/>
    <w:rsid w:val="00507042"/>
    <w:rsid w:val="005111C6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310A"/>
    <w:rsid w:val="005D27B6"/>
    <w:rsid w:val="005D36CF"/>
    <w:rsid w:val="005D4714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C1C57"/>
    <w:rsid w:val="008C44B7"/>
    <w:rsid w:val="008D7775"/>
    <w:rsid w:val="008E0B0F"/>
    <w:rsid w:val="008E1E23"/>
    <w:rsid w:val="008E2BF0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C497F"/>
    <w:rsid w:val="00BC54E3"/>
    <w:rsid w:val="00BD0AD0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4E8A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207D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D6EC2"/>
    <w:rsid w:val="00DE0742"/>
    <w:rsid w:val="00DE42AE"/>
    <w:rsid w:val="00DE6332"/>
    <w:rsid w:val="00DF30F2"/>
    <w:rsid w:val="00DF3CE9"/>
    <w:rsid w:val="00DF4ABA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1C0"/>
    <w:rsid w:val="00E43B6B"/>
    <w:rsid w:val="00E527D4"/>
    <w:rsid w:val="00E67435"/>
    <w:rsid w:val="00E71519"/>
    <w:rsid w:val="00E75DDF"/>
    <w:rsid w:val="00E777BF"/>
    <w:rsid w:val="00E8120C"/>
    <w:rsid w:val="00E8788F"/>
    <w:rsid w:val="00E9171D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  <w:rsid w:val="6C40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1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标题 5 字符"/>
    <w:basedOn w:val="11"/>
    <w:link w:val="6"/>
    <w:uiPriority w:val="9"/>
    <w:rPr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1"/>
    <w:link w:val="8"/>
    <w:uiPriority w:val="99"/>
    <w:rPr>
      <w:sz w:val="18"/>
      <w:szCs w:val="18"/>
    </w:rPr>
  </w:style>
  <w:style w:type="character" w:customStyle="1" w:styleId="20">
    <w:name w:val="页脚 字符"/>
    <w:basedOn w:val="11"/>
    <w:link w:val="7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jpeg"/><Relationship Id="rId11" Type="http://schemas.openxmlformats.org/officeDocument/2006/relationships/image" Target="media/image8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5B1F3DD-4AD9-4960-8DC8-207F16107B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17</Pages>
  <Words>2276</Words>
  <Characters>2855</Characters>
  <Lines>24</Lines>
  <Paragraphs>6</Paragraphs>
  <TotalTime>1746</TotalTime>
  <ScaleCrop>false</ScaleCrop>
  <LinksUpToDate>false</LinksUpToDate>
  <CharactersWithSpaces>2920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2022-02-19T02:59:00Z</dcterms:created>
  <dc:creator>CC</dc:creator>
  <cp:lastModifiedBy>ccliq</cp:lastModifiedBy>
  <dcterms:modified xsi:type="dcterms:W3CDTF">2023-07-07T05:37:58Z</dcterms:modified>
  <cp:revision>636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6A56C1320EC04C059061106F65544C4A_12</vt:lpwstr>
  </property>
</Properties>
</file>