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77C" w:rsidRDefault="0006577C" w:rsidP="0006577C">
      <w:pPr>
        <w:jc w:val="center"/>
        <w:rPr>
          <w:rFonts w:ascii="Times New Roman" w:hAnsi="Times New Roman" w:cs="Times New Roman"/>
          <w:b/>
          <w:sz w:val="24"/>
          <w:szCs w:val="24"/>
        </w:rPr>
      </w:pPr>
      <w:r>
        <w:rPr>
          <w:rFonts w:ascii="Times New Roman" w:hAnsi="Times New Roman" w:cs="Times New Roman"/>
          <w:b/>
          <w:sz w:val="24"/>
          <w:szCs w:val="24"/>
        </w:rPr>
        <w:t>CHAPTER THREE</w:t>
      </w:r>
    </w:p>
    <w:p w:rsidR="008E1450" w:rsidRDefault="0006577C" w:rsidP="0006577C">
      <w:pPr>
        <w:jc w:val="both"/>
        <w:rPr>
          <w:rFonts w:ascii="Times New Roman" w:hAnsi="Times New Roman" w:cs="Times New Roman"/>
          <w:b/>
          <w:sz w:val="24"/>
          <w:szCs w:val="24"/>
        </w:rPr>
      </w:pPr>
      <w:r>
        <w:rPr>
          <w:rFonts w:ascii="Times New Roman" w:hAnsi="Times New Roman" w:cs="Times New Roman"/>
          <w:b/>
          <w:sz w:val="24"/>
          <w:szCs w:val="24"/>
        </w:rPr>
        <w:t>3.0</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RESEARCH METHODOLOGY</w:t>
      </w:r>
    </w:p>
    <w:p w:rsidR="008A5A66" w:rsidRDefault="0006577C" w:rsidP="0006577C">
      <w:pPr>
        <w:spacing w:line="480" w:lineRule="auto"/>
        <w:jc w:val="both"/>
        <w:rPr>
          <w:rFonts w:ascii="Times New Roman" w:hAnsi="Times New Roman" w:cs="Times New Roman"/>
          <w:sz w:val="24"/>
          <w:szCs w:val="24"/>
        </w:rPr>
      </w:pPr>
      <w:r w:rsidRPr="0006577C">
        <w:rPr>
          <w:rFonts w:ascii="Times New Roman" w:hAnsi="Times New Roman" w:cs="Times New Roman"/>
          <w:sz w:val="24"/>
          <w:szCs w:val="24"/>
        </w:rPr>
        <w:t>This section of the project work presents the detail</w:t>
      </w:r>
      <w:r w:rsidR="008A5A66">
        <w:rPr>
          <w:rFonts w:ascii="Times New Roman" w:hAnsi="Times New Roman" w:cs="Times New Roman"/>
          <w:sz w:val="24"/>
          <w:szCs w:val="24"/>
        </w:rPr>
        <w:t>s</w:t>
      </w:r>
      <w:r w:rsidRPr="0006577C">
        <w:rPr>
          <w:rFonts w:ascii="Times New Roman" w:hAnsi="Times New Roman" w:cs="Times New Roman"/>
          <w:sz w:val="24"/>
          <w:szCs w:val="24"/>
        </w:rPr>
        <w:t xml:space="preserve"> of the software package developed step by step numerical computations.</w:t>
      </w:r>
    </w:p>
    <w:p w:rsidR="008A5A66" w:rsidRDefault="008A5A66" w:rsidP="0006577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Server was developed and it contains electrical models/equations which have already been coded. The server was linked to the client application so that the equations can be called whenever </w:t>
      </w:r>
      <w:r w:rsidR="001768F5">
        <w:rPr>
          <w:rFonts w:ascii="Times New Roman" w:hAnsi="Times New Roman" w:cs="Times New Roman"/>
          <w:sz w:val="24"/>
          <w:szCs w:val="24"/>
        </w:rPr>
        <w:t>it’s</w:t>
      </w:r>
      <w:r>
        <w:rPr>
          <w:rFonts w:ascii="Times New Roman" w:hAnsi="Times New Roman" w:cs="Times New Roman"/>
          <w:sz w:val="24"/>
          <w:szCs w:val="24"/>
        </w:rPr>
        <w:t xml:space="preserve"> needed for computation. The Client Application was developed. The Client application is </w:t>
      </w:r>
      <w:r w:rsidR="00F452C1">
        <w:rPr>
          <w:rFonts w:ascii="Times New Roman" w:hAnsi="Times New Roman" w:cs="Times New Roman"/>
          <w:sz w:val="24"/>
          <w:szCs w:val="24"/>
        </w:rPr>
        <w:t>a</w:t>
      </w:r>
      <w:r>
        <w:rPr>
          <w:rFonts w:ascii="Times New Roman" w:hAnsi="Times New Roman" w:cs="Times New Roman"/>
          <w:sz w:val="24"/>
          <w:szCs w:val="24"/>
        </w:rPr>
        <w:t xml:space="preserve"> user interface where the user can do the computations.</w:t>
      </w:r>
    </w:p>
    <w:p w:rsidR="008A5A66" w:rsidRDefault="008A5A66" w:rsidP="0006577C">
      <w:pPr>
        <w:spacing w:line="480" w:lineRule="auto"/>
        <w:jc w:val="both"/>
        <w:rPr>
          <w:rFonts w:ascii="Times New Roman" w:hAnsi="Times New Roman" w:cs="Times New Roman"/>
          <w:sz w:val="24"/>
          <w:szCs w:val="24"/>
        </w:rPr>
      </w:pPr>
      <w:r>
        <w:rPr>
          <w:rFonts w:ascii="Times New Roman" w:hAnsi="Times New Roman" w:cs="Times New Roman"/>
          <w:sz w:val="24"/>
          <w:szCs w:val="24"/>
        </w:rPr>
        <w:t>The first user interface has two buttons namely CONTINUE and EXIT</w:t>
      </w:r>
      <w:r w:rsidR="00F452C1">
        <w:rPr>
          <w:rFonts w:ascii="Times New Roman" w:hAnsi="Times New Roman" w:cs="Times New Roman"/>
          <w:sz w:val="24"/>
          <w:szCs w:val="24"/>
        </w:rPr>
        <w:t xml:space="preserve">, which are designed and coded to perform the task of the user to another linked interface called the switchboard. The EXIT button was coded to perform the task of exiting the software/application whenever the </w:t>
      </w:r>
      <w:proofErr w:type="gramStart"/>
      <w:r w:rsidR="00F452C1">
        <w:rPr>
          <w:rFonts w:ascii="Times New Roman" w:hAnsi="Times New Roman" w:cs="Times New Roman"/>
          <w:sz w:val="24"/>
          <w:szCs w:val="24"/>
        </w:rPr>
        <w:t>users</w:t>
      </w:r>
      <w:proofErr w:type="gramEnd"/>
      <w:r w:rsidR="00F452C1">
        <w:rPr>
          <w:rFonts w:ascii="Times New Roman" w:hAnsi="Times New Roman" w:cs="Times New Roman"/>
          <w:sz w:val="24"/>
          <w:szCs w:val="24"/>
        </w:rPr>
        <w:t xml:space="preserve"> want to. The Interface was also designed to show the name of the software and the name of the developer as shown in the fig. 3.1 below</w:t>
      </w:r>
    </w:p>
    <w:p w:rsidR="00F452C1" w:rsidRDefault="00F452C1" w:rsidP="0006577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Clicking on the continue button, links the user to another </w:t>
      </w:r>
      <w:r w:rsidR="001A04CE">
        <w:rPr>
          <w:rFonts w:ascii="Times New Roman" w:hAnsi="Times New Roman" w:cs="Times New Roman"/>
          <w:sz w:val="24"/>
          <w:szCs w:val="24"/>
        </w:rPr>
        <w:t>user interface called the SWITCH BOARD. The switch board has five (5)</w:t>
      </w:r>
      <w:r w:rsidR="008E109E">
        <w:rPr>
          <w:rFonts w:ascii="Times New Roman" w:hAnsi="Times New Roman" w:cs="Times New Roman"/>
          <w:sz w:val="24"/>
          <w:szCs w:val="24"/>
        </w:rPr>
        <w:t xml:space="preserve"> buttons as shown in the Fig. 3.2 .the buttons are </w:t>
      </w:r>
      <w:r w:rsidR="001A04CE">
        <w:rPr>
          <w:rFonts w:ascii="Times New Roman" w:hAnsi="Times New Roman" w:cs="Times New Roman"/>
          <w:sz w:val="24"/>
          <w:szCs w:val="24"/>
        </w:rPr>
        <w:t>designed and coded to perform the following task:</w:t>
      </w:r>
    </w:p>
    <w:p w:rsidR="001A04CE" w:rsidRDefault="001A04CE" w:rsidP="0006577C">
      <w:pPr>
        <w:spacing w:line="480" w:lineRule="auto"/>
        <w:jc w:val="both"/>
        <w:rPr>
          <w:rFonts w:ascii="Times New Roman" w:hAnsi="Times New Roman" w:cs="Times New Roman"/>
          <w:sz w:val="24"/>
          <w:szCs w:val="24"/>
        </w:rPr>
      </w:pPr>
      <w:r w:rsidRPr="001A04CE">
        <w:rPr>
          <w:rFonts w:ascii="Times New Roman" w:hAnsi="Times New Roman" w:cs="Times New Roman"/>
          <w:b/>
          <w:sz w:val="24"/>
          <w:szCs w:val="24"/>
        </w:rPr>
        <w:t xml:space="preserve">BUTTON </w:t>
      </w:r>
      <w:r>
        <w:rPr>
          <w:rFonts w:ascii="Times New Roman" w:hAnsi="Times New Roman" w:cs="Times New Roman"/>
          <w:b/>
          <w:sz w:val="24"/>
          <w:szCs w:val="24"/>
        </w:rPr>
        <w:t>1:</w:t>
      </w:r>
      <w:r>
        <w:rPr>
          <w:rFonts w:ascii="Times New Roman" w:hAnsi="Times New Roman" w:cs="Times New Roman"/>
          <w:sz w:val="24"/>
          <w:szCs w:val="24"/>
        </w:rPr>
        <w:t xml:space="preserve"> The button was named “BACK” and it was coded to link the user back to the first user interface.</w:t>
      </w:r>
    </w:p>
    <w:p w:rsidR="001A04CE" w:rsidRDefault="001A04CE" w:rsidP="0006577C">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BUTTON 2: </w:t>
      </w:r>
      <w:r>
        <w:rPr>
          <w:rFonts w:ascii="Times New Roman" w:hAnsi="Times New Roman" w:cs="Times New Roman"/>
          <w:sz w:val="24"/>
          <w:szCs w:val="24"/>
        </w:rPr>
        <w:t>The button was named “COMPUTATION” and it was designed and coded to link the user to another interface, THE MAIN MENU, where the user can compute the models.</w:t>
      </w:r>
    </w:p>
    <w:p w:rsidR="001A04CE" w:rsidRDefault="007666D9" w:rsidP="0006577C">
      <w:pPr>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BUTTON 3</w:t>
      </w:r>
      <w:r w:rsidR="001A04CE">
        <w:rPr>
          <w:rFonts w:ascii="Times New Roman" w:hAnsi="Times New Roman" w:cs="Times New Roman"/>
          <w:b/>
          <w:sz w:val="24"/>
          <w:szCs w:val="24"/>
        </w:rPr>
        <w:t xml:space="preserve">: </w:t>
      </w:r>
      <w:r w:rsidR="001A04CE">
        <w:rPr>
          <w:rFonts w:ascii="Times New Roman" w:hAnsi="Times New Roman" w:cs="Times New Roman"/>
          <w:sz w:val="24"/>
          <w:szCs w:val="24"/>
        </w:rPr>
        <w:t xml:space="preserve">The button was named “ELECTRICITY” and it was designed and coded to link the user to another interface that gives </w:t>
      </w:r>
      <w:r>
        <w:rPr>
          <w:rFonts w:ascii="Times New Roman" w:hAnsi="Times New Roman" w:cs="Times New Roman"/>
          <w:sz w:val="24"/>
          <w:szCs w:val="24"/>
        </w:rPr>
        <w:t xml:space="preserve">more </w:t>
      </w:r>
      <w:r w:rsidR="001A04CE">
        <w:rPr>
          <w:rFonts w:ascii="Times New Roman" w:hAnsi="Times New Roman" w:cs="Times New Roman"/>
          <w:sz w:val="24"/>
          <w:szCs w:val="24"/>
        </w:rPr>
        <w:t>information about electricity</w:t>
      </w:r>
      <w:r>
        <w:rPr>
          <w:rFonts w:ascii="Times New Roman" w:hAnsi="Times New Roman" w:cs="Times New Roman"/>
          <w:sz w:val="24"/>
          <w:szCs w:val="24"/>
        </w:rPr>
        <w:t>.</w:t>
      </w:r>
    </w:p>
    <w:p w:rsidR="007666D9" w:rsidRPr="007666D9" w:rsidRDefault="007666D9" w:rsidP="0006577C">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BUTTON 4: </w:t>
      </w:r>
      <w:r>
        <w:rPr>
          <w:rFonts w:ascii="Times New Roman" w:hAnsi="Times New Roman" w:cs="Times New Roman"/>
          <w:sz w:val="24"/>
          <w:szCs w:val="24"/>
        </w:rPr>
        <w:t xml:space="preserve">The </w:t>
      </w:r>
      <w:r w:rsidR="00F242AE">
        <w:rPr>
          <w:rFonts w:ascii="Times New Roman" w:hAnsi="Times New Roman" w:cs="Times New Roman"/>
          <w:sz w:val="24"/>
          <w:szCs w:val="24"/>
        </w:rPr>
        <w:t xml:space="preserve">button was named “E-PICTURES” and it was coded to link the user to </w:t>
      </w:r>
      <w:r w:rsidR="008E109E">
        <w:rPr>
          <w:rFonts w:ascii="Times New Roman" w:hAnsi="Times New Roman" w:cs="Times New Roman"/>
          <w:sz w:val="24"/>
          <w:szCs w:val="24"/>
        </w:rPr>
        <w:t>link the user to another interface that shows the pictures about electricity.</w:t>
      </w:r>
    </w:p>
    <w:p w:rsidR="00E40D75" w:rsidRDefault="008E109E" w:rsidP="0006577C">
      <w:pPr>
        <w:spacing w:line="480" w:lineRule="auto"/>
        <w:jc w:val="both"/>
        <w:rPr>
          <w:rFonts w:ascii="Times New Roman" w:hAnsi="Times New Roman" w:cs="Times New Roman"/>
          <w:sz w:val="24"/>
          <w:szCs w:val="24"/>
        </w:rPr>
      </w:pPr>
      <w:r>
        <w:rPr>
          <w:rFonts w:ascii="Times New Roman" w:hAnsi="Times New Roman" w:cs="Times New Roman"/>
          <w:sz w:val="24"/>
          <w:szCs w:val="24"/>
        </w:rPr>
        <w:t>The main menu was constructed using the toolbox. This new interface comprises of eight (8) menus as shown in the Fig. 3.3 below.</w:t>
      </w:r>
      <w:r w:rsidR="00126F23">
        <w:rPr>
          <w:rFonts w:ascii="Times New Roman" w:hAnsi="Times New Roman" w:cs="Times New Roman"/>
          <w:sz w:val="24"/>
          <w:szCs w:val="24"/>
        </w:rPr>
        <w:t xml:space="preserve"> </w:t>
      </w:r>
    </w:p>
    <w:p w:rsidR="00E40D75" w:rsidRDefault="00E40D75" w:rsidP="0006577C">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81375"/>
            <wp:effectExtent l="19050" t="0" r="0" b="0"/>
            <wp:docPr id="1" name="Picture 1" descr="C:\Users\hp\Pictures\project\dvFigures\Picture for main 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project\dvFigures\Picture for main menu.JPG"/>
                    <pic:cNvPicPr>
                      <a:picLocks noChangeAspect="1" noChangeArrowheads="1"/>
                    </pic:cNvPicPr>
                  </pic:nvPicPr>
                  <pic:blipFill>
                    <a:blip r:embed="rId4"/>
                    <a:srcRect/>
                    <a:stretch>
                      <a:fillRect/>
                    </a:stretch>
                  </pic:blipFill>
                  <pic:spPr bwMode="auto">
                    <a:xfrm>
                      <a:off x="0" y="0"/>
                      <a:ext cx="5943600" cy="3381375"/>
                    </a:xfrm>
                    <a:prstGeom prst="rect">
                      <a:avLst/>
                    </a:prstGeom>
                    <a:noFill/>
                    <a:ln w="9525">
                      <a:noFill/>
                      <a:miter lim="800000"/>
                      <a:headEnd/>
                      <a:tailEnd/>
                    </a:ln>
                  </pic:spPr>
                </pic:pic>
              </a:graphicData>
            </a:graphic>
          </wp:inline>
        </w:drawing>
      </w:r>
    </w:p>
    <w:p w:rsidR="001A04CE" w:rsidRDefault="00126F23" w:rsidP="0006577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interface is referred to as the working environment of the software package, when these menus are clicked, some display different number submenus. In each submenu, another submenu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constructed as shown in Fig. 3.4 below.</w:t>
      </w:r>
    </w:p>
    <w:p w:rsidR="00E40D75" w:rsidRDefault="00E40D75" w:rsidP="0006577C">
      <w:pPr>
        <w:spacing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34075" cy="3409950"/>
            <wp:effectExtent l="19050" t="0" r="9525" b="0"/>
            <wp:docPr id="2" name="Picture 2" descr="C:\Users\hp\Pictures\project\dvFigures\Displaying sub 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project\dvFigures\Displaying sub menu.JPG"/>
                    <pic:cNvPicPr>
                      <a:picLocks noChangeAspect="1" noChangeArrowheads="1"/>
                    </pic:cNvPicPr>
                  </pic:nvPicPr>
                  <pic:blipFill>
                    <a:blip r:embed="rId5"/>
                    <a:srcRect/>
                    <a:stretch>
                      <a:fillRect/>
                    </a:stretch>
                  </pic:blipFill>
                  <pic:spPr bwMode="auto">
                    <a:xfrm>
                      <a:off x="0" y="0"/>
                      <a:ext cx="5934075" cy="3409950"/>
                    </a:xfrm>
                    <a:prstGeom prst="rect">
                      <a:avLst/>
                    </a:prstGeom>
                    <a:noFill/>
                    <a:ln w="9525">
                      <a:noFill/>
                      <a:miter lim="800000"/>
                      <a:headEnd/>
                      <a:tailEnd/>
                    </a:ln>
                  </pic:spPr>
                </pic:pic>
              </a:graphicData>
            </a:graphic>
          </wp:inline>
        </w:drawing>
      </w:r>
    </w:p>
    <w:p w:rsidR="00E40D75" w:rsidRDefault="007205E0" w:rsidP="0006577C">
      <w:pPr>
        <w:spacing w:line="480" w:lineRule="auto"/>
        <w:jc w:val="both"/>
        <w:rPr>
          <w:rFonts w:ascii="Times New Roman" w:hAnsi="Times New Roman" w:cs="Times New Roman"/>
          <w:sz w:val="24"/>
          <w:szCs w:val="24"/>
        </w:rPr>
      </w:pPr>
      <w:r>
        <w:rPr>
          <w:rFonts w:ascii="Times New Roman" w:hAnsi="Times New Roman" w:cs="Times New Roman"/>
          <w:sz w:val="24"/>
          <w:szCs w:val="24"/>
        </w:rPr>
        <w:t>Clicking the Equation menu, six submenu are displayed as; equation_2 variable, equation_21 variable, equation_22 variable, equation_3 variable, equation_31 variable</w:t>
      </w:r>
      <w:r w:rsidR="000A542D">
        <w:rPr>
          <w:rFonts w:ascii="Times New Roman" w:hAnsi="Times New Roman" w:cs="Times New Roman"/>
          <w:sz w:val="24"/>
          <w:szCs w:val="24"/>
        </w:rPr>
        <w:t xml:space="preserve"> and </w:t>
      </w:r>
      <w:r>
        <w:rPr>
          <w:rFonts w:ascii="Times New Roman" w:hAnsi="Times New Roman" w:cs="Times New Roman"/>
          <w:sz w:val="24"/>
          <w:szCs w:val="24"/>
        </w:rPr>
        <w:t>equation_32 variable</w:t>
      </w:r>
      <w:r w:rsidR="000A542D">
        <w:rPr>
          <w:rFonts w:ascii="Times New Roman" w:hAnsi="Times New Roman" w:cs="Times New Roman"/>
          <w:sz w:val="24"/>
          <w:szCs w:val="24"/>
        </w:rPr>
        <w:t xml:space="preserve"> as shown in Fig.3.5</w:t>
      </w:r>
      <w:r>
        <w:rPr>
          <w:rFonts w:ascii="Times New Roman" w:hAnsi="Times New Roman" w:cs="Times New Roman"/>
          <w:sz w:val="24"/>
          <w:szCs w:val="24"/>
        </w:rPr>
        <w:t>.</w:t>
      </w:r>
    </w:p>
    <w:p w:rsidR="00E40D75" w:rsidRDefault="00E40D75" w:rsidP="0006577C">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3293601"/>
            <wp:effectExtent l="19050" t="0" r="0" b="0"/>
            <wp:docPr id="3" name="Picture 3" descr="C:\Users\hp\Pictures\project\dvFigures\Pic For Eqn 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Pictures\project\dvFigures\Pic For Eqn 1-3.JPG"/>
                    <pic:cNvPicPr>
                      <a:picLocks noChangeAspect="1" noChangeArrowheads="1"/>
                    </pic:cNvPicPr>
                  </pic:nvPicPr>
                  <pic:blipFill>
                    <a:blip r:embed="rId6"/>
                    <a:srcRect/>
                    <a:stretch>
                      <a:fillRect/>
                    </a:stretch>
                  </pic:blipFill>
                  <pic:spPr bwMode="auto">
                    <a:xfrm>
                      <a:off x="0" y="0"/>
                      <a:ext cx="5486400" cy="3293601"/>
                    </a:xfrm>
                    <a:prstGeom prst="rect">
                      <a:avLst/>
                    </a:prstGeom>
                    <a:noFill/>
                    <a:ln w="9525">
                      <a:noFill/>
                      <a:miter lim="800000"/>
                      <a:headEnd/>
                      <a:tailEnd/>
                    </a:ln>
                  </pic:spPr>
                </pic:pic>
              </a:graphicData>
            </a:graphic>
          </wp:inline>
        </w:drawing>
      </w:r>
    </w:p>
    <w:p w:rsidR="00E40D75" w:rsidRDefault="007205E0" w:rsidP="0006577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Each of these </w:t>
      </w:r>
      <w:proofErr w:type="gramStart"/>
      <w:r>
        <w:rPr>
          <w:rFonts w:ascii="Times New Roman" w:hAnsi="Times New Roman" w:cs="Times New Roman"/>
          <w:sz w:val="24"/>
          <w:szCs w:val="24"/>
        </w:rPr>
        <w:t>submenu</w:t>
      </w:r>
      <w:proofErr w:type="gramEnd"/>
      <w:r>
        <w:rPr>
          <w:rFonts w:ascii="Times New Roman" w:hAnsi="Times New Roman" w:cs="Times New Roman"/>
          <w:sz w:val="24"/>
          <w:szCs w:val="24"/>
        </w:rPr>
        <w:t xml:space="preserve"> has another submenus containing 12 equations/models </w:t>
      </w:r>
      <w:r w:rsidR="000A542D">
        <w:rPr>
          <w:rFonts w:ascii="Times New Roman" w:hAnsi="Times New Roman" w:cs="Times New Roman"/>
          <w:sz w:val="24"/>
          <w:szCs w:val="24"/>
        </w:rPr>
        <w:t xml:space="preserve">as shown in Fig.3.6. </w:t>
      </w:r>
      <w:proofErr w:type="gramStart"/>
      <w:r w:rsidR="000A542D">
        <w:rPr>
          <w:rFonts w:ascii="Times New Roman" w:hAnsi="Times New Roman" w:cs="Times New Roman"/>
          <w:sz w:val="24"/>
          <w:szCs w:val="24"/>
        </w:rPr>
        <w:t>and</w:t>
      </w:r>
      <w:proofErr w:type="gramEnd"/>
      <w:r w:rsidR="000A542D">
        <w:rPr>
          <w:rFonts w:ascii="Times New Roman" w:hAnsi="Times New Roman" w:cs="Times New Roman"/>
          <w:sz w:val="24"/>
          <w:szCs w:val="24"/>
        </w:rPr>
        <w:t xml:space="preserve"> Fig.3.7, </w:t>
      </w:r>
      <w:r>
        <w:rPr>
          <w:rFonts w:ascii="Times New Roman" w:hAnsi="Times New Roman" w:cs="Times New Roman"/>
          <w:sz w:val="24"/>
          <w:szCs w:val="24"/>
        </w:rPr>
        <w:t>which has been programmed with their respective formula as earli</w:t>
      </w:r>
      <w:r w:rsidR="006631B5">
        <w:rPr>
          <w:rFonts w:ascii="Times New Roman" w:hAnsi="Times New Roman" w:cs="Times New Roman"/>
          <w:sz w:val="24"/>
          <w:szCs w:val="24"/>
        </w:rPr>
        <w:t xml:space="preserve">er described in chapter two. </w:t>
      </w:r>
    </w:p>
    <w:p w:rsidR="00E40D75" w:rsidRDefault="00E40D75" w:rsidP="0006577C">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95900" cy="3360860"/>
            <wp:effectExtent l="19050" t="0" r="0" b="0"/>
            <wp:docPr id="4" name="Picture 4" descr="C:\Users\hp\Pictures\project\dvFigures\Pic for Var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Pictures\project\dvFigures\Pic for Var 2.JPG"/>
                    <pic:cNvPicPr>
                      <a:picLocks noChangeAspect="1" noChangeArrowheads="1"/>
                    </pic:cNvPicPr>
                  </pic:nvPicPr>
                  <pic:blipFill>
                    <a:blip r:embed="rId7"/>
                    <a:srcRect/>
                    <a:stretch>
                      <a:fillRect/>
                    </a:stretch>
                  </pic:blipFill>
                  <pic:spPr bwMode="auto">
                    <a:xfrm>
                      <a:off x="0" y="0"/>
                      <a:ext cx="5295900" cy="3360860"/>
                    </a:xfrm>
                    <a:prstGeom prst="rect">
                      <a:avLst/>
                    </a:prstGeom>
                    <a:noFill/>
                    <a:ln w="9525">
                      <a:noFill/>
                      <a:miter lim="800000"/>
                      <a:headEnd/>
                      <a:tailEnd/>
                    </a:ln>
                  </pic:spPr>
                </pic:pic>
              </a:graphicData>
            </a:graphic>
          </wp:inline>
        </w:drawing>
      </w:r>
    </w:p>
    <w:p w:rsidR="00E40D75" w:rsidRDefault="00E40D75" w:rsidP="0006577C">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38750" cy="3366569"/>
            <wp:effectExtent l="19050" t="0" r="0" b="0"/>
            <wp:docPr id="5" name="Picture 5" descr="C:\Users\hp\Pictures\project\dvFigures\Pic for Var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Pictures\project\dvFigures\Pic for Var 3.JPG"/>
                    <pic:cNvPicPr>
                      <a:picLocks noChangeAspect="1" noChangeArrowheads="1"/>
                    </pic:cNvPicPr>
                  </pic:nvPicPr>
                  <pic:blipFill>
                    <a:blip r:embed="rId8"/>
                    <a:srcRect/>
                    <a:stretch>
                      <a:fillRect/>
                    </a:stretch>
                  </pic:blipFill>
                  <pic:spPr bwMode="auto">
                    <a:xfrm>
                      <a:off x="0" y="0"/>
                      <a:ext cx="5238750" cy="3366569"/>
                    </a:xfrm>
                    <a:prstGeom prst="rect">
                      <a:avLst/>
                    </a:prstGeom>
                    <a:noFill/>
                    <a:ln w="9525">
                      <a:noFill/>
                      <a:miter lim="800000"/>
                      <a:headEnd/>
                      <a:tailEnd/>
                    </a:ln>
                  </pic:spPr>
                </pic:pic>
              </a:graphicData>
            </a:graphic>
          </wp:inline>
        </w:drawing>
      </w:r>
    </w:p>
    <w:p w:rsidR="007205E0" w:rsidRDefault="006631B5" w:rsidP="0006577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Clicking on each equation, it displays the model and what each parameter of the model represents. Furthermore, clicking on Equation4_5</w:t>
      </w:r>
      <w:r w:rsidR="00E40D75">
        <w:rPr>
          <w:rFonts w:ascii="Times New Roman" w:hAnsi="Times New Roman" w:cs="Times New Roman"/>
          <w:sz w:val="24"/>
          <w:szCs w:val="24"/>
        </w:rPr>
        <w:t>, it</w:t>
      </w:r>
      <w:r>
        <w:rPr>
          <w:rFonts w:ascii="Times New Roman" w:hAnsi="Times New Roman" w:cs="Times New Roman"/>
          <w:sz w:val="24"/>
          <w:szCs w:val="24"/>
        </w:rPr>
        <w:t xml:space="preserve"> has </w:t>
      </w:r>
      <w:r w:rsidR="00E40D75">
        <w:rPr>
          <w:rFonts w:ascii="Times New Roman" w:hAnsi="Times New Roman" w:cs="Times New Roman"/>
          <w:sz w:val="24"/>
          <w:szCs w:val="24"/>
        </w:rPr>
        <w:t>four (</w:t>
      </w:r>
      <w:r>
        <w:rPr>
          <w:rFonts w:ascii="Times New Roman" w:hAnsi="Times New Roman" w:cs="Times New Roman"/>
          <w:sz w:val="24"/>
          <w:szCs w:val="24"/>
        </w:rPr>
        <w:t xml:space="preserve">4) submenu </w:t>
      </w:r>
      <w:r w:rsidR="00B5455B">
        <w:rPr>
          <w:rFonts w:ascii="Times New Roman" w:hAnsi="Times New Roman" w:cs="Times New Roman"/>
          <w:sz w:val="24"/>
          <w:szCs w:val="24"/>
        </w:rPr>
        <w:t>and each submenu has another submenu containing 12 equations which comprises of</w:t>
      </w:r>
      <w:r>
        <w:rPr>
          <w:rFonts w:ascii="Times New Roman" w:hAnsi="Times New Roman" w:cs="Times New Roman"/>
          <w:sz w:val="24"/>
          <w:szCs w:val="24"/>
        </w:rPr>
        <w:t xml:space="preserve"> </w:t>
      </w:r>
      <w:r w:rsidR="00B5455B">
        <w:rPr>
          <w:rFonts w:ascii="Times New Roman" w:hAnsi="Times New Roman" w:cs="Times New Roman"/>
          <w:sz w:val="24"/>
          <w:szCs w:val="24"/>
        </w:rPr>
        <w:t xml:space="preserve">equation </w:t>
      </w:r>
      <w:r w:rsidR="00E40D75">
        <w:rPr>
          <w:rFonts w:ascii="Times New Roman" w:hAnsi="Times New Roman" w:cs="Times New Roman"/>
          <w:sz w:val="24"/>
          <w:szCs w:val="24"/>
        </w:rPr>
        <w:t>four (</w:t>
      </w:r>
      <w:r w:rsidR="00B5455B">
        <w:rPr>
          <w:rFonts w:ascii="Times New Roman" w:hAnsi="Times New Roman" w:cs="Times New Roman"/>
          <w:sz w:val="24"/>
          <w:szCs w:val="24"/>
        </w:rPr>
        <w:t xml:space="preserve">4) and </w:t>
      </w:r>
      <w:r w:rsidR="00E40D75">
        <w:rPr>
          <w:rFonts w:ascii="Times New Roman" w:hAnsi="Times New Roman" w:cs="Times New Roman"/>
          <w:sz w:val="24"/>
          <w:szCs w:val="24"/>
        </w:rPr>
        <w:t>five (</w:t>
      </w:r>
      <w:r w:rsidR="00B5455B">
        <w:rPr>
          <w:rFonts w:ascii="Times New Roman" w:hAnsi="Times New Roman" w:cs="Times New Roman"/>
          <w:sz w:val="24"/>
          <w:szCs w:val="24"/>
        </w:rPr>
        <w:t>5)</w:t>
      </w:r>
      <w:r w:rsidR="000A542D">
        <w:rPr>
          <w:rFonts w:ascii="Times New Roman" w:hAnsi="Times New Roman" w:cs="Times New Roman"/>
          <w:sz w:val="24"/>
          <w:szCs w:val="24"/>
        </w:rPr>
        <w:t xml:space="preserve"> as shown in Fig.3.8 and Fig.3.9</w:t>
      </w:r>
      <w:r w:rsidR="00B5455B">
        <w:rPr>
          <w:rFonts w:ascii="Times New Roman" w:hAnsi="Times New Roman" w:cs="Times New Roman"/>
          <w:sz w:val="24"/>
          <w:szCs w:val="24"/>
        </w:rPr>
        <w:t>. (</w:t>
      </w:r>
      <w:proofErr w:type="gramStart"/>
      <w:r w:rsidR="00B5455B">
        <w:rPr>
          <w:rFonts w:ascii="Times New Roman" w:hAnsi="Times New Roman" w:cs="Times New Roman"/>
          <w:sz w:val="24"/>
          <w:szCs w:val="24"/>
        </w:rPr>
        <w:t>i.e</w:t>
      </w:r>
      <w:proofErr w:type="gramEnd"/>
      <w:r w:rsidR="00B5455B">
        <w:rPr>
          <w:rFonts w:ascii="Times New Roman" w:hAnsi="Times New Roman" w:cs="Times New Roman"/>
          <w:sz w:val="24"/>
          <w:szCs w:val="24"/>
        </w:rPr>
        <w:t xml:space="preserve">. models with four and five variables). </w:t>
      </w:r>
      <w:r w:rsidR="00AB7763">
        <w:rPr>
          <w:rFonts w:ascii="Times New Roman" w:hAnsi="Times New Roman" w:cs="Times New Roman"/>
          <w:sz w:val="24"/>
          <w:szCs w:val="24"/>
        </w:rPr>
        <w:t>These equations have</w:t>
      </w:r>
      <w:r w:rsidR="00B5455B">
        <w:rPr>
          <w:rFonts w:ascii="Times New Roman" w:hAnsi="Times New Roman" w:cs="Times New Roman"/>
          <w:sz w:val="24"/>
          <w:szCs w:val="24"/>
        </w:rPr>
        <w:t xml:space="preserve"> been programmed to</w:t>
      </w:r>
      <w:r w:rsidR="00AB7763">
        <w:rPr>
          <w:rFonts w:ascii="Times New Roman" w:hAnsi="Times New Roman" w:cs="Times New Roman"/>
          <w:sz w:val="24"/>
          <w:szCs w:val="24"/>
        </w:rPr>
        <w:t xml:space="preserve"> show their parameters </w:t>
      </w:r>
      <w:r w:rsidR="000A542D">
        <w:rPr>
          <w:rFonts w:ascii="Times New Roman" w:hAnsi="Times New Roman" w:cs="Times New Roman"/>
          <w:sz w:val="24"/>
          <w:szCs w:val="24"/>
        </w:rPr>
        <w:t>and meaning.</w:t>
      </w:r>
    </w:p>
    <w:p w:rsidR="00E40D75" w:rsidRDefault="00E40D75" w:rsidP="0006577C">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34000" cy="2889250"/>
            <wp:effectExtent l="19050" t="0" r="0" b="0"/>
            <wp:docPr id="6" name="Picture 6" descr="C:\Users\hp\Pictures\project\dvFigures\Picyure for Va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Pictures\project\dvFigures\Picyure for Var4.JPG"/>
                    <pic:cNvPicPr>
                      <a:picLocks noChangeAspect="1" noChangeArrowheads="1"/>
                    </pic:cNvPicPr>
                  </pic:nvPicPr>
                  <pic:blipFill>
                    <a:blip r:embed="rId9"/>
                    <a:srcRect/>
                    <a:stretch>
                      <a:fillRect/>
                    </a:stretch>
                  </pic:blipFill>
                  <pic:spPr bwMode="auto">
                    <a:xfrm>
                      <a:off x="0" y="0"/>
                      <a:ext cx="5334000" cy="2889250"/>
                    </a:xfrm>
                    <a:prstGeom prst="rect">
                      <a:avLst/>
                    </a:prstGeom>
                    <a:noFill/>
                    <a:ln w="9525">
                      <a:noFill/>
                      <a:miter lim="800000"/>
                      <a:headEnd/>
                      <a:tailEnd/>
                    </a:ln>
                  </pic:spPr>
                </pic:pic>
              </a:graphicData>
            </a:graphic>
          </wp:inline>
        </w:drawing>
      </w:r>
    </w:p>
    <w:p w:rsidR="00E40D75" w:rsidRDefault="00E40D75" w:rsidP="0006577C">
      <w:pPr>
        <w:spacing w:line="480" w:lineRule="auto"/>
        <w:jc w:val="both"/>
        <w:rPr>
          <w:rFonts w:ascii="Times New Roman" w:hAnsi="Times New Roman" w:cs="Times New Roman"/>
          <w:sz w:val="24"/>
          <w:szCs w:val="24"/>
        </w:rPr>
      </w:pPr>
    </w:p>
    <w:p w:rsidR="00E40D75" w:rsidRDefault="00E40D75" w:rsidP="0006577C">
      <w:pPr>
        <w:spacing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00675" cy="3202323"/>
            <wp:effectExtent l="19050" t="0" r="9525" b="0"/>
            <wp:docPr id="7" name="Picture 7" descr="C:\Users\hp\Pictures\project\dvFigures\Pic for Va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Pictures\project\dvFigures\Pic for Var5.JPG"/>
                    <pic:cNvPicPr>
                      <a:picLocks noChangeAspect="1" noChangeArrowheads="1"/>
                    </pic:cNvPicPr>
                  </pic:nvPicPr>
                  <pic:blipFill>
                    <a:blip r:embed="rId10"/>
                    <a:srcRect/>
                    <a:stretch>
                      <a:fillRect/>
                    </a:stretch>
                  </pic:blipFill>
                  <pic:spPr bwMode="auto">
                    <a:xfrm>
                      <a:off x="0" y="0"/>
                      <a:ext cx="5400675" cy="3202323"/>
                    </a:xfrm>
                    <a:prstGeom prst="rect">
                      <a:avLst/>
                    </a:prstGeom>
                    <a:noFill/>
                    <a:ln w="9525">
                      <a:noFill/>
                      <a:miter lim="800000"/>
                      <a:headEnd/>
                      <a:tailEnd/>
                    </a:ln>
                  </pic:spPr>
                </pic:pic>
              </a:graphicData>
            </a:graphic>
          </wp:inline>
        </w:drawing>
      </w:r>
    </w:p>
    <w:p w:rsidR="00E40D75" w:rsidRDefault="000A542D" w:rsidP="0006577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Lastly, the computation menu contains the nine submenus as shown in Fig.3.10 and each submenu contains the electrical models to be computed. </w:t>
      </w:r>
    </w:p>
    <w:p w:rsidR="00E40D75" w:rsidRDefault="00E40D75" w:rsidP="0006577C">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524250"/>
            <wp:effectExtent l="19050" t="0" r="0" b="0"/>
            <wp:docPr id="8" name="Picture 8" descr="C:\Users\hp\Pictures\project\dvFigures\Computation sub 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Pictures\project\dvFigures\Computation sub menu.JPG"/>
                    <pic:cNvPicPr>
                      <a:picLocks noChangeAspect="1" noChangeArrowheads="1"/>
                    </pic:cNvPicPr>
                  </pic:nvPicPr>
                  <pic:blipFill>
                    <a:blip r:embed="rId11"/>
                    <a:srcRect/>
                    <a:stretch>
                      <a:fillRect/>
                    </a:stretch>
                  </pic:blipFill>
                  <pic:spPr bwMode="auto">
                    <a:xfrm>
                      <a:off x="0" y="0"/>
                      <a:ext cx="5943600" cy="3524250"/>
                    </a:xfrm>
                    <a:prstGeom prst="rect">
                      <a:avLst/>
                    </a:prstGeom>
                    <a:noFill/>
                    <a:ln w="9525">
                      <a:noFill/>
                      <a:miter lim="800000"/>
                      <a:headEnd/>
                      <a:tailEnd/>
                    </a:ln>
                  </pic:spPr>
                </pic:pic>
              </a:graphicData>
            </a:graphic>
          </wp:inline>
        </w:drawing>
      </w:r>
    </w:p>
    <w:p w:rsidR="001A04CE" w:rsidRDefault="000A542D" w:rsidP="0006577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Each submenu comprises of models having </w:t>
      </w:r>
      <w:proofErr w:type="gramStart"/>
      <w:r w:rsidR="002827CB">
        <w:rPr>
          <w:rFonts w:ascii="Times New Roman" w:hAnsi="Times New Roman" w:cs="Times New Roman"/>
          <w:sz w:val="24"/>
          <w:szCs w:val="24"/>
        </w:rPr>
        <w:t>two(</w:t>
      </w:r>
      <w:proofErr w:type="gramEnd"/>
      <w:r>
        <w:rPr>
          <w:rFonts w:ascii="Times New Roman" w:hAnsi="Times New Roman" w:cs="Times New Roman"/>
          <w:sz w:val="24"/>
          <w:szCs w:val="24"/>
        </w:rPr>
        <w:t>2) parameters to five(5), which are to be calculated as shown in Fig.3.11.</w:t>
      </w:r>
    </w:p>
    <w:p w:rsidR="00E40D75" w:rsidRDefault="00E40D75" w:rsidP="0006577C">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438650"/>
            <wp:effectExtent l="19050" t="0" r="0" b="0"/>
            <wp:docPr id="9" name="Picture 9" descr="C:\Users\hp\Pictures\project\dvFigures\Computation vari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Pictures\project\dvFigures\Computation variable.JPG"/>
                    <pic:cNvPicPr>
                      <a:picLocks noChangeAspect="1" noChangeArrowheads="1"/>
                    </pic:cNvPicPr>
                  </pic:nvPicPr>
                  <pic:blipFill>
                    <a:blip r:embed="rId12"/>
                    <a:srcRect/>
                    <a:stretch>
                      <a:fillRect/>
                    </a:stretch>
                  </pic:blipFill>
                  <pic:spPr bwMode="auto">
                    <a:xfrm>
                      <a:off x="0" y="0"/>
                      <a:ext cx="5943600" cy="4438650"/>
                    </a:xfrm>
                    <a:prstGeom prst="rect">
                      <a:avLst/>
                    </a:prstGeom>
                    <a:noFill/>
                    <a:ln w="9525">
                      <a:noFill/>
                      <a:miter lim="800000"/>
                      <a:headEnd/>
                      <a:tailEnd/>
                    </a:ln>
                  </pic:spPr>
                </pic:pic>
              </a:graphicData>
            </a:graphic>
          </wp:inline>
        </w:drawing>
      </w:r>
    </w:p>
    <w:p w:rsidR="002827CB" w:rsidRDefault="002827CB" w:rsidP="0006577C">
      <w:pPr>
        <w:spacing w:line="480" w:lineRule="auto"/>
        <w:jc w:val="both"/>
        <w:rPr>
          <w:rFonts w:ascii="Times New Roman" w:hAnsi="Times New Roman" w:cs="Times New Roman"/>
          <w:b/>
          <w:sz w:val="24"/>
          <w:szCs w:val="24"/>
        </w:rPr>
      </w:pPr>
    </w:p>
    <w:p w:rsidR="000A542D" w:rsidRDefault="002827CB" w:rsidP="0006577C">
      <w:pPr>
        <w:spacing w:line="480" w:lineRule="auto"/>
        <w:jc w:val="both"/>
        <w:rPr>
          <w:rFonts w:ascii="Times New Roman" w:hAnsi="Times New Roman" w:cs="Times New Roman"/>
          <w:b/>
          <w:sz w:val="24"/>
          <w:szCs w:val="24"/>
        </w:rPr>
      </w:pPr>
      <w:r>
        <w:rPr>
          <w:rFonts w:ascii="Times New Roman" w:hAnsi="Times New Roman" w:cs="Times New Roman"/>
          <w:b/>
          <w:sz w:val="24"/>
          <w:szCs w:val="24"/>
        </w:rPr>
        <w:t>3.1 CODING</w:t>
      </w:r>
    </w:p>
    <w:p w:rsidR="002827CB" w:rsidRDefault="002827CB" w:rsidP="0006577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listed electrical models revealed in chapter one were coded using Microsoft Visual Basic.Net 2008, the codes were written in such a way that the entities( such as methods, sub-procedures and function) were repeatedly written for all the electrical models. “Methods”, which is generally declare with the key word ‘public’, is an essential tool in a VB.NET programming language, this basically gives the pattern of displaying these electrical models for a </w:t>
      </w:r>
      <w:r>
        <w:rPr>
          <w:rFonts w:ascii="Times New Roman" w:hAnsi="Times New Roman" w:cs="Times New Roman"/>
          <w:sz w:val="24"/>
          <w:szCs w:val="24"/>
        </w:rPr>
        <w:lastRenderedPageBreak/>
        <w:t xml:space="preserve">comprehensive </w:t>
      </w:r>
      <w:r w:rsidR="00FF333C">
        <w:rPr>
          <w:rFonts w:ascii="Times New Roman" w:hAnsi="Times New Roman" w:cs="Times New Roman"/>
          <w:sz w:val="24"/>
          <w:szCs w:val="24"/>
        </w:rPr>
        <w:t>display for better understanding of the software to the user, while the “function” is basically declared using a ‘private’ and this is logically used to give a step by step inputting order to the required parameter for each models. These two key words were progressively used in the coding of the whole electrical models in this software package. Here the use Variable is also used for the key folder of an object and an object could be a picture, letter, number, string or anything that form the basis of the programming language, that is, when a variable is declared as object it could hold anything but when declared as double it will not hold as string.</w:t>
      </w:r>
    </w:p>
    <w:p w:rsidR="00AA3F5C" w:rsidRDefault="00AA3F5C" w:rsidP="0006577C">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ByVal</w:t>
      </w:r>
      <w:proofErr w:type="spellEnd"/>
      <w:r>
        <w:rPr>
          <w:rFonts w:ascii="Times New Roman" w:hAnsi="Times New Roman" w:cs="Times New Roman"/>
          <w:sz w:val="24"/>
          <w:szCs w:val="24"/>
        </w:rPr>
        <w:t xml:space="preserve"> brings in a copy of the value or the argument, anything done to the copy of the value on programming will be lost when exiting. It retains its original value. </w:t>
      </w:r>
      <w:proofErr w:type="spellStart"/>
      <w:r>
        <w:rPr>
          <w:rFonts w:ascii="Times New Roman" w:hAnsi="Times New Roman" w:cs="Times New Roman"/>
          <w:sz w:val="24"/>
          <w:szCs w:val="24"/>
        </w:rPr>
        <w:t>ByRef</w:t>
      </w:r>
      <w:proofErr w:type="spellEnd"/>
      <w:r>
        <w:rPr>
          <w:rFonts w:ascii="Times New Roman" w:hAnsi="Times New Roman" w:cs="Times New Roman"/>
          <w:sz w:val="24"/>
          <w:szCs w:val="24"/>
        </w:rPr>
        <w:t xml:space="preserve"> didn’t need referencing of the value, it didn’t retain </w:t>
      </w:r>
      <w:proofErr w:type="spellStart"/>
      <w:r>
        <w:rPr>
          <w:rFonts w:ascii="Times New Roman" w:hAnsi="Times New Roman" w:cs="Times New Roman"/>
          <w:sz w:val="24"/>
          <w:szCs w:val="24"/>
        </w:rPr>
        <w:t>it</w:t>
      </w:r>
      <w:proofErr w:type="spellEnd"/>
      <w:r>
        <w:rPr>
          <w:rFonts w:ascii="Times New Roman" w:hAnsi="Times New Roman" w:cs="Times New Roman"/>
          <w:sz w:val="24"/>
          <w:szCs w:val="24"/>
        </w:rPr>
        <w:t xml:space="preserve"> original value because the manipulation done would be reflected on it.</w:t>
      </w:r>
    </w:p>
    <w:p w:rsidR="00AA3F5C" w:rsidRDefault="00AA3F5C" w:rsidP="0006577C">
      <w:pPr>
        <w:spacing w:line="480" w:lineRule="auto"/>
        <w:jc w:val="both"/>
        <w:rPr>
          <w:rFonts w:ascii="Times New Roman" w:hAnsi="Times New Roman" w:cs="Times New Roman"/>
          <w:sz w:val="24"/>
          <w:szCs w:val="24"/>
        </w:rPr>
      </w:pPr>
      <w:r>
        <w:rPr>
          <w:rFonts w:ascii="Times New Roman" w:hAnsi="Times New Roman" w:cs="Times New Roman"/>
          <w:sz w:val="24"/>
          <w:szCs w:val="24"/>
        </w:rPr>
        <w:t>A typical example of codes writhen for computing the ohms law is given below;</w:t>
      </w:r>
    </w:p>
    <w:p w:rsidR="00AA3F5C" w:rsidRDefault="00AA3F5C" w:rsidP="00595E8E">
      <w:pPr>
        <w:jc w:val="both"/>
        <w:rPr>
          <w:rFonts w:ascii="Times New Roman" w:hAnsi="Times New Roman" w:cs="Times New Roman"/>
          <w:i/>
          <w:sz w:val="24"/>
          <w:szCs w:val="24"/>
        </w:rPr>
      </w:pPr>
      <w:r>
        <w:rPr>
          <w:rFonts w:ascii="Times New Roman" w:hAnsi="Times New Roman" w:cs="Times New Roman"/>
          <w:i/>
          <w:sz w:val="24"/>
          <w:szCs w:val="24"/>
        </w:rPr>
        <w:t xml:space="preserve">Public function </w:t>
      </w:r>
      <w:proofErr w:type="spellStart"/>
      <w:r>
        <w:rPr>
          <w:rFonts w:ascii="Times New Roman" w:hAnsi="Times New Roman" w:cs="Times New Roman"/>
          <w:i/>
          <w:sz w:val="24"/>
          <w:szCs w:val="24"/>
        </w:rPr>
        <w:t>dvCalRVdivI</w:t>
      </w:r>
      <w:proofErr w:type="spellEnd"/>
    </w:p>
    <w:p w:rsidR="00AA3F5C" w:rsidRDefault="00AA3F5C" w:rsidP="00595E8E">
      <w:pPr>
        <w:jc w:val="both"/>
        <w:rPr>
          <w:rFonts w:ascii="Times New Roman" w:hAnsi="Times New Roman" w:cs="Times New Roman"/>
          <w:i/>
          <w:sz w:val="24"/>
          <w:szCs w:val="24"/>
        </w:rPr>
      </w:pPr>
      <w:proofErr w:type="spellStart"/>
      <w:proofErr w:type="gramStart"/>
      <w:r>
        <w:rPr>
          <w:rFonts w:ascii="Times New Roman" w:hAnsi="Times New Roman" w:cs="Times New Roman"/>
          <w:i/>
          <w:sz w:val="24"/>
          <w:szCs w:val="24"/>
        </w:rPr>
        <w:t>dvVoltageIn</w:t>
      </w:r>
      <w:proofErr w:type="spellEnd"/>
      <w:proofErr w:type="gramEnd"/>
      <w:r>
        <w:rPr>
          <w:rFonts w:ascii="Times New Roman" w:hAnsi="Times New Roman" w:cs="Times New Roman"/>
          <w:i/>
          <w:sz w:val="24"/>
          <w:szCs w:val="24"/>
        </w:rPr>
        <w:t xml:space="preserve"> as </w:t>
      </w:r>
      <w:proofErr w:type="spellStart"/>
      <w:r>
        <w:rPr>
          <w:rFonts w:ascii="Times New Roman" w:hAnsi="Times New Roman" w:cs="Times New Roman"/>
          <w:i/>
          <w:sz w:val="24"/>
          <w:szCs w:val="24"/>
        </w:rPr>
        <w:t>object,</w:t>
      </w:r>
      <w:r w:rsidR="00595E8E">
        <w:rPr>
          <w:rFonts w:ascii="Times New Roman" w:hAnsi="Times New Roman" w:cs="Times New Roman"/>
          <w:i/>
          <w:sz w:val="24"/>
          <w:szCs w:val="24"/>
        </w:rPr>
        <w:t>dvCurrentIn</w:t>
      </w:r>
      <w:proofErr w:type="spellEnd"/>
      <w:r w:rsidR="00595E8E">
        <w:rPr>
          <w:rFonts w:ascii="Times New Roman" w:hAnsi="Times New Roman" w:cs="Times New Roman"/>
          <w:i/>
          <w:sz w:val="24"/>
          <w:szCs w:val="24"/>
        </w:rPr>
        <w:t xml:space="preserve"> </w:t>
      </w:r>
      <w:proofErr w:type="spellStart"/>
      <w:r w:rsidR="00595E8E">
        <w:rPr>
          <w:rFonts w:ascii="Times New Roman" w:hAnsi="Times New Roman" w:cs="Times New Roman"/>
          <w:i/>
          <w:sz w:val="24"/>
          <w:szCs w:val="24"/>
        </w:rPr>
        <w:t>asobject</w:t>
      </w:r>
      <w:proofErr w:type="spellEnd"/>
      <w:r w:rsidR="00595E8E">
        <w:rPr>
          <w:rFonts w:ascii="Times New Roman" w:hAnsi="Times New Roman" w:cs="Times New Roman"/>
          <w:i/>
          <w:sz w:val="24"/>
          <w:szCs w:val="24"/>
        </w:rPr>
        <w:t>,</w:t>
      </w:r>
    </w:p>
    <w:p w:rsidR="00595E8E" w:rsidRDefault="00595E8E" w:rsidP="00595E8E">
      <w:pPr>
        <w:jc w:val="both"/>
        <w:rPr>
          <w:rFonts w:ascii="Times New Roman" w:hAnsi="Times New Roman" w:cs="Times New Roman"/>
          <w:i/>
          <w:sz w:val="24"/>
          <w:szCs w:val="24"/>
        </w:rPr>
      </w:pPr>
      <w:proofErr w:type="spellStart"/>
      <w:r>
        <w:rPr>
          <w:rFonts w:ascii="Times New Roman" w:hAnsi="Times New Roman" w:cs="Times New Roman"/>
          <w:i/>
          <w:sz w:val="24"/>
          <w:szCs w:val="24"/>
        </w:rPr>
        <w:t>ByRef</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dvResultOut</w:t>
      </w:r>
      <w:proofErr w:type="spellEnd"/>
      <w:r>
        <w:rPr>
          <w:rFonts w:ascii="Times New Roman" w:hAnsi="Times New Roman" w:cs="Times New Roman"/>
          <w:i/>
          <w:sz w:val="24"/>
          <w:szCs w:val="24"/>
        </w:rPr>
        <w:t xml:space="preserve"> as Object,</w:t>
      </w:r>
    </w:p>
    <w:p w:rsidR="00595E8E" w:rsidRDefault="00595E8E" w:rsidP="00595E8E">
      <w:pPr>
        <w:jc w:val="both"/>
        <w:rPr>
          <w:rFonts w:ascii="Times New Roman" w:hAnsi="Times New Roman" w:cs="Times New Roman"/>
          <w:i/>
          <w:sz w:val="24"/>
          <w:szCs w:val="24"/>
        </w:rPr>
      </w:pPr>
      <w:proofErr w:type="spellStart"/>
      <w:r>
        <w:rPr>
          <w:rFonts w:ascii="Times New Roman" w:hAnsi="Times New Roman" w:cs="Times New Roman"/>
          <w:i/>
          <w:sz w:val="24"/>
          <w:szCs w:val="24"/>
        </w:rPr>
        <w:t>Byref</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dvWorkingOut</w:t>
      </w:r>
      <w:proofErr w:type="spellEnd"/>
      <w:r>
        <w:rPr>
          <w:rFonts w:ascii="Times New Roman" w:hAnsi="Times New Roman" w:cs="Times New Roman"/>
          <w:i/>
          <w:sz w:val="24"/>
          <w:szCs w:val="24"/>
        </w:rPr>
        <w:t xml:space="preserve"> as string</w:t>
      </w:r>
    </w:p>
    <w:p w:rsidR="00595E8E" w:rsidRDefault="00595E8E" w:rsidP="00595E8E">
      <w:pPr>
        <w:jc w:val="both"/>
        <w:rPr>
          <w:rFonts w:ascii="Times New Roman" w:hAnsi="Times New Roman" w:cs="Times New Roman"/>
          <w:i/>
          <w:sz w:val="24"/>
          <w:szCs w:val="24"/>
        </w:rPr>
      </w:pPr>
      <w:r>
        <w:rPr>
          <w:rFonts w:ascii="Times New Roman" w:hAnsi="Times New Roman" w:cs="Times New Roman"/>
          <w:i/>
          <w:sz w:val="24"/>
          <w:szCs w:val="24"/>
        </w:rPr>
        <w:t>‘Validate inputs</w:t>
      </w:r>
    </w:p>
    <w:p w:rsidR="00595E8E" w:rsidRDefault="00595E8E" w:rsidP="00595E8E">
      <w:pPr>
        <w:jc w:val="both"/>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initiate</w:t>
      </w:r>
      <w:proofErr w:type="gramEnd"/>
      <w:r>
        <w:rPr>
          <w:rFonts w:ascii="Times New Roman" w:hAnsi="Times New Roman" w:cs="Times New Roman"/>
          <w:i/>
          <w:sz w:val="24"/>
          <w:szCs w:val="24"/>
        </w:rPr>
        <w:t xml:space="preserve"> variables </w:t>
      </w:r>
      <w:proofErr w:type="spellStart"/>
      <w:r>
        <w:rPr>
          <w:rFonts w:ascii="Times New Roman" w:hAnsi="Times New Roman" w:cs="Times New Roman"/>
          <w:i/>
          <w:sz w:val="24"/>
          <w:szCs w:val="24"/>
        </w:rPr>
        <w:t>tobe</w:t>
      </w:r>
      <w:proofErr w:type="spellEnd"/>
      <w:r>
        <w:rPr>
          <w:rFonts w:ascii="Times New Roman" w:hAnsi="Times New Roman" w:cs="Times New Roman"/>
          <w:i/>
          <w:sz w:val="24"/>
          <w:szCs w:val="24"/>
        </w:rPr>
        <w:t xml:space="preserve"> use</w:t>
      </w:r>
    </w:p>
    <w:p w:rsidR="00595E8E" w:rsidRDefault="00595E8E" w:rsidP="00595E8E">
      <w:pPr>
        <w:jc w:val="both"/>
        <w:rPr>
          <w:rFonts w:ascii="Times New Roman" w:hAnsi="Times New Roman" w:cs="Times New Roman"/>
          <w:i/>
          <w:sz w:val="24"/>
          <w:szCs w:val="24"/>
        </w:rPr>
      </w:pPr>
      <w:r>
        <w:rPr>
          <w:rFonts w:ascii="Times New Roman" w:hAnsi="Times New Roman" w:cs="Times New Roman"/>
          <w:i/>
          <w:sz w:val="24"/>
          <w:szCs w:val="24"/>
        </w:rPr>
        <w:t xml:space="preserve">dvVar1 = “V”: dvVar2 = “I”: </w:t>
      </w:r>
      <w:proofErr w:type="spellStart"/>
      <w:r>
        <w:rPr>
          <w:rFonts w:ascii="Times New Roman" w:hAnsi="Times New Roman" w:cs="Times New Roman"/>
          <w:i/>
          <w:sz w:val="24"/>
          <w:szCs w:val="24"/>
        </w:rPr>
        <w:t>dvLeftside</w:t>
      </w:r>
      <w:proofErr w:type="spellEnd"/>
      <w:r>
        <w:rPr>
          <w:rFonts w:ascii="Times New Roman" w:hAnsi="Times New Roman" w:cs="Times New Roman"/>
          <w:i/>
          <w:sz w:val="24"/>
          <w:szCs w:val="24"/>
        </w:rPr>
        <w:t xml:space="preserve"> = “</w:t>
      </w:r>
      <w:proofErr w:type="spellStart"/>
      <w:r>
        <w:rPr>
          <w:rFonts w:ascii="Times New Roman" w:hAnsi="Times New Roman" w:cs="Times New Roman"/>
          <w:i/>
          <w:sz w:val="24"/>
          <w:szCs w:val="24"/>
        </w:rPr>
        <w:t>Resistance</w:t>
      </w:r>
      <w:proofErr w:type="gramStart"/>
      <w:r>
        <w:rPr>
          <w:rFonts w:ascii="Times New Roman" w:hAnsi="Times New Roman" w:cs="Times New Roman"/>
          <w:i/>
          <w:sz w:val="24"/>
          <w:szCs w:val="24"/>
        </w:rPr>
        <w:t>,R</w:t>
      </w:r>
      <w:proofErr w:type="spellEnd"/>
      <w:proofErr w:type="gramEnd"/>
      <w:r>
        <w:rPr>
          <w:rFonts w:ascii="Times New Roman" w:hAnsi="Times New Roman" w:cs="Times New Roman"/>
          <w:i/>
          <w:sz w:val="24"/>
          <w:szCs w:val="24"/>
        </w:rPr>
        <w:t>”</w:t>
      </w:r>
    </w:p>
    <w:p w:rsidR="00595E8E" w:rsidRDefault="00595E8E" w:rsidP="00595E8E">
      <w:pPr>
        <w:jc w:val="both"/>
        <w:rPr>
          <w:rFonts w:ascii="Times New Roman" w:hAnsi="Times New Roman" w:cs="Times New Roman"/>
          <w:i/>
          <w:sz w:val="24"/>
          <w:szCs w:val="24"/>
        </w:rPr>
      </w:pPr>
      <w:proofErr w:type="spellStart"/>
      <w:proofErr w:type="gramStart"/>
      <w:r>
        <w:rPr>
          <w:rFonts w:ascii="Times New Roman" w:hAnsi="Times New Roman" w:cs="Times New Roman"/>
          <w:i/>
          <w:sz w:val="24"/>
          <w:szCs w:val="24"/>
        </w:rPr>
        <w:t>dvExprn</w:t>
      </w:r>
      <w:proofErr w:type="spellEnd"/>
      <w:proofErr w:type="gramEnd"/>
      <w:r>
        <w:rPr>
          <w:rFonts w:ascii="Times New Roman" w:hAnsi="Times New Roman" w:cs="Times New Roman"/>
          <w:i/>
          <w:sz w:val="24"/>
          <w:szCs w:val="24"/>
        </w:rPr>
        <w:t xml:space="preserve"> =dvVar1 &amp; “/” &amp; dvVar2</w:t>
      </w:r>
    </w:p>
    <w:p w:rsidR="00595E8E" w:rsidRDefault="00595E8E" w:rsidP="00595E8E">
      <w:pPr>
        <w:jc w:val="both"/>
        <w:rPr>
          <w:rFonts w:ascii="Times New Roman" w:hAnsi="Times New Roman" w:cs="Times New Roman"/>
          <w:i/>
          <w:sz w:val="24"/>
          <w:szCs w:val="24"/>
        </w:rPr>
      </w:pPr>
      <w:r>
        <w:rPr>
          <w:rFonts w:ascii="Times New Roman" w:hAnsi="Times New Roman" w:cs="Times New Roman"/>
          <w:i/>
          <w:sz w:val="24"/>
          <w:szCs w:val="24"/>
        </w:rPr>
        <w:t>‘</w:t>
      </w:r>
      <w:r w:rsidR="00B709A4">
        <w:rPr>
          <w:rFonts w:ascii="Times New Roman" w:hAnsi="Times New Roman" w:cs="Times New Roman"/>
          <w:i/>
          <w:sz w:val="24"/>
          <w:szCs w:val="24"/>
        </w:rPr>
        <w:t>Compute</w:t>
      </w:r>
      <w:r>
        <w:rPr>
          <w:rFonts w:ascii="Times New Roman" w:hAnsi="Times New Roman" w:cs="Times New Roman"/>
          <w:i/>
          <w:sz w:val="24"/>
          <w:szCs w:val="24"/>
        </w:rPr>
        <w:t xml:space="preserve"> result</w:t>
      </w:r>
    </w:p>
    <w:p w:rsidR="00595E8E" w:rsidRDefault="00595E8E" w:rsidP="00595E8E">
      <w:pPr>
        <w:jc w:val="both"/>
        <w:rPr>
          <w:rFonts w:ascii="Times New Roman" w:hAnsi="Times New Roman" w:cs="Times New Roman"/>
          <w:i/>
          <w:sz w:val="24"/>
          <w:szCs w:val="24"/>
        </w:rPr>
      </w:pPr>
      <w:r>
        <w:rPr>
          <w:rFonts w:ascii="Times New Roman" w:hAnsi="Times New Roman" w:cs="Times New Roman"/>
          <w:i/>
          <w:sz w:val="24"/>
          <w:szCs w:val="24"/>
        </w:rPr>
        <w:t>End function</w:t>
      </w:r>
    </w:p>
    <w:p w:rsidR="00595E8E" w:rsidRDefault="00595E8E" w:rsidP="0006577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Similarly</w:t>
      </w:r>
      <w:r w:rsidR="00B709A4">
        <w:rPr>
          <w:rFonts w:ascii="Times New Roman" w:hAnsi="Times New Roman" w:cs="Times New Roman"/>
          <w:sz w:val="24"/>
          <w:szCs w:val="24"/>
        </w:rPr>
        <w:t>, functions were also written fo</w:t>
      </w:r>
      <w:r>
        <w:rPr>
          <w:rFonts w:ascii="Times New Roman" w:hAnsi="Times New Roman" w:cs="Times New Roman"/>
          <w:sz w:val="24"/>
          <w:szCs w:val="24"/>
        </w:rPr>
        <w:t xml:space="preserve">r the </w:t>
      </w:r>
      <w:r w:rsidR="005B1365">
        <w:rPr>
          <w:rFonts w:ascii="Times New Roman" w:hAnsi="Times New Roman" w:cs="Times New Roman"/>
          <w:sz w:val="24"/>
          <w:szCs w:val="24"/>
        </w:rPr>
        <w:t>el</w:t>
      </w:r>
      <w:r w:rsidR="00B709A4">
        <w:rPr>
          <w:rFonts w:ascii="Times New Roman" w:hAnsi="Times New Roman" w:cs="Times New Roman"/>
          <w:sz w:val="24"/>
          <w:szCs w:val="24"/>
        </w:rPr>
        <w:t>ectrical models. Each function contains maximum of ten (10) models containing the same set of variables. A</w:t>
      </w:r>
      <w:r w:rsidR="005B1365">
        <w:rPr>
          <w:rFonts w:ascii="Times New Roman" w:hAnsi="Times New Roman" w:cs="Times New Roman"/>
          <w:sz w:val="24"/>
          <w:szCs w:val="24"/>
        </w:rPr>
        <w:t xml:space="preserve"> typical example of the function codes is written for</w:t>
      </w:r>
      <w:r w:rsidR="00B709A4">
        <w:rPr>
          <w:rFonts w:ascii="Times New Roman" w:hAnsi="Times New Roman" w:cs="Times New Roman"/>
          <w:sz w:val="24"/>
          <w:szCs w:val="24"/>
        </w:rPr>
        <w:t xml:space="preserve"> four equations</w:t>
      </w:r>
    </w:p>
    <w:p w:rsidR="00B709A4" w:rsidRPr="001C04B5" w:rsidRDefault="00B709A4" w:rsidP="00B709A4">
      <w:pPr>
        <w:autoSpaceDE w:val="0"/>
        <w:autoSpaceDN w:val="0"/>
        <w:adjustRightInd w:val="0"/>
        <w:spacing w:after="0" w:line="240" w:lineRule="auto"/>
        <w:rPr>
          <w:rFonts w:ascii="Consolas" w:hAnsi="Consolas" w:cs="Consolas"/>
          <w:sz w:val="19"/>
          <w:szCs w:val="19"/>
        </w:rPr>
      </w:pPr>
      <w:r w:rsidRPr="001C04B5">
        <w:rPr>
          <w:rFonts w:ascii="Consolas" w:hAnsi="Consolas" w:cs="Consolas"/>
          <w:sz w:val="19"/>
          <w:szCs w:val="19"/>
        </w:rPr>
        <w:t xml:space="preserve">    </w:t>
      </w:r>
      <w:r w:rsidRPr="001C04B5">
        <w:rPr>
          <w:rFonts w:ascii="Consolas" w:hAnsi="Consolas" w:cs="Consolas"/>
          <w:color w:val="0000FF"/>
          <w:sz w:val="19"/>
          <w:szCs w:val="19"/>
        </w:rPr>
        <w:t>Public</w:t>
      </w:r>
      <w:r w:rsidRPr="001C04B5">
        <w:rPr>
          <w:rFonts w:ascii="Consolas" w:hAnsi="Consolas" w:cs="Consolas"/>
          <w:sz w:val="19"/>
          <w:szCs w:val="19"/>
        </w:rPr>
        <w:t xml:space="preserve"> </w:t>
      </w:r>
      <w:r w:rsidRPr="001C04B5">
        <w:rPr>
          <w:rFonts w:ascii="Consolas" w:hAnsi="Consolas" w:cs="Consolas"/>
          <w:color w:val="0000FF"/>
          <w:sz w:val="19"/>
          <w:szCs w:val="19"/>
        </w:rPr>
        <w:t>Function</w:t>
      </w:r>
      <w:r w:rsidRPr="001C04B5">
        <w:rPr>
          <w:rFonts w:ascii="Consolas" w:hAnsi="Consolas" w:cs="Consolas"/>
          <w:sz w:val="19"/>
          <w:szCs w:val="19"/>
        </w:rPr>
        <w:t xml:space="preserve"> dvCalVar2_1(</w:t>
      </w:r>
      <w:proofErr w:type="spellStart"/>
      <w:r w:rsidRPr="001C04B5">
        <w:rPr>
          <w:rFonts w:ascii="Consolas" w:hAnsi="Consolas" w:cs="Consolas"/>
          <w:color w:val="0000FF"/>
          <w:sz w:val="19"/>
          <w:szCs w:val="19"/>
        </w:rPr>
        <w:t>ByVal</w:t>
      </w:r>
      <w:proofErr w:type="spellEnd"/>
      <w:r w:rsidRPr="001C04B5">
        <w:rPr>
          <w:rFonts w:ascii="Consolas" w:hAnsi="Consolas" w:cs="Consolas"/>
          <w:sz w:val="19"/>
          <w:szCs w:val="19"/>
        </w:rPr>
        <w:t xml:space="preserve"> </w:t>
      </w:r>
      <w:proofErr w:type="spellStart"/>
      <w:r w:rsidRPr="001C04B5">
        <w:rPr>
          <w:rFonts w:ascii="Consolas" w:hAnsi="Consolas" w:cs="Consolas"/>
          <w:sz w:val="19"/>
          <w:szCs w:val="19"/>
        </w:rPr>
        <w:t>dvValuIn</w:t>
      </w:r>
      <w:proofErr w:type="spellEnd"/>
      <w:r w:rsidRPr="001C04B5">
        <w:rPr>
          <w:rFonts w:ascii="Consolas" w:hAnsi="Consolas" w:cs="Consolas"/>
          <w:sz w:val="19"/>
          <w:szCs w:val="19"/>
        </w:rPr>
        <w:t xml:space="preserve"> </w:t>
      </w:r>
      <w:r w:rsidRPr="001C04B5">
        <w:rPr>
          <w:rFonts w:ascii="Consolas" w:hAnsi="Consolas" w:cs="Consolas"/>
          <w:color w:val="0000FF"/>
          <w:sz w:val="19"/>
          <w:szCs w:val="19"/>
        </w:rPr>
        <w:t>As</w:t>
      </w:r>
      <w:r w:rsidRPr="001C04B5">
        <w:rPr>
          <w:rFonts w:ascii="Consolas" w:hAnsi="Consolas" w:cs="Consolas"/>
          <w:sz w:val="19"/>
          <w:szCs w:val="19"/>
        </w:rPr>
        <w:t xml:space="preserve"> </w:t>
      </w:r>
      <w:r w:rsidRPr="001C04B5">
        <w:rPr>
          <w:rFonts w:ascii="Consolas" w:hAnsi="Consolas" w:cs="Consolas"/>
          <w:color w:val="0000FF"/>
          <w:sz w:val="19"/>
          <w:szCs w:val="19"/>
        </w:rPr>
        <w:t>Object</w:t>
      </w:r>
      <w:r w:rsidRPr="001C04B5">
        <w:rPr>
          <w:rFonts w:ascii="Consolas" w:hAnsi="Consolas" w:cs="Consolas"/>
          <w:sz w:val="19"/>
          <w:szCs w:val="19"/>
        </w:rPr>
        <w:t xml:space="preserve">, </w:t>
      </w:r>
      <w:proofErr w:type="spellStart"/>
      <w:r w:rsidRPr="001C04B5">
        <w:rPr>
          <w:rFonts w:ascii="Consolas" w:hAnsi="Consolas" w:cs="Consolas"/>
          <w:color w:val="0000FF"/>
          <w:sz w:val="19"/>
          <w:szCs w:val="19"/>
        </w:rPr>
        <w:t>ByVal</w:t>
      </w:r>
      <w:proofErr w:type="spellEnd"/>
      <w:r w:rsidRPr="001C04B5">
        <w:rPr>
          <w:rFonts w:ascii="Consolas" w:hAnsi="Consolas" w:cs="Consolas"/>
          <w:sz w:val="19"/>
          <w:szCs w:val="19"/>
        </w:rPr>
        <w:t xml:space="preserve"> dvValuIn2 </w:t>
      </w:r>
      <w:r w:rsidRPr="001C04B5">
        <w:rPr>
          <w:rFonts w:ascii="Consolas" w:hAnsi="Consolas" w:cs="Consolas"/>
          <w:color w:val="0000FF"/>
          <w:sz w:val="19"/>
          <w:szCs w:val="19"/>
        </w:rPr>
        <w:t>As</w:t>
      </w:r>
      <w:r w:rsidRPr="001C04B5">
        <w:rPr>
          <w:rFonts w:ascii="Consolas" w:hAnsi="Consolas" w:cs="Consolas"/>
          <w:sz w:val="19"/>
          <w:szCs w:val="19"/>
        </w:rPr>
        <w:t xml:space="preserve"> </w:t>
      </w:r>
      <w:r w:rsidRPr="001C04B5">
        <w:rPr>
          <w:rFonts w:ascii="Consolas" w:hAnsi="Consolas" w:cs="Consolas"/>
          <w:color w:val="0000FF"/>
          <w:sz w:val="19"/>
          <w:szCs w:val="19"/>
        </w:rPr>
        <w:t>Object</w:t>
      </w:r>
      <w:r w:rsidRPr="001C04B5">
        <w:rPr>
          <w:rFonts w:ascii="Consolas" w:hAnsi="Consolas" w:cs="Consolas"/>
          <w:sz w:val="19"/>
          <w:szCs w:val="19"/>
        </w:rPr>
        <w:t xml:space="preserve">, </w:t>
      </w:r>
      <w:proofErr w:type="spellStart"/>
      <w:r w:rsidRPr="001C04B5">
        <w:rPr>
          <w:rFonts w:ascii="Consolas" w:hAnsi="Consolas" w:cs="Consolas"/>
          <w:color w:val="0000FF"/>
          <w:sz w:val="19"/>
          <w:szCs w:val="19"/>
        </w:rPr>
        <w:t>ByRef</w:t>
      </w:r>
      <w:proofErr w:type="spellEnd"/>
      <w:r w:rsidRPr="001C04B5">
        <w:rPr>
          <w:rFonts w:ascii="Consolas" w:hAnsi="Consolas" w:cs="Consolas"/>
          <w:sz w:val="19"/>
          <w:szCs w:val="19"/>
        </w:rPr>
        <w:t xml:space="preserve"> </w:t>
      </w:r>
      <w:proofErr w:type="spellStart"/>
      <w:r w:rsidRPr="001C04B5">
        <w:rPr>
          <w:rFonts w:ascii="Consolas" w:hAnsi="Consolas" w:cs="Consolas"/>
          <w:sz w:val="19"/>
          <w:szCs w:val="19"/>
        </w:rPr>
        <w:t>dvResultOut</w:t>
      </w:r>
      <w:proofErr w:type="spellEnd"/>
      <w:r w:rsidRPr="001C04B5">
        <w:rPr>
          <w:rFonts w:ascii="Consolas" w:hAnsi="Consolas" w:cs="Consolas"/>
          <w:sz w:val="19"/>
          <w:szCs w:val="19"/>
        </w:rPr>
        <w:t xml:space="preserve"> </w:t>
      </w:r>
      <w:r w:rsidRPr="001C04B5">
        <w:rPr>
          <w:rFonts w:ascii="Consolas" w:hAnsi="Consolas" w:cs="Consolas"/>
          <w:color w:val="0000FF"/>
          <w:sz w:val="19"/>
          <w:szCs w:val="19"/>
        </w:rPr>
        <w:t>As</w:t>
      </w:r>
      <w:r w:rsidRPr="001C04B5">
        <w:rPr>
          <w:rFonts w:ascii="Consolas" w:hAnsi="Consolas" w:cs="Consolas"/>
          <w:sz w:val="19"/>
          <w:szCs w:val="19"/>
        </w:rPr>
        <w:t xml:space="preserve"> </w:t>
      </w:r>
      <w:r w:rsidRPr="001C04B5">
        <w:rPr>
          <w:rFonts w:ascii="Consolas" w:hAnsi="Consolas" w:cs="Consolas"/>
          <w:color w:val="0000FF"/>
          <w:sz w:val="19"/>
          <w:szCs w:val="19"/>
        </w:rPr>
        <w:t>Object</w:t>
      </w:r>
      <w:r w:rsidRPr="001C04B5">
        <w:rPr>
          <w:rFonts w:ascii="Consolas" w:hAnsi="Consolas" w:cs="Consolas"/>
          <w:sz w:val="19"/>
          <w:szCs w:val="19"/>
        </w:rPr>
        <w:t xml:space="preserve">, </w:t>
      </w:r>
      <w:proofErr w:type="spellStart"/>
      <w:r w:rsidRPr="001C04B5">
        <w:rPr>
          <w:rFonts w:ascii="Consolas" w:hAnsi="Consolas" w:cs="Consolas"/>
          <w:color w:val="0000FF"/>
          <w:sz w:val="19"/>
          <w:szCs w:val="19"/>
        </w:rPr>
        <w:t>ByVal</w:t>
      </w:r>
      <w:proofErr w:type="spellEnd"/>
      <w:r w:rsidRPr="001C04B5">
        <w:rPr>
          <w:rFonts w:ascii="Consolas" w:hAnsi="Consolas" w:cs="Consolas"/>
          <w:sz w:val="19"/>
          <w:szCs w:val="19"/>
        </w:rPr>
        <w:t xml:space="preserve"> </w:t>
      </w:r>
      <w:proofErr w:type="spellStart"/>
      <w:r w:rsidRPr="001C04B5">
        <w:rPr>
          <w:rFonts w:ascii="Consolas" w:hAnsi="Consolas" w:cs="Consolas"/>
          <w:sz w:val="19"/>
          <w:szCs w:val="19"/>
        </w:rPr>
        <w:t>dvWkgOut</w:t>
      </w:r>
      <w:proofErr w:type="spellEnd"/>
      <w:r w:rsidRPr="001C04B5">
        <w:rPr>
          <w:rFonts w:ascii="Consolas" w:hAnsi="Consolas" w:cs="Consolas"/>
          <w:sz w:val="19"/>
          <w:szCs w:val="19"/>
        </w:rPr>
        <w:t xml:space="preserve"> </w:t>
      </w:r>
      <w:r w:rsidRPr="001C04B5">
        <w:rPr>
          <w:rFonts w:ascii="Consolas" w:hAnsi="Consolas" w:cs="Consolas"/>
          <w:color w:val="0000FF"/>
          <w:sz w:val="19"/>
          <w:szCs w:val="19"/>
        </w:rPr>
        <w:t>As</w:t>
      </w:r>
      <w:r w:rsidRPr="001C04B5">
        <w:rPr>
          <w:rFonts w:ascii="Consolas" w:hAnsi="Consolas" w:cs="Consolas"/>
          <w:sz w:val="19"/>
          <w:szCs w:val="19"/>
        </w:rPr>
        <w:t xml:space="preserve"> </w:t>
      </w:r>
      <w:r w:rsidRPr="001C04B5">
        <w:rPr>
          <w:rFonts w:ascii="Consolas" w:hAnsi="Consolas" w:cs="Consolas"/>
          <w:color w:val="0000FF"/>
          <w:sz w:val="19"/>
          <w:szCs w:val="19"/>
        </w:rPr>
        <w:t>String</w:t>
      </w:r>
      <w:r w:rsidRPr="001C04B5">
        <w:rPr>
          <w:rFonts w:ascii="Consolas" w:hAnsi="Consolas" w:cs="Consolas"/>
          <w:sz w:val="19"/>
          <w:szCs w:val="19"/>
        </w:rPr>
        <w:t>, _</w:t>
      </w:r>
    </w:p>
    <w:p w:rsidR="00B709A4" w:rsidRPr="001C04B5" w:rsidRDefault="00B709A4" w:rsidP="00B709A4">
      <w:pPr>
        <w:autoSpaceDE w:val="0"/>
        <w:autoSpaceDN w:val="0"/>
        <w:adjustRightInd w:val="0"/>
        <w:spacing w:after="0" w:line="240" w:lineRule="auto"/>
        <w:rPr>
          <w:rFonts w:ascii="Consolas" w:hAnsi="Consolas" w:cs="Consolas"/>
          <w:sz w:val="19"/>
          <w:szCs w:val="19"/>
        </w:rPr>
      </w:pPr>
      <w:r w:rsidRPr="001C04B5">
        <w:rPr>
          <w:rFonts w:ascii="Consolas" w:hAnsi="Consolas" w:cs="Consolas"/>
          <w:sz w:val="19"/>
          <w:szCs w:val="19"/>
        </w:rPr>
        <w:t xml:space="preserve">        </w:t>
      </w:r>
      <w:proofErr w:type="spellStart"/>
      <w:r w:rsidRPr="001C04B5">
        <w:rPr>
          <w:rFonts w:ascii="Consolas" w:hAnsi="Consolas" w:cs="Consolas"/>
          <w:color w:val="0000FF"/>
          <w:sz w:val="19"/>
          <w:szCs w:val="19"/>
        </w:rPr>
        <w:t>ByVal</w:t>
      </w:r>
      <w:proofErr w:type="spellEnd"/>
      <w:r w:rsidRPr="001C04B5">
        <w:rPr>
          <w:rFonts w:ascii="Consolas" w:hAnsi="Consolas" w:cs="Consolas"/>
          <w:sz w:val="19"/>
          <w:szCs w:val="19"/>
        </w:rPr>
        <w:t xml:space="preserve"> </w:t>
      </w:r>
      <w:proofErr w:type="spellStart"/>
      <w:r w:rsidRPr="001C04B5">
        <w:rPr>
          <w:rFonts w:ascii="Consolas" w:hAnsi="Consolas" w:cs="Consolas"/>
          <w:sz w:val="19"/>
          <w:szCs w:val="19"/>
        </w:rPr>
        <w:t>dvCompType</w:t>
      </w:r>
      <w:proofErr w:type="spellEnd"/>
      <w:r w:rsidRPr="001C04B5">
        <w:rPr>
          <w:rFonts w:ascii="Consolas" w:hAnsi="Consolas" w:cs="Consolas"/>
          <w:sz w:val="19"/>
          <w:szCs w:val="19"/>
        </w:rPr>
        <w:t xml:space="preserve"> </w:t>
      </w:r>
      <w:r w:rsidRPr="001C04B5">
        <w:rPr>
          <w:rFonts w:ascii="Consolas" w:hAnsi="Consolas" w:cs="Consolas"/>
          <w:color w:val="0000FF"/>
          <w:sz w:val="19"/>
          <w:szCs w:val="19"/>
        </w:rPr>
        <w:t>As</w:t>
      </w:r>
      <w:r w:rsidRPr="001C04B5">
        <w:rPr>
          <w:rFonts w:ascii="Consolas" w:hAnsi="Consolas" w:cs="Consolas"/>
          <w:sz w:val="19"/>
          <w:szCs w:val="19"/>
        </w:rPr>
        <w:t xml:space="preserve"> </w:t>
      </w:r>
      <w:r w:rsidRPr="001C04B5">
        <w:rPr>
          <w:rFonts w:ascii="Consolas" w:hAnsi="Consolas" w:cs="Consolas"/>
          <w:color w:val="2B91AF"/>
          <w:sz w:val="19"/>
          <w:szCs w:val="19"/>
        </w:rPr>
        <w:t>EnumCalvar2_1</w:t>
      </w:r>
      <w:r w:rsidRPr="001C04B5">
        <w:rPr>
          <w:rFonts w:ascii="Consolas" w:hAnsi="Consolas" w:cs="Consolas"/>
          <w:sz w:val="19"/>
          <w:szCs w:val="19"/>
        </w:rPr>
        <w:t xml:space="preserve">) </w:t>
      </w:r>
      <w:r w:rsidRPr="001C04B5">
        <w:rPr>
          <w:rFonts w:ascii="Consolas" w:hAnsi="Consolas" w:cs="Consolas"/>
          <w:color w:val="0000FF"/>
          <w:sz w:val="19"/>
          <w:szCs w:val="19"/>
        </w:rPr>
        <w:t>As</w:t>
      </w:r>
      <w:r w:rsidRPr="001C04B5">
        <w:rPr>
          <w:rFonts w:ascii="Consolas" w:hAnsi="Consolas" w:cs="Consolas"/>
          <w:sz w:val="19"/>
          <w:szCs w:val="19"/>
        </w:rPr>
        <w:t xml:space="preserve"> </w:t>
      </w:r>
      <w:r w:rsidRPr="001C04B5">
        <w:rPr>
          <w:rFonts w:ascii="Consolas" w:hAnsi="Consolas" w:cs="Consolas"/>
          <w:color w:val="0000FF"/>
          <w:sz w:val="19"/>
          <w:szCs w:val="19"/>
        </w:rPr>
        <w:t>String</w:t>
      </w:r>
    </w:p>
    <w:p w:rsidR="00B709A4" w:rsidRPr="001C04B5" w:rsidRDefault="00B709A4" w:rsidP="00B709A4">
      <w:pPr>
        <w:autoSpaceDE w:val="0"/>
        <w:autoSpaceDN w:val="0"/>
        <w:adjustRightInd w:val="0"/>
        <w:spacing w:after="0" w:line="240" w:lineRule="auto"/>
        <w:rPr>
          <w:rFonts w:ascii="Consolas" w:hAnsi="Consolas" w:cs="Consolas"/>
          <w:sz w:val="19"/>
          <w:szCs w:val="19"/>
        </w:rPr>
      </w:pPr>
      <w:r w:rsidRPr="001C04B5">
        <w:rPr>
          <w:rFonts w:ascii="Consolas" w:hAnsi="Consolas" w:cs="Consolas"/>
          <w:sz w:val="19"/>
          <w:szCs w:val="19"/>
        </w:rPr>
        <w:t xml:space="preserve">        </w:t>
      </w:r>
      <w:r w:rsidRPr="001C04B5">
        <w:rPr>
          <w:rFonts w:ascii="Consolas" w:hAnsi="Consolas" w:cs="Consolas"/>
          <w:color w:val="008000"/>
          <w:sz w:val="19"/>
          <w:szCs w:val="19"/>
        </w:rPr>
        <w:t>'Validate Inputs</w:t>
      </w:r>
    </w:p>
    <w:p w:rsidR="00B709A4" w:rsidRPr="001C04B5" w:rsidRDefault="00B709A4" w:rsidP="00B709A4">
      <w:pPr>
        <w:autoSpaceDE w:val="0"/>
        <w:autoSpaceDN w:val="0"/>
        <w:adjustRightInd w:val="0"/>
        <w:spacing w:after="0" w:line="240" w:lineRule="auto"/>
        <w:rPr>
          <w:rFonts w:ascii="Consolas" w:hAnsi="Consolas" w:cs="Consolas"/>
          <w:sz w:val="19"/>
          <w:szCs w:val="19"/>
        </w:rPr>
      </w:pPr>
    </w:p>
    <w:p w:rsidR="00B709A4" w:rsidRPr="001C04B5" w:rsidRDefault="00B709A4" w:rsidP="00B709A4">
      <w:pPr>
        <w:autoSpaceDE w:val="0"/>
        <w:autoSpaceDN w:val="0"/>
        <w:adjustRightInd w:val="0"/>
        <w:spacing w:after="0" w:line="240" w:lineRule="auto"/>
        <w:rPr>
          <w:rFonts w:ascii="Consolas" w:hAnsi="Consolas" w:cs="Consolas"/>
          <w:sz w:val="19"/>
          <w:szCs w:val="19"/>
        </w:rPr>
      </w:pPr>
      <w:r w:rsidRPr="001C04B5">
        <w:rPr>
          <w:rFonts w:ascii="Consolas" w:hAnsi="Consolas" w:cs="Consolas"/>
          <w:sz w:val="19"/>
          <w:szCs w:val="19"/>
        </w:rPr>
        <w:t xml:space="preserve">        </w:t>
      </w:r>
      <w:r w:rsidRPr="001C04B5">
        <w:rPr>
          <w:rFonts w:ascii="Consolas" w:hAnsi="Consolas" w:cs="Consolas"/>
          <w:color w:val="0000FF"/>
          <w:sz w:val="19"/>
          <w:szCs w:val="19"/>
        </w:rPr>
        <w:t>Select</w:t>
      </w:r>
      <w:r w:rsidRPr="001C04B5">
        <w:rPr>
          <w:rFonts w:ascii="Consolas" w:hAnsi="Consolas" w:cs="Consolas"/>
          <w:sz w:val="19"/>
          <w:szCs w:val="19"/>
        </w:rPr>
        <w:t xml:space="preserve"> </w:t>
      </w:r>
      <w:r w:rsidRPr="001C04B5">
        <w:rPr>
          <w:rFonts w:ascii="Consolas" w:hAnsi="Consolas" w:cs="Consolas"/>
          <w:color w:val="0000FF"/>
          <w:sz w:val="19"/>
          <w:szCs w:val="19"/>
        </w:rPr>
        <w:t>Case</w:t>
      </w:r>
      <w:r w:rsidRPr="001C04B5">
        <w:rPr>
          <w:rFonts w:ascii="Consolas" w:hAnsi="Consolas" w:cs="Consolas"/>
          <w:sz w:val="19"/>
          <w:szCs w:val="19"/>
        </w:rPr>
        <w:t xml:space="preserve"> </w:t>
      </w:r>
      <w:proofErr w:type="spellStart"/>
      <w:r w:rsidRPr="001C04B5">
        <w:rPr>
          <w:rFonts w:ascii="Consolas" w:hAnsi="Consolas" w:cs="Consolas"/>
          <w:sz w:val="19"/>
          <w:szCs w:val="19"/>
        </w:rPr>
        <w:t>dvCompType</w:t>
      </w:r>
      <w:proofErr w:type="spellEnd"/>
    </w:p>
    <w:p w:rsidR="00B709A4" w:rsidRPr="001C04B5" w:rsidRDefault="00B709A4" w:rsidP="00B709A4">
      <w:pPr>
        <w:autoSpaceDE w:val="0"/>
        <w:autoSpaceDN w:val="0"/>
        <w:adjustRightInd w:val="0"/>
        <w:spacing w:after="0" w:line="240" w:lineRule="auto"/>
        <w:rPr>
          <w:rFonts w:ascii="Consolas" w:hAnsi="Consolas" w:cs="Consolas"/>
          <w:sz w:val="19"/>
          <w:szCs w:val="19"/>
        </w:rPr>
      </w:pPr>
      <w:r w:rsidRPr="001C04B5">
        <w:rPr>
          <w:rFonts w:ascii="Consolas" w:hAnsi="Consolas" w:cs="Consolas"/>
          <w:sz w:val="19"/>
          <w:szCs w:val="19"/>
        </w:rPr>
        <w:t xml:space="preserve">            </w:t>
      </w:r>
      <w:r w:rsidRPr="001C04B5">
        <w:rPr>
          <w:rFonts w:ascii="Consolas" w:hAnsi="Consolas" w:cs="Consolas"/>
          <w:color w:val="0000FF"/>
          <w:sz w:val="19"/>
          <w:szCs w:val="19"/>
        </w:rPr>
        <w:t>Case</w:t>
      </w:r>
      <w:r w:rsidRPr="001C04B5">
        <w:rPr>
          <w:rFonts w:ascii="Consolas" w:hAnsi="Consolas" w:cs="Consolas"/>
          <w:sz w:val="19"/>
          <w:szCs w:val="19"/>
        </w:rPr>
        <w:t xml:space="preserve"> </w:t>
      </w:r>
      <w:r w:rsidRPr="001C04B5">
        <w:rPr>
          <w:rFonts w:ascii="Consolas" w:hAnsi="Consolas" w:cs="Consolas"/>
          <w:color w:val="2B91AF"/>
          <w:sz w:val="19"/>
          <w:szCs w:val="19"/>
        </w:rPr>
        <w:t>EnumCalvar2_1</w:t>
      </w:r>
      <w:r w:rsidRPr="001C04B5">
        <w:rPr>
          <w:rFonts w:ascii="Consolas" w:hAnsi="Consolas" w:cs="Consolas"/>
          <w:sz w:val="19"/>
          <w:szCs w:val="19"/>
        </w:rPr>
        <w:t xml:space="preserve">.dvLeq2WI </w:t>
      </w:r>
      <w:r w:rsidRPr="001C04B5">
        <w:rPr>
          <w:rFonts w:ascii="Consolas" w:hAnsi="Consolas" w:cs="Consolas"/>
          <w:color w:val="008000"/>
          <w:sz w:val="19"/>
          <w:szCs w:val="19"/>
        </w:rPr>
        <w:t>'L = (2 * W) / I^2</w:t>
      </w:r>
    </w:p>
    <w:p w:rsidR="00B709A4" w:rsidRPr="001C04B5" w:rsidRDefault="00B709A4" w:rsidP="00B709A4">
      <w:pPr>
        <w:autoSpaceDE w:val="0"/>
        <w:autoSpaceDN w:val="0"/>
        <w:adjustRightInd w:val="0"/>
        <w:spacing w:after="0" w:line="240" w:lineRule="auto"/>
        <w:rPr>
          <w:rFonts w:ascii="Consolas" w:hAnsi="Consolas" w:cs="Consolas"/>
          <w:sz w:val="19"/>
          <w:szCs w:val="19"/>
        </w:rPr>
      </w:pPr>
      <w:r w:rsidRPr="001C04B5">
        <w:rPr>
          <w:rFonts w:ascii="Consolas" w:hAnsi="Consolas" w:cs="Consolas"/>
          <w:sz w:val="19"/>
          <w:szCs w:val="19"/>
        </w:rPr>
        <w:t xml:space="preserve">                dvVar1 = </w:t>
      </w:r>
      <w:r w:rsidRPr="001C04B5">
        <w:rPr>
          <w:rFonts w:ascii="Consolas" w:hAnsi="Consolas" w:cs="Consolas"/>
          <w:color w:val="A31515"/>
          <w:sz w:val="19"/>
          <w:szCs w:val="19"/>
        </w:rPr>
        <w:t>"W</w:t>
      </w:r>
      <w:proofErr w:type="gramStart"/>
      <w:r w:rsidRPr="001C04B5">
        <w:rPr>
          <w:rFonts w:ascii="Consolas" w:hAnsi="Consolas" w:cs="Consolas"/>
          <w:color w:val="A31515"/>
          <w:sz w:val="19"/>
          <w:szCs w:val="19"/>
        </w:rPr>
        <w:t>"</w:t>
      </w:r>
      <w:r w:rsidRPr="001C04B5">
        <w:rPr>
          <w:rFonts w:ascii="Consolas" w:hAnsi="Consolas" w:cs="Consolas"/>
          <w:sz w:val="19"/>
          <w:szCs w:val="19"/>
        </w:rPr>
        <w:t xml:space="preserve"> :</w:t>
      </w:r>
      <w:proofErr w:type="gramEnd"/>
      <w:r w:rsidRPr="001C04B5">
        <w:rPr>
          <w:rFonts w:ascii="Consolas" w:hAnsi="Consolas" w:cs="Consolas"/>
          <w:sz w:val="19"/>
          <w:szCs w:val="19"/>
        </w:rPr>
        <w:t xml:space="preserve"> dvVar2 = </w:t>
      </w:r>
      <w:r w:rsidRPr="001C04B5">
        <w:rPr>
          <w:rFonts w:ascii="Consolas" w:hAnsi="Consolas" w:cs="Consolas"/>
          <w:color w:val="A31515"/>
          <w:sz w:val="19"/>
          <w:szCs w:val="19"/>
        </w:rPr>
        <w:t>"I"</w:t>
      </w:r>
      <w:r w:rsidRPr="001C04B5">
        <w:rPr>
          <w:rFonts w:ascii="Consolas" w:hAnsi="Consolas" w:cs="Consolas"/>
          <w:sz w:val="19"/>
          <w:szCs w:val="19"/>
        </w:rPr>
        <w:t xml:space="preserve"> : </w:t>
      </w:r>
      <w:proofErr w:type="spellStart"/>
      <w:r w:rsidRPr="001C04B5">
        <w:rPr>
          <w:rFonts w:ascii="Consolas" w:hAnsi="Consolas" w:cs="Consolas"/>
          <w:sz w:val="19"/>
          <w:szCs w:val="19"/>
        </w:rPr>
        <w:t>dvLeftSide</w:t>
      </w:r>
      <w:proofErr w:type="spellEnd"/>
      <w:r w:rsidRPr="001C04B5">
        <w:rPr>
          <w:rFonts w:ascii="Consolas" w:hAnsi="Consolas" w:cs="Consolas"/>
          <w:sz w:val="19"/>
          <w:szCs w:val="19"/>
        </w:rPr>
        <w:t xml:space="preserve"> = </w:t>
      </w:r>
      <w:r w:rsidRPr="001C04B5">
        <w:rPr>
          <w:rFonts w:ascii="Consolas" w:hAnsi="Consolas" w:cs="Consolas"/>
          <w:color w:val="A31515"/>
          <w:sz w:val="19"/>
          <w:szCs w:val="19"/>
        </w:rPr>
        <w:t>"</w:t>
      </w:r>
      <w:proofErr w:type="spellStart"/>
      <w:r w:rsidRPr="001C04B5">
        <w:rPr>
          <w:rFonts w:ascii="Consolas" w:hAnsi="Consolas" w:cs="Consolas"/>
          <w:color w:val="A31515"/>
          <w:sz w:val="19"/>
          <w:szCs w:val="19"/>
        </w:rPr>
        <w:t>Inductance,L</w:t>
      </w:r>
      <w:proofErr w:type="spellEnd"/>
      <w:r w:rsidRPr="001C04B5">
        <w:rPr>
          <w:rFonts w:ascii="Consolas" w:hAnsi="Consolas" w:cs="Consolas"/>
          <w:color w:val="A31515"/>
          <w:sz w:val="19"/>
          <w:szCs w:val="19"/>
        </w:rPr>
        <w:t>"</w:t>
      </w:r>
    </w:p>
    <w:p w:rsidR="00B709A4" w:rsidRPr="001C04B5" w:rsidRDefault="00B709A4" w:rsidP="00B709A4">
      <w:pPr>
        <w:autoSpaceDE w:val="0"/>
        <w:autoSpaceDN w:val="0"/>
        <w:adjustRightInd w:val="0"/>
        <w:spacing w:after="0" w:line="240" w:lineRule="auto"/>
        <w:rPr>
          <w:rFonts w:ascii="Consolas" w:hAnsi="Consolas" w:cs="Consolas"/>
          <w:sz w:val="19"/>
          <w:szCs w:val="19"/>
        </w:rPr>
      </w:pPr>
      <w:r w:rsidRPr="001C04B5">
        <w:rPr>
          <w:rFonts w:ascii="Consolas" w:hAnsi="Consolas" w:cs="Consolas"/>
          <w:sz w:val="19"/>
          <w:szCs w:val="19"/>
        </w:rPr>
        <w:t xml:space="preserve">                </w:t>
      </w:r>
      <w:proofErr w:type="spellStart"/>
      <w:r w:rsidRPr="001C04B5">
        <w:rPr>
          <w:rFonts w:ascii="Consolas" w:hAnsi="Consolas" w:cs="Consolas"/>
          <w:sz w:val="19"/>
          <w:szCs w:val="19"/>
        </w:rPr>
        <w:t>dvExprn</w:t>
      </w:r>
      <w:proofErr w:type="spellEnd"/>
      <w:r w:rsidRPr="001C04B5">
        <w:rPr>
          <w:rFonts w:ascii="Consolas" w:hAnsi="Consolas" w:cs="Consolas"/>
          <w:sz w:val="19"/>
          <w:szCs w:val="19"/>
        </w:rPr>
        <w:t xml:space="preserve"> = </w:t>
      </w:r>
      <w:r w:rsidRPr="001C04B5">
        <w:rPr>
          <w:rFonts w:ascii="Consolas" w:hAnsi="Consolas" w:cs="Consolas"/>
          <w:color w:val="A31515"/>
          <w:sz w:val="19"/>
          <w:szCs w:val="19"/>
        </w:rPr>
        <w:t>"(2.0 *"</w:t>
      </w:r>
      <w:r w:rsidRPr="001C04B5">
        <w:rPr>
          <w:rFonts w:ascii="Consolas" w:hAnsi="Consolas" w:cs="Consolas"/>
          <w:sz w:val="19"/>
          <w:szCs w:val="19"/>
        </w:rPr>
        <w:t xml:space="preserve"> &amp; dvVar1 &amp; </w:t>
      </w:r>
      <w:r w:rsidRPr="001C04B5">
        <w:rPr>
          <w:rFonts w:ascii="Consolas" w:hAnsi="Consolas" w:cs="Consolas"/>
          <w:color w:val="A31515"/>
          <w:sz w:val="19"/>
          <w:szCs w:val="19"/>
        </w:rPr>
        <w:t>")</w:t>
      </w:r>
      <w:proofErr w:type="gramStart"/>
      <w:r w:rsidRPr="001C04B5">
        <w:rPr>
          <w:rFonts w:ascii="Consolas" w:hAnsi="Consolas" w:cs="Consolas"/>
          <w:color w:val="A31515"/>
          <w:sz w:val="19"/>
          <w:szCs w:val="19"/>
        </w:rPr>
        <w:t>/(</w:t>
      </w:r>
      <w:proofErr w:type="gramEnd"/>
      <w:r w:rsidRPr="001C04B5">
        <w:rPr>
          <w:rFonts w:ascii="Consolas" w:hAnsi="Consolas" w:cs="Consolas"/>
          <w:color w:val="A31515"/>
          <w:sz w:val="19"/>
          <w:szCs w:val="19"/>
        </w:rPr>
        <w:t>"</w:t>
      </w:r>
      <w:r w:rsidRPr="001C04B5">
        <w:rPr>
          <w:rFonts w:ascii="Consolas" w:hAnsi="Consolas" w:cs="Consolas"/>
          <w:sz w:val="19"/>
          <w:szCs w:val="19"/>
        </w:rPr>
        <w:t xml:space="preserve"> &amp; dvVar2 &amp; </w:t>
      </w:r>
      <w:r w:rsidRPr="001C04B5">
        <w:rPr>
          <w:rFonts w:ascii="Consolas" w:hAnsi="Consolas" w:cs="Consolas"/>
          <w:color w:val="A31515"/>
          <w:sz w:val="19"/>
          <w:szCs w:val="19"/>
        </w:rPr>
        <w:t>"*"</w:t>
      </w:r>
      <w:r w:rsidRPr="001C04B5">
        <w:rPr>
          <w:rFonts w:ascii="Consolas" w:hAnsi="Consolas" w:cs="Consolas"/>
          <w:sz w:val="19"/>
          <w:szCs w:val="19"/>
        </w:rPr>
        <w:t xml:space="preserve"> &amp; dvVar2 &amp; </w:t>
      </w:r>
      <w:r w:rsidRPr="001C04B5">
        <w:rPr>
          <w:rFonts w:ascii="Consolas" w:hAnsi="Consolas" w:cs="Consolas"/>
          <w:color w:val="A31515"/>
          <w:sz w:val="19"/>
          <w:szCs w:val="19"/>
        </w:rPr>
        <w:t>")"</w:t>
      </w:r>
    </w:p>
    <w:p w:rsidR="00B709A4" w:rsidRPr="001C04B5" w:rsidRDefault="00B709A4" w:rsidP="00B709A4">
      <w:pPr>
        <w:autoSpaceDE w:val="0"/>
        <w:autoSpaceDN w:val="0"/>
        <w:adjustRightInd w:val="0"/>
        <w:spacing w:after="0" w:line="240" w:lineRule="auto"/>
        <w:rPr>
          <w:rFonts w:ascii="Consolas" w:hAnsi="Consolas" w:cs="Consolas"/>
          <w:sz w:val="19"/>
          <w:szCs w:val="19"/>
        </w:rPr>
      </w:pPr>
    </w:p>
    <w:p w:rsidR="00B709A4" w:rsidRPr="001C04B5" w:rsidRDefault="00B709A4" w:rsidP="00B709A4">
      <w:pPr>
        <w:autoSpaceDE w:val="0"/>
        <w:autoSpaceDN w:val="0"/>
        <w:adjustRightInd w:val="0"/>
        <w:spacing w:after="0" w:line="240" w:lineRule="auto"/>
        <w:rPr>
          <w:rFonts w:ascii="Consolas" w:hAnsi="Consolas" w:cs="Consolas"/>
          <w:sz w:val="19"/>
          <w:szCs w:val="19"/>
        </w:rPr>
      </w:pPr>
      <w:r w:rsidRPr="001C04B5">
        <w:rPr>
          <w:rFonts w:ascii="Consolas" w:hAnsi="Consolas" w:cs="Consolas"/>
          <w:sz w:val="19"/>
          <w:szCs w:val="19"/>
        </w:rPr>
        <w:t xml:space="preserve">            </w:t>
      </w:r>
      <w:r w:rsidRPr="001C04B5">
        <w:rPr>
          <w:rFonts w:ascii="Consolas" w:hAnsi="Consolas" w:cs="Consolas"/>
          <w:color w:val="0000FF"/>
          <w:sz w:val="19"/>
          <w:szCs w:val="19"/>
        </w:rPr>
        <w:t>Case</w:t>
      </w:r>
      <w:r w:rsidRPr="001C04B5">
        <w:rPr>
          <w:rFonts w:ascii="Consolas" w:hAnsi="Consolas" w:cs="Consolas"/>
          <w:sz w:val="19"/>
          <w:szCs w:val="19"/>
        </w:rPr>
        <w:t xml:space="preserve"> </w:t>
      </w:r>
      <w:r w:rsidRPr="001C04B5">
        <w:rPr>
          <w:rFonts w:ascii="Consolas" w:hAnsi="Consolas" w:cs="Consolas"/>
          <w:color w:val="2B91AF"/>
          <w:sz w:val="19"/>
          <w:szCs w:val="19"/>
        </w:rPr>
        <w:t>EnumCalvar2_1</w:t>
      </w:r>
      <w:r w:rsidRPr="001C04B5">
        <w:rPr>
          <w:rFonts w:ascii="Consolas" w:hAnsi="Consolas" w:cs="Consolas"/>
          <w:sz w:val="19"/>
          <w:szCs w:val="19"/>
        </w:rPr>
        <w:t xml:space="preserve">.dvCeq2WV </w:t>
      </w:r>
      <w:r w:rsidRPr="001C04B5">
        <w:rPr>
          <w:rFonts w:ascii="Consolas" w:hAnsi="Consolas" w:cs="Consolas"/>
          <w:color w:val="008000"/>
          <w:sz w:val="19"/>
          <w:szCs w:val="19"/>
        </w:rPr>
        <w:t>'C = (2 * W) / V^2</w:t>
      </w:r>
    </w:p>
    <w:p w:rsidR="00B709A4" w:rsidRPr="001C04B5" w:rsidRDefault="00B709A4" w:rsidP="00B709A4">
      <w:pPr>
        <w:autoSpaceDE w:val="0"/>
        <w:autoSpaceDN w:val="0"/>
        <w:adjustRightInd w:val="0"/>
        <w:spacing w:after="0" w:line="240" w:lineRule="auto"/>
        <w:rPr>
          <w:rFonts w:ascii="Consolas" w:hAnsi="Consolas" w:cs="Consolas"/>
          <w:sz w:val="19"/>
          <w:szCs w:val="19"/>
        </w:rPr>
      </w:pPr>
      <w:r w:rsidRPr="001C04B5">
        <w:rPr>
          <w:rFonts w:ascii="Consolas" w:hAnsi="Consolas" w:cs="Consolas"/>
          <w:sz w:val="19"/>
          <w:szCs w:val="19"/>
        </w:rPr>
        <w:t xml:space="preserve">                dvVar1 = </w:t>
      </w:r>
      <w:r w:rsidRPr="001C04B5">
        <w:rPr>
          <w:rFonts w:ascii="Consolas" w:hAnsi="Consolas" w:cs="Consolas"/>
          <w:color w:val="A31515"/>
          <w:sz w:val="19"/>
          <w:szCs w:val="19"/>
        </w:rPr>
        <w:t>"W</w:t>
      </w:r>
      <w:proofErr w:type="gramStart"/>
      <w:r w:rsidRPr="001C04B5">
        <w:rPr>
          <w:rFonts w:ascii="Consolas" w:hAnsi="Consolas" w:cs="Consolas"/>
          <w:color w:val="A31515"/>
          <w:sz w:val="19"/>
          <w:szCs w:val="19"/>
        </w:rPr>
        <w:t>"</w:t>
      </w:r>
      <w:r w:rsidRPr="001C04B5">
        <w:rPr>
          <w:rFonts w:ascii="Consolas" w:hAnsi="Consolas" w:cs="Consolas"/>
          <w:sz w:val="19"/>
          <w:szCs w:val="19"/>
        </w:rPr>
        <w:t xml:space="preserve"> :</w:t>
      </w:r>
      <w:proofErr w:type="gramEnd"/>
      <w:r w:rsidRPr="001C04B5">
        <w:rPr>
          <w:rFonts w:ascii="Consolas" w:hAnsi="Consolas" w:cs="Consolas"/>
          <w:sz w:val="19"/>
          <w:szCs w:val="19"/>
        </w:rPr>
        <w:t xml:space="preserve"> dvVar2 = </w:t>
      </w:r>
      <w:r w:rsidRPr="001C04B5">
        <w:rPr>
          <w:rFonts w:ascii="Consolas" w:hAnsi="Consolas" w:cs="Consolas"/>
          <w:color w:val="A31515"/>
          <w:sz w:val="19"/>
          <w:szCs w:val="19"/>
        </w:rPr>
        <w:t>"V"</w:t>
      </w:r>
      <w:r w:rsidRPr="001C04B5">
        <w:rPr>
          <w:rFonts w:ascii="Consolas" w:hAnsi="Consolas" w:cs="Consolas"/>
          <w:sz w:val="19"/>
          <w:szCs w:val="19"/>
        </w:rPr>
        <w:t xml:space="preserve"> : </w:t>
      </w:r>
      <w:proofErr w:type="spellStart"/>
      <w:r w:rsidRPr="001C04B5">
        <w:rPr>
          <w:rFonts w:ascii="Consolas" w:hAnsi="Consolas" w:cs="Consolas"/>
          <w:sz w:val="19"/>
          <w:szCs w:val="19"/>
        </w:rPr>
        <w:t>dvLeftSide</w:t>
      </w:r>
      <w:proofErr w:type="spellEnd"/>
      <w:r w:rsidRPr="001C04B5">
        <w:rPr>
          <w:rFonts w:ascii="Consolas" w:hAnsi="Consolas" w:cs="Consolas"/>
          <w:sz w:val="19"/>
          <w:szCs w:val="19"/>
        </w:rPr>
        <w:t xml:space="preserve"> = </w:t>
      </w:r>
      <w:r w:rsidRPr="001C04B5">
        <w:rPr>
          <w:rFonts w:ascii="Consolas" w:hAnsi="Consolas" w:cs="Consolas"/>
          <w:color w:val="A31515"/>
          <w:sz w:val="19"/>
          <w:szCs w:val="19"/>
        </w:rPr>
        <w:t>"</w:t>
      </w:r>
      <w:proofErr w:type="spellStart"/>
      <w:r w:rsidRPr="001C04B5">
        <w:rPr>
          <w:rFonts w:ascii="Consolas" w:hAnsi="Consolas" w:cs="Consolas"/>
          <w:color w:val="A31515"/>
          <w:sz w:val="19"/>
          <w:szCs w:val="19"/>
        </w:rPr>
        <w:t>Capacitance,C</w:t>
      </w:r>
      <w:proofErr w:type="spellEnd"/>
      <w:r w:rsidRPr="001C04B5">
        <w:rPr>
          <w:rFonts w:ascii="Consolas" w:hAnsi="Consolas" w:cs="Consolas"/>
          <w:color w:val="A31515"/>
          <w:sz w:val="19"/>
          <w:szCs w:val="19"/>
        </w:rPr>
        <w:t>"</w:t>
      </w:r>
    </w:p>
    <w:p w:rsidR="00B709A4" w:rsidRPr="001C04B5" w:rsidRDefault="00B709A4" w:rsidP="00B709A4">
      <w:pPr>
        <w:autoSpaceDE w:val="0"/>
        <w:autoSpaceDN w:val="0"/>
        <w:adjustRightInd w:val="0"/>
        <w:spacing w:after="0" w:line="240" w:lineRule="auto"/>
        <w:rPr>
          <w:rFonts w:ascii="Consolas" w:hAnsi="Consolas" w:cs="Consolas"/>
          <w:sz w:val="19"/>
          <w:szCs w:val="19"/>
        </w:rPr>
      </w:pPr>
      <w:r w:rsidRPr="001C04B5">
        <w:rPr>
          <w:rFonts w:ascii="Consolas" w:hAnsi="Consolas" w:cs="Consolas"/>
          <w:sz w:val="19"/>
          <w:szCs w:val="19"/>
        </w:rPr>
        <w:t xml:space="preserve">                </w:t>
      </w:r>
      <w:proofErr w:type="spellStart"/>
      <w:r w:rsidRPr="001C04B5">
        <w:rPr>
          <w:rFonts w:ascii="Consolas" w:hAnsi="Consolas" w:cs="Consolas"/>
          <w:sz w:val="19"/>
          <w:szCs w:val="19"/>
        </w:rPr>
        <w:t>dvExprn</w:t>
      </w:r>
      <w:proofErr w:type="spellEnd"/>
      <w:r w:rsidRPr="001C04B5">
        <w:rPr>
          <w:rFonts w:ascii="Consolas" w:hAnsi="Consolas" w:cs="Consolas"/>
          <w:sz w:val="19"/>
          <w:szCs w:val="19"/>
        </w:rPr>
        <w:t xml:space="preserve"> = </w:t>
      </w:r>
      <w:r w:rsidRPr="001C04B5">
        <w:rPr>
          <w:rFonts w:ascii="Consolas" w:hAnsi="Consolas" w:cs="Consolas"/>
          <w:color w:val="A31515"/>
          <w:sz w:val="19"/>
          <w:szCs w:val="19"/>
        </w:rPr>
        <w:t>"(2.0 *"</w:t>
      </w:r>
      <w:r w:rsidRPr="001C04B5">
        <w:rPr>
          <w:rFonts w:ascii="Consolas" w:hAnsi="Consolas" w:cs="Consolas"/>
          <w:sz w:val="19"/>
          <w:szCs w:val="19"/>
        </w:rPr>
        <w:t xml:space="preserve"> &amp; dvVar1 &amp; </w:t>
      </w:r>
      <w:r w:rsidRPr="001C04B5">
        <w:rPr>
          <w:rFonts w:ascii="Consolas" w:hAnsi="Consolas" w:cs="Consolas"/>
          <w:color w:val="A31515"/>
          <w:sz w:val="19"/>
          <w:szCs w:val="19"/>
        </w:rPr>
        <w:t>")</w:t>
      </w:r>
      <w:proofErr w:type="gramStart"/>
      <w:r w:rsidRPr="001C04B5">
        <w:rPr>
          <w:rFonts w:ascii="Consolas" w:hAnsi="Consolas" w:cs="Consolas"/>
          <w:color w:val="A31515"/>
          <w:sz w:val="19"/>
          <w:szCs w:val="19"/>
        </w:rPr>
        <w:t>/(</w:t>
      </w:r>
      <w:proofErr w:type="gramEnd"/>
      <w:r w:rsidRPr="001C04B5">
        <w:rPr>
          <w:rFonts w:ascii="Consolas" w:hAnsi="Consolas" w:cs="Consolas"/>
          <w:color w:val="A31515"/>
          <w:sz w:val="19"/>
          <w:szCs w:val="19"/>
        </w:rPr>
        <w:t>"</w:t>
      </w:r>
      <w:r w:rsidRPr="001C04B5">
        <w:rPr>
          <w:rFonts w:ascii="Consolas" w:hAnsi="Consolas" w:cs="Consolas"/>
          <w:sz w:val="19"/>
          <w:szCs w:val="19"/>
        </w:rPr>
        <w:t xml:space="preserve"> &amp; dvVar2 &amp; </w:t>
      </w:r>
      <w:r w:rsidRPr="001C04B5">
        <w:rPr>
          <w:rFonts w:ascii="Consolas" w:hAnsi="Consolas" w:cs="Consolas"/>
          <w:color w:val="A31515"/>
          <w:sz w:val="19"/>
          <w:szCs w:val="19"/>
        </w:rPr>
        <w:t>"*"</w:t>
      </w:r>
      <w:r w:rsidRPr="001C04B5">
        <w:rPr>
          <w:rFonts w:ascii="Consolas" w:hAnsi="Consolas" w:cs="Consolas"/>
          <w:sz w:val="19"/>
          <w:szCs w:val="19"/>
        </w:rPr>
        <w:t xml:space="preserve"> &amp; dvVar2 &amp; </w:t>
      </w:r>
      <w:r w:rsidRPr="001C04B5">
        <w:rPr>
          <w:rFonts w:ascii="Consolas" w:hAnsi="Consolas" w:cs="Consolas"/>
          <w:color w:val="A31515"/>
          <w:sz w:val="19"/>
          <w:szCs w:val="19"/>
        </w:rPr>
        <w:t>")"</w:t>
      </w:r>
    </w:p>
    <w:p w:rsidR="00B709A4" w:rsidRPr="001C04B5" w:rsidRDefault="00B709A4" w:rsidP="00B709A4">
      <w:pPr>
        <w:autoSpaceDE w:val="0"/>
        <w:autoSpaceDN w:val="0"/>
        <w:adjustRightInd w:val="0"/>
        <w:spacing w:after="0" w:line="240" w:lineRule="auto"/>
        <w:rPr>
          <w:rFonts w:ascii="Consolas" w:hAnsi="Consolas" w:cs="Consolas"/>
          <w:sz w:val="19"/>
          <w:szCs w:val="19"/>
        </w:rPr>
      </w:pPr>
    </w:p>
    <w:p w:rsidR="00B709A4" w:rsidRPr="001C04B5" w:rsidRDefault="00B709A4" w:rsidP="00B709A4">
      <w:pPr>
        <w:autoSpaceDE w:val="0"/>
        <w:autoSpaceDN w:val="0"/>
        <w:adjustRightInd w:val="0"/>
        <w:spacing w:after="0" w:line="240" w:lineRule="auto"/>
        <w:rPr>
          <w:rFonts w:ascii="Consolas" w:hAnsi="Consolas" w:cs="Consolas"/>
          <w:sz w:val="19"/>
          <w:szCs w:val="19"/>
        </w:rPr>
      </w:pPr>
      <w:r w:rsidRPr="001C04B5">
        <w:rPr>
          <w:rFonts w:ascii="Consolas" w:hAnsi="Consolas" w:cs="Consolas"/>
          <w:sz w:val="19"/>
          <w:szCs w:val="19"/>
        </w:rPr>
        <w:t xml:space="preserve">            </w:t>
      </w:r>
      <w:r w:rsidRPr="001C04B5">
        <w:rPr>
          <w:rFonts w:ascii="Consolas" w:hAnsi="Consolas" w:cs="Consolas"/>
          <w:color w:val="0000FF"/>
          <w:sz w:val="19"/>
          <w:szCs w:val="19"/>
        </w:rPr>
        <w:t>Case</w:t>
      </w:r>
      <w:r w:rsidRPr="001C04B5">
        <w:rPr>
          <w:rFonts w:ascii="Consolas" w:hAnsi="Consolas" w:cs="Consolas"/>
          <w:sz w:val="19"/>
          <w:szCs w:val="19"/>
        </w:rPr>
        <w:t xml:space="preserve"> </w:t>
      </w:r>
      <w:r w:rsidRPr="001C04B5">
        <w:rPr>
          <w:rFonts w:ascii="Consolas" w:hAnsi="Consolas" w:cs="Consolas"/>
          <w:color w:val="2B91AF"/>
          <w:sz w:val="19"/>
          <w:szCs w:val="19"/>
        </w:rPr>
        <w:t>EnumCalvar2_1</w:t>
      </w:r>
      <w:r w:rsidRPr="001C04B5">
        <w:rPr>
          <w:rFonts w:ascii="Consolas" w:hAnsi="Consolas" w:cs="Consolas"/>
          <w:sz w:val="19"/>
          <w:szCs w:val="19"/>
        </w:rPr>
        <w:t xml:space="preserve">.dvIeq2WL </w:t>
      </w:r>
      <w:r w:rsidRPr="001C04B5">
        <w:rPr>
          <w:rFonts w:ascii="Consolas" w:hAnsi="Consolas" w:cs="Consolas"/>
          <w:color w:val="008000"/>
          <w:sz w:val="19"/>
          <w:szCs w:val="19"/>
        </w:rPr>
        <w:t xml:space="preserve">'I = </w:t>
      </w:r>
      <w:proofErr w:type="spellStart"/>
      <w:proofErr w:type="gramStart"/>
      <w:r w:rsidRPr="001C04B5">
        <w:rPr>
          <w:rFonts w:ascii="Consolas" w:hAnsi="Consolas" w:cs="Consolas"/>
          <w:color w:val="008000"/>
          <w:sz w:val="19"/>
          <w:szCs w:val="19"/>
        </w:rPr>
        <w:t>Sqrt</w:t>
      </w:r>
      <w:proofErr w:type="spellEnd"/>
      <w:r w:rsidRPr="001C04B5">
        <w:rPr>
          <w:rFonts w:ascii="Consolas" w:hAnsi="Consolas" w:cs="Consolas"/>
          <w:color w:val="008000"/>
          <w:sz w:val="19"/>
          <w:szCs w:val="19"/>
        </w:rPr>
        <w:t>(</w:t>
      </w:r>
      <w:proofErr w:type="gramEnd"/>
      <w:r w:rsidRPr="001C04B5">
        <w:rPr>
          <w:rFonts w:ascii="Consolas" w:hAnsi="Consolas" w:cs="Consolas"/>
          <w:color w:val="008000"/>
          <w:sz w:val="19"/>
          <w:szCs w:val="19"/>
        </w:rPr>
        <w:t>(2 * W) / L)</w:t>
      </w:r>
    </w:p>
    <w:p w:rsidR="00B709A4" w:rsidRPr="001C04B5" w:rsidRDefault="00B709A4" w:rsidP="00B709A4">
      <w:pPr>
        <w:autoSpaceDE w:val="0"/>
        <w:autoSpaceDN w:val="0"/>
        <w:adjustRightInd w:val="0"/>
        <w:spacing w:after="0" w:line="240" w:lineRule="auto"/>
        <w:rPr>
          <w:rFonts w:ascii="Consolas" w:hAnsi="Consolas" w:cs="Consolas"/>
          <w:sz w:val="19"/>
          <w:szCs w:val="19"/>
        </w:rPr>
      </w:pPr>
      <w:r w:rsidRPr="001C04B5">
        <w:rPr>
          <w:rFonts w:ascii="Consolas" w:hAnsi="Consolas" w:cs="Consolas"/>
          <w:sz w:val="19"/>
          <w:szCs w:val="19"/>
        </w:rPr>
        <w:t xml:space="preserve">                dvVar1 = </w:t>
      </w:r>
      <w:r w:rsidRPr="001C04B5">
        <w:rPr>
          <w:rFonts w:ascii="Consolas" w:hAnsi="Consolas" w:cs="Consolas"/>
          <w:color w:val="A31515"/>
          <w:sz w:val="19"/>
          <w:szCs w:val="19"/>
        </w:rPr>
        <w:t>"W</w:t>
      </w:r>
      <w:proofErr w:type="gramStart"/>
      <w:r w:rsidRPr="001C04B5">
        <w:rPr>
          <w:rFonts w:ascii="Consolas" w:hAnsi="Consolas" w:cs="Consolas"/>
          <w:color w:val="A31515"/>
          <w:sz w:val="19"/>
          <w:szCs w:val="19"/>
        </w:rPr>
        <w:t>"</w:t>
      </w:r>
      <w:r w:rsidRPr="001C04B5">
        <w:rPr>
          <w:rFonts w:ascii="Consolas" w:hAnsi="Consolas" w:cs="Consolas"/>
          <w:sz w:val="19"/>
          <w:szCs w:val="19"/>
        </w:rPr>
        <w:t xml:space="preserve"> :</w:t>
      </w:r>
      <w:proofErr w:type="gramEnd"/>
      <w:r w:rsidRPr="001C04B5">
        <w:rPr>
          <w:rFonts w:ascii="Consolas" w:hAnsi="Consolas" w:cs="Consolas"/>
          <w:sz w:val="19"/>
          <w:szCs w:val="19"/>
        </w:rPr>
        <w:t xml:space="preserve"> dvVar2 = </w:t>
      </w:r>
      <w:r w:rsidRPr="001C04B5">
        <w:rPr>
          <w:rFonts w:ascii="Consolas" w:hAnsi="Consolas" w:cs="Consolas"/>
          <w:color w:val="A31515"/>
          <w:sz w:val="19"/>
          <w:szCs w:val="19"/>
        </w:rPr>
        <w:t>"L"</w:t>
      </w:r>
      <w:r w:rsidRPr="001C04B5">
        <w:rPr>
          <w:rFonts w:ascii="Consolas" w:hAnsi="Consolas" w:cs="Consolas"/>
          <w:sz w:val="19"/>
          <w:szCs w:val="19"/>
        </w:rPr>
        <w:t xml:space="preserve"> : </w:t>
      </w:r>
      <w:proofErr w:type="spellStart"/>
      <w:r w:rsidRPr="001C04B5">
        <w:rPr>
          <w:rFonts w:ascii="Consolas" w:hAnsi="Consolas" w:cs="Consolas"/>
          <w:sz w:val="19"/>
          <w:szCs w:val="19"/>
        </w:rPr>
        <w:t>dvLeftSide</w:t>
      </w:r>
      <w:proofErr w:type="spellEnd"/>
      <w:r w:rsidRPr="001C04B5">
        <w:rPr>
          <w:rFonts w:ascii="Consolas" w:hAnsi="Consolas" w:cs="Consolas"/>
          <w:sz w:val="19"/>
          <w:szCs w:val="19"/>
        </w:rPr>
        <w:t xml:space="preserve"> = </w:t>
      </w:r>
      <w:r w:rsidRPr="001C04B5">
        <w:rPr>
          <w:rFonts w:ascii="Consolas" w:hAnsi="Consolas" w:cs="Consolas"/>
          <w:color w:val="A31515"/>
          <w:sz w:val="19"/>
          <w:szCs w:val="19"/>
        </w:rPr>
        <w:t>"</w:t>
      </w:r>
      <w:proofErr w:type="spellStart"/>
      <w:r w:rsidRPr="001C04B5">
        <w:rPr>
          <w:rFonts w:ascii="Consolas" w:hAnsi="Consolas" w:cs="Consolas"/>
          <w:color w:val="A31515"/>
          <w:sz w:val="19"/>
          <w:szCs w:val="19"/>
        </w:rPr>
        <w:t>Current,I</w:t>
      </w:r>
      <w:proofErr w:type="spellEnd"/>
      <w:r w:rsidRPr="001C04B5">
        <w:rPr>
          <w:rFonts w:ascii="Consolas" w:hAnsi="Consolas" w:cs="Consolas"/>
          <w:color w:val="A31515"/>
          <w:sz w:val="19"/>
          <w:szCs w:val="19"/>
        </w:rPr>
        <w:t>"</w:t>
      </w:r>
    </w:p>
    <w:p w:rsidR="00B709A4" w:rsidRPr="001C04B5" w:rsidRDefault="00B709A4" w:rsidP="00B709A4">
      <w:pPr>
        <w:autoSpaceDE w:val="0"/>
        <w:autoSpaceDN w:val="0"/>
        <w:adjustRightInd w:val="0"/>
        <w:spacing w:after="0" w:line="240" w:lineRule="auto"/>
        <w:rPr>
          <w:rFonts w:ascii="Consolas" w:hAnsi="Consolas" w:cs="Consolas"/>
          <w:sz w:val="19"/>
          <w:szCs w:val="19"/>
        </w:rPr>
      </w:pPr>
      <w:r w:rsidRPr="001C04B5">
        <w:rPr>
          <w:rFonts w:ascii="Consolas" w:hAnsi="Consolas" w:cs="Consolas"/>
          <w:sz w:val="19"/>
          <w:szCs w:val="19"/>
        </w:rPr>
        <w:t xml:space="preserve">                </w:t>
      </w:r>
      <w:proofErr w:type="spellStart"/>
      <w:proofErr w:type="gramStart"/>
      <w:r w:rsidRPr="001C04B5">
        <w:rPr>
          <w:rFonts w:ascii="Consolas" w:hAnsi="Consolas" w:cs="Consolas"/>
          <w:sz w:val="19"/>
          <w:szCs w:val="19"/>
        </w:rPr>
        <w:t>dvExprn</w:t>
      </w:r>
      <w:proofErr w:type="spellEnd"/>
      <w:proofErr w:type="gramEnd"/>
      <w:r w:rsidRPr="001C04B5">
        <w:rPr>
          <w:rFonts w:ascii="Consolas" w:hAnsi="Consolas" w:cs="Consolas"/>
          <w:sz w:val="19"/>
          <w:szCs w:val="19"/>
        </w:rPr>
        <w:t xml:space="preserve"> = </w:t>
      </w:r>
      <w:r w:rsidRPr="001C04B5">
        <w:rPr>
          <w:rFonts w:ascii="Consolas" w:hAnsi="Consolas" w:cs="Consolas"/>
          <w:color w:val="A31515"/>
          <w:sz w:val="19"/>
          <w:szCs w:val="19"/>
        </w:rPr>
        <w:t>"(2.0 "</w:t>
      </w:r>
      <w:r w:rsidRPr="001C04B5">
        <w:rPr>
          <w:rFonts w:ascii="Consolas" w:hAnsi="Consolas" w:cs="Consolas"/>
          <w:sz w:val="19"/>
          <w:szCs w:val="19"/>
        </w:rPr>
        <w:t xml:space="preserve"> * </w:t>
      </w:r>
      <w:r w:rsidRPr="001C04B5">
        <w:rPr>
          <w:rFonts w:ascii="Consolas" w:hAnsi="Consolas" w:cs="Consolas"/>
          <w:color w:val="A31515"/>
          <w:sz w:val="19"/>
          <w:szCs w:val="19"/>
        </w:rPr>
        <w:t>" &amp; dvVar1 &amp; )/"</w:t>
      </w:r>
      <w:r w:rsidRPr="001C04B5">
        <w:rPr>
          <w:rFonts w:ascii="Consolas" w:hAnsi="Consolas" w:cs="Consolas"/>
          <w:sz w:val="19"/>
          <w:szCs w:val="19"/>
        </w:rPr>
        <w:t xml:space="preserve"> &amp; dvVar2</w:t>
      </w:r>
    </w:p>
    <w:p w:rsidR="00B709A4" w:rsidRPr="001C04B5" w:rsidRDefault="00B709A4" w:rsidP="00B709A4">
      <w:pPr>
        <w:autoSpaceDE w:val="0"/>
        <w:autoSpaceDN w:val="0"/>
        <w:adjustRightInd w:val="0"/>
        <w:spacing w:after="0" w:line="240" w:lineRule="auto"/>
        <w:rPr>
          <w:rFonts w:ascii="Consolas" w:hAnsi="Consolas" w:cs="Consolas"/>
          <w:sz w:val="19"/>
          <w:szCs w:val="19"/>
        </w:rPr>
      </w:pPr>
      <w:r w:rsidRPr="001C04B5">
        <w:rPr>
          <w:rFonts w:ascii="Consolas" w:hAnsi="Consolas" w:cs="Consolas"/>
          <w:sz w:val="19"/>
          <w:szCs w:val="19"/>
        </w:rPr>
        <w:t xml:space="preserve">                </w:t>
      </w:r>
      <w:proofErr w:type="spellStart"/>
      <w:proofErr w:type="gramStart"/>
      <w:r w:rsidRPr="001C04B5">
        <w:rPr>
          <w:rFonts w:ascii="Consolas" w:hAnsi="Consolas" w:cs="Consolas"/>
          <w:sz w:val="19"/>
          <w:szCs w:val="19"/>
        </w:rPr>
        <w:t>dvResultOut</w:t>
      </w:r>
      <w:proofErr w:type="spellEnd"/>
      <w:proofErr w:type="gramEnd"/>
      <w:r w:rsidRPr="001C04B5">
        <w:rPr>
          <w:rFonts w:ascii="Consolas" w:hAnsi="Consolas" w:cs="Consolas"/>
          <w:sz w:val="19"/>
          <w:szCs w:val="19"/>
        </w:rPr>
        <w:t xml:space="preserve"> = Abs(</w:t>
      </w:r>
      <w:proofErr w:type="spellStart"/>
      <w:r w:rsidRPr="001C04B5">
        <w:rPr>
          <w:rFonts w:ascii="Consolas" w:hAnsi="Consolas" w:cs="Consolas"/>
          <w:sz w:val="19"/>
          <w:szCs w:val="19"/>
        </w:rPr>
        <w:t>dvResultOut</w:t>
      </w:r>
      <w:proofErr w:type="spellEnd"/>
      <w:r w:rsidRPr="001C04B5">
        <w:rPr>
          <w:rFonts w:ascii="Consolas" w:hAnsi="Consolas" w:cs="Consolas"/>
          <w:sz w:val="19"/>
          <w:szCs w:val="19"/>
        </w:rPr>
        <w:t>)</w:t>
      </w:r>
    </w:p>
    <w:p w:rsidR="00B709A4" w:rsidRPr="001C04B5" w:rsidRDefault="00B709A4" w:rsidP="00B709A4">
      <w:pPr>
        <w:autoSpaceDE w:val="0"/>
        <w:autoSpaceDN w:val="0"/>
        <w:adjustRightInd w:val="0"/>
        <w:spacing w:after="0" w:line="240" w:lineRule="auto"/>
        <w:rPr>
          <w:rFonts w:ascii="Consolas" w:hAnsi="Consolas" w:cs="Consolas"/>
          <w:sz w:val="19"/>
          <w:szCs w:val="19"/>
        </w:rPr>
      </w:pPr>
      <w:r w:rsidRPr="001C04B5">
        <w:rPr>
          <w:rFonts w:ascii="Consolas" w:hAnsi="Consolas" w:cs="Consolas"/>
          <w:sz w:val="19"/>
          <w:szCs w:val="19"/>
        </w:rPr>
        <w:t xml:space="preserve">                </w:t>
      </w:r>
      <w:proofErr w:type="spellStart"/>
      <w:proofErr w:type="gramStart"/>
      <w:r w:rsidRPr="001C04B5">
        <w:rPr>
          <w:rFonts w:ascii="Consolas" w:hAnsi="Consolas" w:cs="Consolas"/>
          <w:sz w:val="19"/>
          <w:szCs w:val="19"/>
        </w:rPr>
        <w:t>dvResultOut</w:t>
      </w:r>
      <w:proofErr w:type="spellEnd"/>
      <w:proofErr w:type="gramEnd"/>
      <w:r w:rsidRPr="001C04B5">
        <w:rPr>
          <w:rFonts w:ascii="Consolas" w:hAnsi="Consolas" w:cs="Consolas"/>
          <w:sz w:val="19"/>
          <w:szCs w:val="19"/>
        </w:rPr>
        <w:t xml:space="preserve"> = </w:t>
      </w:r>
      <w:proofErr w:type="spellStart"/>
      <w:r w:rsidRPr="001C04B5">
        <w:rPr>
          <w:rFonts w:ascii="Consolas" w:hAnsi="Consolas" w:cs="Consolas"/>
          <w:sz w:val="19"/>
          <w:szCs w:val="19"/>
        </w:rPr>
        <w:t>sqrt</w:t>
      </w:r>
      <w:proofErr w:type="spellEnd"/>
      <w:r w:rsidRPr="001C04B5">
        <w:rPr>
          <w:rFonts w:ascii="Consolas" w:hAnsi="Consolas" w:cs="Consolas"/>
          <w:sz w:val="19"/>
          <w:szCs w:val="19"/>
        </w:rPr>
        <w:t>(</w:t>
      </w:r>
      <w:proofErr w:type="spellStart"/>
      <w:r w:rsidRPr="001C04B5">
        <w:rPr>
          <w:rFonts w:ascii="Consolas" w:hAnsi="Consolas" w:cs="Consolas"/>
          <w:sz w:val="19"/>
          <w:szCs w:val="19"/>
        </w:rPr>
        <w:t>dvResultOut</w:t>
      </w:r>
      <w:proofErr w:type="spellEnd"/>
      <w:r w:rsidRPr="001C04B5">
        <w:rPr>
          <w:rFonts w:ascii="Consolas" w:hAnsi="Consolas" w:cs="Consolas"/>
          <w:sz w:val="19"/>
          <w:szCs w:val="19"/>
        </w:rPr>
        <w:t>)</w:t>
      </w:r>
    </w:p>
    <w:p w:rsidR="00B709A4" w:rsidRPr="001C04B5" w:rsidRDefault="00B709A4" w:rsidP="00B709A4">
      <w:pPr>
        <w:autoSpaceDE w:val="0"/>
        <w:autoSpaceDN w:val="0"/>
        <w:adjustRightInd w:val="0"/>
        <w:spacing w:after="0" w:line="240" w:lineRule="auto"/>
        <w:rPr>
          <w:rFonts w:ascii="Consolas" w:hAnsi="Consolas" w:cs="Consolas"/>
          <w:sz w:val="19"/>
          <w:szCs w:val="19"/>
        </w:rPr>
      </w:pPr>
    </w:p>
    <w:p w:rsidR="00B709A4" w:rsidRPr="001C04B5" w:rsidRDefault="00B709A4" w:rsidP="00B709A4">
      <w:pPr>
        <w:autoSpaceDE w:val="0"/>
        <w:autoSpaceDN w:val="0"/>
        <w:adjustRightInd w:val="0"/>
        <w:spacing w:after="0" w:line="240" w:lineRule="auto"/>
        <w:rPr>
          <w:rFonts w:ascii="Consolas" w:hAnsi="Consolas" w:cs="Consolas"/>
          <w:sz w:val="19"/>
          <w:szCs w:val="19"/>
        </w:rPr>
      </w:pPr>
      <w:r w:rsidRPr="001C04B5">
        <w:rPr>
          <w:rFonts w:ascii="Consolas" w:hAnsi="Consolas" w:cs="Consolas"/>
          <w:sz w:val="19"/>
          <w:szCs w:val="19"/>
        </w:rPr>
        <w:t xml:space="preserve">            </w:t>
      </w:r>
      <w:r w:rsidRPr="001C04B5">
        <w:rPr>
          <w:rFonts w:ascii="Consolas" w:hAnsi="Consolas" w:cs="Consolas"/>
          <w:color w:val="0000FF"/>
          <w:sz w:val="19"/>
          <w:szCs w:val="19"/>
        </w:rPr>
        <w:t>Case</w:t>
      </w:r>
      <w:r w:rsidRPr="001C04B5">
        <w:rPr>
          <w:rFonts w:ascii="Consolas" w:hAnsi="Consolas" w:cs="Consolas"/>
          <w:sz w:val="19"/>
          <w:szCs w:val="19"/>
        </w:rPr>
        <w:t xml:space="preserve"> </w:t>
      </w:r>
      <w:r w:rsidRPr="001C04B5">
        <w:rPr>
          <w:rFonts w:ascii="Consolas" w:hAnsi="Consolas" w:cs="Consolas"/>
          <w:color w:val="2B91AF"/>
          <w:sz w:val="19"/>
          <w:szCs w:val="19"/>
        </w:rPr>
        <w:t>EnumCalvar2_1</w:t>
      </w:r>
      <w:r w:rsidRPr="001C04B5">
        <w:rPr>
          <w:rFonts w:ascii="Consolas" w:hAnsi="Consolas" w:cs="Consolas"/>
          <w:sz w:val="19"/>
          <w:szCs w:val="19"/>
        </w:rPr>
        <w:t xml:space="preserve">.dvVeq2WC </w:t>
      </w:r>
      <w:r w:rsidRPr="001C04B5">
        <w:rPr>
          <w:rFonts w:ascii="Consolas" w:hAnsi="Consolas" w:cs="Consolas"/>
          <w:color w:val="008000"/>
          <w:sz w:val="19"/>
          <w:szCs w:val="19"/>
        </w:rPr>
        <w:t xml:space="preserve">'V = </w:t>
      </w:r>
      <w:proofErr w:type="spellStart"/>
      <w:proofErr w:type="gramStart"/>
      <w:r w:rsidRPr="001C04B5">
        <w:rPr>
          <w:rFonts w:ascii="Consolas" w:hAnsi="Consolas" w:cs="Consolas"/>
          <w:color w:val="008000"/>
          <w:sz w:val="19"/>
          <w:szCs w:val="19"/>
        </w:rPr>
        <w:t>Sqrt</w:t>
      </w:r>
      <w:proofErr w:type="spellEnd"/>
      <w:r w:rsidRPr="001C04B5">
        <w:rPr>
          <w:rFonts w:ascii="Consolas" w:hAnsi="Consolas" w:cs="Consolas"/>
          <w:color w:val="008000"/>
          <w:sz w:val="19"/>
          <w:szCs w:val="19"/>
        </w:rPr>
        <w:t>(</w:t>
      </w:r>
      <w:proofErr w:type="gramEnd"/>
      <w:r w:rsidRPr="001C04B5">
        <w:rPr>
          <w:rFonts w:ascii="Consolas" w:hAnsi="Consolas" w:cs="Consolas"/>
          <w:color w:val="008000"/>
          <w:sz w:val="19"/>
          <w:szCs w:val="19"/>
        </w:rPr>
        <w:t>(2 * W) / C)</w:t>
      </w:r>
    </w:p>
    <w:p w:rsidR="00B709A4" w:rsidRPr="001C04B5" w:rsidRDefault="00B709A4" w:rsidP="00B709A4">
      <w:pPr>
        <w:autoSpaceDE w:val="0"/>
        <w:autoSpaceDN w:val="0"/>
        <w:adjustRightInd w:val="0"/>
        <w:spacing w:after="0" w:line="240" w:lineRule="auto"/>
        <w:rPr>
          <w:rFonts w:ascii="Consolas" w:hAnsi="Consolas" w:cs="Consolas"/>
          <w:sz w:val="19"/>
          <w:szCs w:val="19"/>
        </w:rPr>
      </w:pPr>
      <w:r w:rsidRPr="001C04B5">
        <w:rPr>
          <w:rFonts w:ascii="Consolas" w:hAnsi="Consolas" w:cs="Consolas"/>
          <w:sz w:val="19"/>
          <w:szCs w:val="19"/>
        </w:rPr>
        <w:t xml:space="preserve">                dvVar1 = </w:t>
      </w:r>
      <w:r w:rsidRPr="001C04B5">
        <w:rPr>
          <w:rFonts w:ascii="Consolas" w:hAnsi="Consolas" w:cs="Consolas"/>
          <w:color w:val="A31515"/>
          <w:sz w:val="19"/>
          <w:szCs w:val="19"/>
        </w:rPr>
        <w:t>"W</w:t>
      </w:r>
      <w:proofErr w:type="gramStart"/>
      <w:r w:rsidRPr="001C04B5">
        <w:rPr>
          <w:rFonts w:ascii="Consolas" w:hAnsi="Consolas" w:cs="Consolas"/>
          <w:color w:val="A31515"/>
          <w:sz w:val="19"/>
          <w:szCs w:val="19"/>
        </w:rPr>
        <w:t>"</w:t>
      </w:r>
      <w:r w:rsidRPr="001C04B5">
        <w:rPr>
          <w:rFonts w:ascii="Consolas" w:hAnsi="Consolas" w:cs="Consolas"/>
          <w:sz w:val="19"/>
          <w:szCs w:val="19"/>
        </w:rPr>
        <w:t xml:space="preserve"> :</w:t>
      </w:r>
      <w:proofErr w:type="gramEnd"/>
      <w:r w:rsidRPr="001C04B5">
        <w:rPr>
          <w:rFonts w:ascii="Consolas" w:hAnsi="Consolas" w:cs="Consolas"/>
          <w:sz w:val="19"/>
          <w:szCs w:val="19"/>
        </w:rPr>
        <w:t xml:space="preserve"> dvVar2 = </w:t>
      </w:r>
      <w:r w:rsidRPr="001C04B5">
        <w:rPr>
          <w:rFonts w:ascii="Consolas" w:hAnsi="Consolas" w:cs="Consolas"/>
          <w:color w:val="A31515"/>
          <w:sz w:val="19"/>
          <w:szCs w:val="19"/>
        </w:rPr>
        <w:t>"C"</w:t>
      </w:r>
      <w:r w:rsidRPr="001C04B5">
        <w:rPr>
          <w:rFonts w:ascii="Consolas" w:hAnsi="Consolas" w:cs="Consolas"/>
          <w:sz w:val="19"/>
          <w:szCs w:val="19"/>
        </w:rPr>
        <w:t xml:space="preserve"> : </w:t>
      </w:r>
      <w:proofErr w:type="spellStart"/>
      <w:r w:rsidRPr="001C04B5">
        <w:rPr>
          <w:rFonts w:ascii="Consolas" w:hAnsi="Consolas" w:cs="Consolas"/>
          <w:sz w:val="19"/>
          <w:szCs w:val="19"/>
        </w:rPr>
        <w:t>dvLeftSide</w:t>
      </w:r>
      <w:proofErr w:type="spellEnd"/>
      <w:r w:rsidRPr="001C04B5">
        <w:rPr>
          <w:rFonts w:ascii="Consolas" w:hAnsi="Consolas" w:cs="Consolas"/>
          <w:sz w:val="19"/>
          <w:szCs w:val="19"/>
        </w:rPr>
        <w:t xml:space="preserve"> = </w:t>
      </w:r>
      <w:r w:rsidRPr="001C04B5">
        <w:rPr>
          <w:rFonts w:ascii="Consolas" w:hAnsi="Consolas" w:cs="Consolas"/>
          <w:color w:val="A31515"/>
          <w:sz w:val="19"/>
          <w:szCs w:val="19"/>
        </w:rPr>
        <w:t>"</w:t>
      </w:r>
      <w:proofErr w:type="spellStart"/>
      <w:r w:rsidRPr="001C04B5">
        <w:rPr>
          <w:rFonts w:ascii="Consolas" w:hAnsi="Consolas" w:cs="Consolas"/>
          <w:color w:val="A31515"/>
          <w:sz w:val="19"/>
          <w:szCs w:val="19"/>
        </w:rPr>
        <w:t>Voltage,V</w:t>
      </w:r>
      <w:proofErr w:type="spellEnd"/>
      <w:r w:rsidRPr="001C04B5">
        <w:rPr>
          <w:rFonts w:ascii="Consolas" w:hAnsi="Consolas" w:cs="Consolas"/>
          <w:color w:val="A31515"/>
          <w:sz w:val="19"/>
          <w:szCs w:val="19"/>
        </w:rPr>
        <w:t>"</w:t>
      </w:r>
    </w:p>
    <w:p w:rsidR="00B709A4" w:rsidRPr="001C04B5" w:rsidRDefault="00B709A4" w:rsidP="00B709A4">
      <w:pPr>
        <w:autoSpaceDE w:val="0"/>
        <w:autoSpaceDN w:val="0"/>
        <w:adjustRightInd w:val="0"/>
        <w:spacing w:after="0" w:line="240" w:lineRule="auto"/>
        <w:rPr>
          <w:rFonts w:ascii="Consolas" w:hAnsi="Consolas" w:cs="Consolas"/>
          <w:sz w:val="19"/>
          <w:szCs w:val="19"/>
        </w:rPr>
      </w:pPr>
      <w:r w:rsidRPr="001C04B5">
        <w:rPr>
          <w:rFonts w:ascii="Consolas" w:hAnsi="Consolas" w:cs="Consolas"/>
          <w:sz w:val="19"/>
          <w:szCs w:val="19"/>
        </w:rPr>
        <w:t xml:space="preserve">                </w:t>
      </w:r>
      <w:proofErr w:type="spellStart"/>
      <w:proofErr w:type="gramStart"/>
      <w:r w:rsidRPr="001C04B5">
        <w:rPr>
          <w:rFonts w:ascii="Consolas" w:hAnsi="Consolas" w:cs="Consolas"/>
          <w:sz w:val="19"/>
          <w:szCs w:val="19"/>
        </w:rPr>
        <w:t>dvExprn</w:t>
      </w:r>
      <w:proofErr w:type="spellEnd"/>
      <w:proofErr w:type="gramEnd"/>
      <w:r w:rsidRPr="001C04B5">
        <w:rPr>
          <w:rFonts w:ascii="Consolas" w:hAnsi="Consolas" w:cs="Consolas"/>
          <w:sz w:val="19"/>
          <w:szCs w:val="19"/>
        </w:rPr>
        <w:t xml:space="preserve"> = </w:t>
      </w:r>
      <w:r w:rsidRPr="001C04B5">
        <w:rPr>
          <w:rFonts w:ascii="Consolas" w:hAnsi="Consolas" w:cs="Consolas"/>
          <w:color w:val="A31515"/>
          <w:sz w:val="19"/>
          <w:szCs w:val="19"/>
        </w:rPr>
        <w:t>"(2.0 "</w:t>
      </w:r>
      <w:r w:rsidRPr="001C04B5">
        <w:rPr>
          <w:rFonts w:ascii="Consolas" w:hAnsi="Consolas" w:cs="Consolas"/>
          <w:sz w:val="19"/>
          <w:szCs w:val="19"/>
        </w:rPr>
        <w:t xml:space="preserve"> * </w:t>
      </w:r>
      <w:r w:rsidRPr="001C04B5">
        <w:rPr>
          <w:rFonts w:ascii="Consolas" w:hAnsi="Consolas" w:cs="Consolas"/>
          <w:color w:val="A31515"/>
          <w:sz w:val="19"/>
          <w:szCs w:val="19"/>
        </w:rPr>
        <w:t>" &amp; dvVar1 &amp; )/"</w:t>
      </w:r>
      <w:r w:rsidRPr="001C04B5">
        <w:rPr>
          <w:rFonts w:ascii="Consolas" w:hAnsi="Consolas" w:cs="Consolas"/>
          <w:sz w:val="19"/>
          <w:szCs w:val="19"/>
        </w:rPr>
        <w:t xml:space="preserve"> &amp; dvVar2</w:t>
      </w:r>
    </w:p>
    <w:p w:rsidR="00B709A4" w:rsidRPr="001C04B5" w:rsidRDefault="00B709A4" w:rsidP="00B709A4">
      <w:pPr>
        <w:autoSpaceDE w:val="0"/>
        <w:autoSpaceDN w:val="0"/>
        <w:adjustRightInd w:val="0"/>
        <w:spacing w:after="0" w:line="240" w:lineRule="auto"/>
        <w:rPr>
          <w:rFonts w:ascii="Consolas" w:hAnsi="Consolas" w:cs="Consolas"/>
          <w:sz w:val="19"/>
          <w:szCs w:val="19"/>
        </w:rPr>
      </w:pPr>
      <w:r w:rsidRPr="001C04B5">
        <w:rPr>
          <w:rFonts w:ascii="Consolas" w:hAnsi="Consolas" w:cs="Consolas"/>
          <w:sz w:val="19"/>
          <w:szCs w:val="19"/>
        </w:rPr>
        <w:t xml:space="preserve">                </w:t>
      </w:r>
      <w:proofErr w:type="spellStart"/>
      <w:proofErr w:type="gramStart"/>
      <w:r w:rsidRPr="001C04B5">
        <w:rPr>
          <w:rFonts w:ascii="Consolas" w:hAnsi="Consolas" w:cs="Consolas"/>
          <w:sz w:val="19"/>
          <w:szCs w:val="19"/>
        </w:rPr>
        <w:t>dvResultOut</w:t>
      </w:r>
      <w:proofErr w:type="spellEnd"/>
      <w:proofErr w:type="gramEnd"/>
      <w:r w:rsidRPr="001C04B5">
        <w:rPr>
          <w:rFonts w:ascii="Consolas" w:hAnsi="Consolas" w:cs="Consolas"/>
          <w:sz w:val="19"/>
          <w:szCs w:val="19"/>
        </w:rPr>
        <w:t xml:space="preserve"> = Abs(</w:t>
      </w:r>
      <w:proofErr w:type="spellStart"/>
      <w:r w:rsidRPr="001C04B5">
        <w:rPr>
          <w:rFonts w:ascii="Consolas" w:hAnsi="Consolas" w:cs="Consolas"/>
          <w:sz w:val="19"/>
          <w:szCs w:val="19"/>
        </w:rPr>
        <w:t>dvResultOut</w:t>
      </w:r>
      <w:proofErr w:type="spellEnd"/>
      <w:r w:rsidRPr="001C04B5">
        <w:rPr>
          <w:rFonts w:ascii="Consolas" w:hAnsi="Consolas" w:cs="Consolas"/>
          <w:sz w:val="19"/>
          <w:szCs w:val="19"/>
        </w:rPr>
        <w:t>)</w:t>
      </w:r>
    </w:p>
    <w:p w:rsidR="00B709A4" w:rsidRPr="001C04B5" w:rsidRDefault="00B709A4" w:rsidP="00B709A4">
      <w:pPr>
        <w:autoSpaceDE w:val="0"/>
        <w:autoSpaceDN w:val="0"/>
        <w:adjustRightInd w:val="0"/>
        <w:spacing w:after="0" w:line="240" w:lineRule="auto"/>
        <w:rPr>
          <w:rFonts w:ascii="Consolas" w:hAnsi="Consolas" w:cs="Consolas"/>
          <w:sz w:val="19"/>
          <w:szCs w:val="19"/>
        </w:rPr>
      </w:pPr>
      <w:r w:rsidRPr="001C04B5">
        <w:rPr>
          <w:rFonts w:ascii="Consolas" w:hAnsi="Consolas" w:cs="Consolas"/>
          <w:sz w:val="19"/>
          <w:szCs w:val="19"/>
        </w:rPr>
        <w:t xml:space="preserve">                </w:t>
      </w:r>
      <w:proofErr w:type="spellStart"/>
      <w:proofErr w:type="gramStart"/>
      <w:r w:rsidRPr="001C04B5">
        <w:rPr>
          <w:rFonts w:ascii="Consolas" w:hAnsi="Consolas" w:cs="Consolas"/>
          <w:sz w:val="19"/>
          <w:szCs w:val="19"/>
        </w:rPr>
        <w:t>dvResultOut</w:t>
      </w:r>
      <w:proofErr w:type="spellEnd"/>
      <w:proofErr w:type="gramEnd"/>
      <w:r w:rsidRPr="001C04B5">
        <w:rPr>
          <w:rFonts w:ascii="Consolas" w:hAnsi="Consolas" w:cs="Consolas"/>
          <w:sz w:val="19"/>
          <w:szCs w:val="19"/>
        </w:rPr>
        <w:t xml:space="preserve"> = </w:t>
      </w:r>
      <w:proofErr w:type="spellStart"/>
      <w:r w:rsidRPr="001C04B5">
        <w:rPr>
          <w:rFonts w:ascii="Consolas" w:hAnsi="Consolas" w:cs="Consolas"/>
          <w:sz w:val="19"/>
          <w:szCs w:val="19"/>
        </w:rPr>
        <w:t>sqrt</w:t>
      </w:r>
      <w:proofErr w:type="spellEnd"/>
      <w:r w:rsidRPr="001C04B5">
        <w:rPr>
          <w:rFonts w:ascii="Consolas" w:hAnsi="Consolas" w:cs="Consolas"/>
          <w:sz w:val="19"/>
          <w:szCs w:val="19"/>
        </w:rPr>
        <w:t>(</w:t>
      </w:r>
      <w:proofErr w:type="spellStart"/>
      <w:r w:rsidRPr="001C04B5">
        <w:rPr>
          <w:rFonts w:ascii="Consolas" w:hAnsi="Consolas" w:cs="Consolas"/>
          <w:sz w:val="19"/>
          <w:szCs w:val="19"/>
        </w:rPr>
        <w:t>dvResultOut</w:t>
      </w:r>
      <w:proofErr w:type="spellEnd"/>
      <w:r w:rsidRPr="001C04B5">
        <w:rPr>
          <w:rFonts w:ascii="Consolas" w:hAnsi="Consolas" w:cs="Consolas"/>
          <w:sz w:val="19"/>
          <w:szCs w:val="19"/>
        </w:rPr>
        <w:t>)</w:t>
      </w:r>
    </w:p>
    <w:p w:rsidR="00B709A4" w:rsidRPr="001C04B5" w:rsidRDefault="00B709A4" w:rsidP="00B709A4">
      <w:pPr>
        <w:autoSpaceDE w:val="0"/>
        <w:autoSpaceDN w:val="0"/>
        <w:adjustRightInd w:val="0"/>
        <w:spacing w:after="0" w:line="240" w:lineRule="auto"/>
        <w:rPr>
          <w:rFonts w:ascii="Consolas" w:hAnsi="Consolas" w:cs="Consolas"/>
          <w:sz w:val="19"/>
          <w:szCs w:val="19"/>
        </w:rPr>
      </w:pPr>
    </w:p>
    <w:p w:rsidR="00B709A4" w:rsidRPr="001C04B5" w:rsidRDefault="00B709A4" w:rsidP="00B709A4">
      <w:pPr>
        <w:autoSpaceDE w:val="0"/>
        <w:autoSpaceDN w:val="0"/>
        <w:adjustRightInd w:val="0"/>
        <w:spacing w:after="0" w:line="240" w:lineRule="auto"/>
        <w:rPr>
          <w:rFonts w:ascii="Consolas" w:hAnsi="Consolas" w:cs="Consolas"/>
          <w:sz w:val="19"/>
          <w:szCs w:val="19"/>
        </w:rPr>
      </w:pPr>
      <w:r w:rsidRPr="001C04B5">
        <w:rPr>
          <w:rFonts w:ascii="Consolas" w:hAnsi="Consolas" w:cs="Consolas"/>
          <w:sz w:val="19"/>
          <w:szCs w:val="19"/>
        </w:rPr>
        <w:t xml:space="preserve">        </w:t>
      </w:r>
      <w:r w:rsidRPr="001C04B5">
        <w:rPr>
          <w:rFonts w:ascii="Consolas" w:hAnsi="Consolas" w:cs="Consolas"/>
          <w:color w:val="0000FF"/>
          <w:sz w:val="19"/>
          <w:szCs w:val="19"/>
        </w:rPr>
        <w:t>End</w:t>
      </w:r>
      <w:r w:rsidRPr="001C04B5">
        <w:rPr>
          <w:rFonts w:ascii="Consolas" w:hAnsi="Consolas" w:cs="Consolas"/>
          <w:sz w:val="19"/>
          <w:szCs w:val="19"/>
        </w:rPr>
        <w:t xml:space="preserve"> </w:t>
      </w:r>
      <w:r w:rsidRPr="001C04B5">
        <w:rPr>
          <w:rFonts w:ascii="Consolas" w:hAnsi="Consolas" w:cs="Consolas"/>
          <w:color w:val="0000FF"/>
          <w:sz w:val="19"/>
          <w:szCs w:val="19"/>
        </w:rPr>
        <w:t>Select</w:t>
      </w:r>
    </w:p>
    <w:p w:rsidR="00B709A4" w:rsidRPr="001C04B5" w:rsidRDefault="00B709A4" w:rsidP="00B709A4">
      <w:pPr>
        <w:autoSpaceDE w:val="0"/>
        <w:autoSpaceDN w:val="0"/>
        <w:adjustRightInd w:val="0"/>
        <w:spacing w:after="0" w:line="240" w:lineRule="auto"/>
        <w:rPr>
          <w:rFonts w:ascii="Consolas" w:hAnsi="Consolas" w:cs="Consolas"/>
          <w:sz w:val="19"/>
          <w:szCs w:val="19"/>
        </w:rPr>
      </w:pPr>
      <w:r w:rsidRPr="001C04B5">
        <w:rPr>
          <w:rFonts w:ascii="Consolas" w:hAnsi="Consolas" w:cs="Consolas"/>
          <w:sz w:val="19"/>
          <w:szCs w:val="19"/>
        </w:rPr>
        <w:t xml:space="preserve">        </w:t>
      </w:r>
      <w:r w:rsidRPr="001C04B5">
        <w:rPr>
          <w:rFonts w:ascii="Consolas" w:hAnsi="Consolas" w:cs="Consolas"/>
          <w:color w:val="008000"/>
          <w:sz w:val="19"/>
          <w:szCs w:val="19"/>
        </w:rPr>
        <w:t>'Compute Result</w:t>
      </w:r>
    </w:p>
    <w:p w:rsidR="00B709A4" w:rsidRPr="001C04B5" w:rsidRDefault="00B709A4" w:rsidP="00B709A4">
      <w:pPr>
        <w:autoSpaceDE w:val="0"/>
        <w:autoSpaceDN w:val="0"/>
        <w:adjustRightInd w:val="0"/>
        <w:spacing w:after="0" w:line="240" w:lineRule="auto"/>
        <w:rPr>
          <w:rFonts w:ascii="Consolas" w:hAnsi="Consolas" w:cs="Consolas"/>
          <w:sz w:val="19"/>
          <w:szCs w:val="19"/>
        </w:rPr>
      </w:pPr>
    </w:p>
    <w:p w:rsidR="00B709A4" w:rsidRPr="001C04B5" w:rsidRDefault="00B709A4" w:rsidP="00B709A4">
      <w:pPr>
        <w:autoSpaceDE w:val="0"/>
        <w:autoSpaceDN w:val="0"/>
        <w:adjustRightInd w:val="0"/>
        <w:spacing w:after="0" w:line="240" w:lineRule="auto"/>
        <w:rPr>
          <w:rFonts w:ascii="Consolas" w:hAnsi="Consolas" w:cs="Consolas"/>
          <w:sz w:val="19"/>
          <w:szCs w:val="19"/>
        </w:rPr>
      </w:pPr>
      <w:r w:rsidRPr="001C04B5">
        <w:rPr>
          <w:rFonts w:ascii="Consolas" w:hAnsi="Consolas" w:cs="Consolas"/>
          <w:sz w:val="19"/>
          <w:szCs w:val="19"/>
        </w:rPr>
        <w:t xml:space="preserve">        </w:t>
      </w:r>
      <w:r w:rsidRPr="001C04B5">
        <w:rPr>
          <w:rFonts w:ascii="Consolas" w:hAnsi="Consolas" w:cs="Consolas"/>
          <w:color w:val="0000FF"/>
          <w:sz w:val="19"/>
          <w:szCs w:val="19"/>
        </w:rPr>
        <w:t>Return</w:t>
      </w:r>
      <w:r w:rsidRPr="001C04B5">
        <w:rPr>
          <w:rFonts w:ascii="Consolas" w:hAnsi="Consolas" w:cs="Consolas"/>
          <w:sz w:val="19"/>
          <w:szCs w:val="19"/>
        </w:rPr>
        <w:t xml:space="preserve"> </w:t>
      </w:r>
      <w:proofErr w:type="spellStart"/>
      <w:r w:rsidRPr="001C04B5">
        <w:rPr>
          <w:rFonts w:ascii="Consolas" w:hAnsi="Consolas" w:cs="Consolas"/>
          <w:sz w:val="19"/>
          <w:szCs w:val="19"/>
        </w:rPr>
        <w:t>dcomm</w:t>
      </w:r>
      <w:proofErr w:type="spellEnd"/>
    </w:p>
    <w:p w:rsidR="00B709A4" w:rsidRPr="001C04B5" w:rsidRDefault="00B709A4" w:rsidP="00B709A4">
      <w:pPr>
        <w:autoSpaceDE w:val="0"/>
        <w:autoSpaceDN w:val="0"/>
        <w:adjustRightInd w:val="0"/>
        <w:spacing w:after="0" w:line="240" w:lineRule="auto"/>
        <w:rPr>
          <w:rFonts w:ascii="Consolas" w:hAnsi="Consolas" w:cs="Consolas"/>
          <w:sz w:val="19"/>
          <w:szCs w:val="19"/>
        </w:rPr>
      </w:pPr>
      <w:r w:rsidRPr="001C04B5">
        <w:rPr>
          <w:rFonts w:ascii="Consolas" w:hAnsi="Consolas" w:cs="Consolas"/>
          <w:sz w:val="19"/>
          <w:szCs w:val="19"/>
        </w:rPr>
        <w:t xml:space="preserve">    </w:t>
      </w:r>
      <w:r w:rsidRPr="001C04B5">
        <w:rPr>
          <w:rFonts w:ascii="Consolas" w:hAnsi="Consolas" w:cs="Consolas"/>
          <w:color w:val="0000FF"/>
          <w:sz w:val="19"/>
          <w:szCs w:val="19"/>
        </w:rPr>
        <w:t>End</w:t>
      </w:r>
      <w:r w:rsidRPr="001C04B5">
        <w:rPr>
          <w:rFonts w:ascii="Consolas" w:hAnsi="Consolas" w:cs="Consolas"/>
          <w:sz w:val="19"/>
          <w:szCs w:val="19"/>
        </w:rPr>
        <w:t xml:space="preserve"> </w:t>
      </w:r>
      <w:r w:rsidRPr="001C04B5">
        <w:rPr>
          <w:rFonts w:ascii="Consolas" w:hAnsi="Consolas" w:cs="Consolas"/>
          <w:color w:val="0000FF"/>
          <w:sz w:val="19"/>
          <w:szCs w:val="19"/>
        </w:rPr>
        <w:t>Function</w:t>
      </w:r>
    </w:p>
    <w:p w:rsidR="00B709A4" w:rsidRDefault="00B709A4" w:rsidP="0006577C">
      <w:pPr>
        <w:spacing w:line="480" w:lineRule="auto"/>
        <w:jc w:val="both"/>
        <w:rPr>
          <w:rFonts w:ascii="Times New Roman" w:hAnsi="Times New Roman" w:cs="Times New Roman"/>
          <w:sz w:val="24"/>
          <w:szCs w:val="24"/>
        </w:rPr>
      </w:pPr>
    </w:p>
    <w:p w:rsidR="00B709A4" w:rsidRDefault="00665DB5" w:rsidP="0006577C">
      <w:pPr>
        <w:spacing w:line="480" w:lineRule="auto"/>
        <w:jc w:val="both"/>
        <w:rPr>
          <w:rFonts w:ascii="Times New Roman" w:hAnsi="Times New Roman" w:cs="Times New Roman"/>
          <w:sz w:val="24"/>
          <w:szCs w:val="24"/>
        </w:rPr>
      </w:pPr>
      <w:r>
        <w:rPr>
          <w:rFonts w:ascii="Times New Roman" w:hAnsi="Times New Roman" w:cs="Times New Roman"/>
          <w:sz w:val="24"/>
          <w:szCs w:val="24"/>
        </w:rPr>
        <w:t>Functions for other eighty six electrical models are given at appendix 1.0</w:t>
      </w:r>
    </w:p>
    <w:p w:rsidR="00665DB5" w:rsidRDefault="00665DB5" w:rsidP="0006577C">
      <w:pPr>
        <w:spacing w:line="480" w:lineRule="auto"/>
        <w:jc w:val="both"/>
        <w:rPr>
          <w:rFonts w:ascii="Times New Roman" w:hAnsi="Times New Roman" w:cs="Times New Roman"/>
          <w:b/>
          <w:sz w:val="24"/>
          <w:szCs w:val="24"/>
        </w:rPr>
      </w:pPr>
      <w:r>
        <w:rPr>
          <w:rFonts w:ascii="Times New Roman" w:hAnsi="Times New Roman" w:cs="Times New Roman"/>
          <w:b/>
          <w:sz w:val="24"/>
          <w:szCs w:val="24"/>
        </w:rPr>
        <w:t>3.2 USER INTERFACE DESIGN</w:t>
      </w:r>
    </w:p>
    <w:p w:rsidR="00665DB5" w:rsidRDefault="00665DB5" w:rsidP="0006577C">
      <w:pPr>
        <w:spacing w:line="480" w:lineRule="auto"/>
        <w:jc w:val="both"/>
        <w:rPr>
          <w:rFonts w:ascii="Times New Roman" w:hAnsi="Times New Roman" w:cs="Times New Roman"/>
          <w:sz w:val="24"/>
          <w:szCs w:val="24"/>
        </w:rPr>
      </w:pPr>
      <w:r>
        <w:rPr>
          <w:rFonts w:ascii="Times New Roman" w:hAnsi="Times New Roman" w:cs="Times New Roman"/>
          <w:sz w:val="24"/>
          <w:szCs w:val="24"/>
        </w:rPr>
        <w:t>Four forms were designed for this project work from the VB.NET integrated development environment (IDE), the properties of each forms were allocated to suit each purpose. Using the VB.NET Framework environment different</w:t>
      </w:r>
      <w:r w:rsidR="003E38E9">
        <w:rPr>
          <w:rFonts w:ascii="Times New Roman" w:hAnsi="Times New Roman" w:cs="Times New Roman"/>
          <w:sz w:val="24"/>
          <w:szCs w:val="24"/>
        </w:rPr>
        <w:t xml:space="preserve"> number of menus were picked and dropped onto</w:t>
      </w:r>
      <w:r w:rsidR="00DE0E87">
        <w:rPr>
          <w:rFonts w:ascii="Times New Roman" w:hAnsi="Times New Roman" w:cs="Times New Roman"/>
          <w:sz w:val="24"/>
          <w:szCs w:val="24"/>
        </w:rPr>
        <w:t xml:space="preserve"> </w:t>
      </w:r>
      <w:r w:rsidR="00DE0E87">
        <w:rPr>
          <w:rFonts w:ascii="Times New Roman" w:hAnsi="Times New Roman" w:cs="Times New Roman"/>
          <w:sz w:val="24"/>
          <w:szCs w:val="24"/>
        </w:rPr>
        <w:lastRenderedPageBreak/>
        <w:t>each form. These menus were systematically arranged according to what they are coded to do. Colors of various kinds were also assigned for the attractiveness display of the user interface.</w:t>
      </w:r>
    </w:p>
    <w:p w:rsidR="00DE0E87" w:rsidRDefault="00DE0E87" w:rsidP="0006577C">
      <w:pPr>
        <w:spacing w:line="480" w:lineRule="auto"/>
        <w:jc w:val="both"/>
        <w:rPr>
          <w:rFonts w:ascii="Times New Roman" w:hAnsi="Times New Roman" w:cs="Times New Roman"/>
          <w:sz w:val="24"/>
          <w:szCs w:val="24"/>
        </w:rPr>
      </w:pPr>
      <w:r>
        <w:rPr>
          <w:rFonts w:ascii="Times New Roman" w:hAnsi="Times New Roman" w:cs="Times New Roman"/>
          <w:sz w:val="24"/>
          <w:szCs w:val="24"/>
        </w:rPr>
        <w:t>Submenus were also linked to some of the menus of these forms, simply by right clicking the menu to display boxes to add submenus to the main menu that was dropped into the forms that led to the formation variable number of submenus and a distinct name were appropriately given to the both the main menus and submenu according to their properties and the electrical model assigned, atypical example of the user interface is given in the Fig.3.12.</w:t>
      </w:r>
    </w:p>
    <w:p w:rsidR="00DE0E87" w:rsidRDefault="00524BC8" w:rsidP="0006577C">
      <w:pPr>
        <w:spacing w:line="480" w:lineRule="auto"/>
        <w:jc w:val="both"/>
        <w:rPr>
          <w:rFonts w:ascii="Times New Roman" w:hAnsi="Times New Roman" w:cs="Times New Roman"/>
          <w:b/>
          <w:sz w:val="24"/>
          <w:szCs w:val="24"/>
        </w:rPr>
      </w:pPr>
      <w:r>
        <w:rPr>
          <w:rFonts w:ascii="Times New Roman" w:hAnsi="Times New Roman" w:cs="Times New Roman"/>
          <w:b/>
          <w:sz w:val="24"/>
          <w:szCs w:val="24"/>
        </w:rPr>
        <w:t>3.3 NUMERICAL COMPUTATIONS</w:t>
      </w:r>
    </w:p>
    <w:p w:rsidR="00524BC8" w:rsidRDefault="00524BC8" w:rsidP="0006577C">
      <w:pPr>
        <w:spacing w:line="480" w:lineRule="auto"/>
        <w:jc w:val="both"/>
        <w:rPr>
          <w:rFonts w:ascii="Times New Roman" w:hAnsi="Times New Roman" w:cs="Times New Roman"/>
          <w:sz w:val="24"/>
          <w:szCs w:val="24"/>
        </w:rPr>
      </w:pPr>
      <w:r>
        <w:rPr>
          <w:rFonts w:ascii="Times New Roman" w:hAnsi="Times New Roman" w:cs="Times New Roman"/>
          <w:sz w:val="24"/>
          <w:szCs w:val="24"/>
        </w:rPr>
        <w:t>In developing this software, an important emphasis was made in adding a unique computation pattern with the output result through a step by step working that is displaying the formula for the electrical model, how the substitution was done and the final result with the unit of the measurement for that electrical model (SI unit).</w:t>
      </w:r>
    </w:p>
    <w:p w:rsidR="00524BC8" w:rsidRDefault="00524BC8" w:rsidP="0006577C">
      <w:pPr>
        <w:spacing w:line="480" w:lineRule="auto"/>
        <w:jc w:val="both"/>
        <w:rPr>
          <w:rFonts w:ascii="Times New Roman" w:hAnsi="Times New Roman" w:cs="Times New Roman"/>
          <w:sz w:val="24"/>
          <w:szCs w:val="24"/>
        </w:rPr>
      </w:pPr>
      <w:r>
        <w:rPr>
          <w:rFonts w:ascii="Times New Roman" w:hAnsi="Times New Roman" w:cs="Times New Roman"/>
          <w:sz w:val="24"/>
          <w:szCs w:val="24"/>
        </w:rPr>
        <w:t>The step by step working pattern of one of the electrical model is shown below;</w:t>
      </w:r>
    </w:p>
    <w:p w:rsidR="00524BC8" w:rsidRDefault="00524BC8" w:rsidP="0006577C">
      <w:pPr>
        <w:spacing w:line="480" w:lineRule="auto"/>
        <w:jc w:val="both"/>
        <w:rPr>
          <w:rFonts w:ascii="Times New Roman" w:hAnsi="Times New Roman" w:cs="Times New Roman"/>
          <w:sz w:val="24"/>
          <w:szCs w:val="24"/>
        </w:rPr>
      </w:pPr>
      <w:r>
        <w:rPr>
          <w:rFonts w:ascii="Times New Roman" w:hAnsi="Times New Roman" w:cs="Times New Roman"/>
          <w:sz w:val="24"/>
          <w:szCs w:val="24"/>
        </w:rPr>
        <w:t>Computing Voltage</w:t>
      </w:r>
    </w:p>
    <w:p w:rsidR="00524BC8" w:rsidRDefault="00524BC8" w:rsidP="0006577C">
      <w:pPr>
        <w:spacing w:line="480" w:lineRule="auto"/>
        <w:jc w:val="both"/>
        <w:rPr>
          <w:rFonts w:ascii="Times New Roman" w:hAnsi="Times New Roman" w:cs="Times New Roman"/>
          <w:i/>
          <w:sz w:val="24"/>
          <w:szCs w:val="24"/>
        </w:rPr>
      </w:pPr>
      <w:r>
        <w:rPr>
          <w:rFonts w:ascii="Times New Roman" w:hAnsi="Times New Roman" w:cs="Times New Roman"/>
          <w:i/>
          <w:sz w:val="24"/>
          <w:szCs w:val="24"/>
        </w:rPr>
        <w:t>V = IR</w:t>
      </w:r>
    </w:p>
    <w:p w:rsidR="00524BC8" w:rsidRDefault="00524BC8" w:rsidP="0006577C">
      <w:pPr>
        <w:spacing w:line="480" w:lineRule="auto"/>
        <w:jc w:val="both"/>
        <w:rPr>
          <w:rFonts w:ascii="Times New Roman" w:hAnsi="Times New Roman" w:cs="Times New Roman"/>
          <w:i/>
          <w:sz w:val="24"/>
          <w:szCs w:val="24"/>
        </w:rPr>
      </w:pPr>
      <w:r>
        <w:rPr>
          <w:rFonts w:ascii="Times New Roman" w:hAnsi="Times New Roman" w:cs="Times New Roman"/>
          <w:i/>
          <w:sz w:val="24"/>
          <w:szCs w:val="24"/>
        </w:rPr>
        <w:t>V = 0.5 * 4</w:t>
      </w:r>
    </w:p>
    <w:p w:rsidR="00524BC8" w:rsidRDefault="00524BC8" w:rsidP="0006577C">
      <w:pPr>
        <w:spacing w:line="480" w:lineRule="auto"/>
        <w:jc w:val="both"/>
        <w:rPr>
          <w:rFonts w:ascii="Times New Roman" w:hAnsi="Times New Roman" w:cs="Times New Roman"/>
          <w:i/>
          <w:sz w:val="24"/>
          <w:szCs w:val="24"/>
        </w:rPr>
      </w:pPr>
      <w:r>
        <w:rPr>
          <w:rFonts w:ascii="Times New Roman" w:hAnsi="Times New Roman" w:cs="Times New Roman"/>
          <w:i/>
          <w:sz w:val="24"/>
          <w:szCs w:val="24"/>
        </w:rPr>
        <w:t>V = 2.0v</w:t>
      </w:r>
    </w:p>
    <w:p w:rsidR="004F418A" w:rsidRDefault="004F418A" w:rsidP="0006577C">
      <w:pPr>
        <w:spacing w:line="480" w:lineRule="auto"/>
        <w:jc w:val="both"/>
        <w:rPr>
          <w:rFonts w:ascii="Times New Roman" w:hAnsi="Times New Roman" w:cs="Times New Roman"/>
          <w:sz w:val="24"/>
          <w:szCs w:val="24"/>
        </w:rPr>
      </w:pPr>
      <w:r>
        <w:rPr>
          <w:rFonts w:ascii="Times New Roman" w:hAnsi="Times New Roman" w:cs="Times New Roman"/>
          <w:sz w:val="24"/>
          <w:szCs w:val="24"/>
        </w:rPr>
        <w:t>This display pattern is repeatedly coded for all the other electrical models</w:t>
      </w:r>
    </w:p>
    <w:p w:rsidR="00A461ED" w:rsidRDefault="00A461ED" w:rsidP="0006577C">
      <w:pPr>
        <w:spacing w:line="480" w:lineRule="auto"/>
        <w:jc w:val="both"/>
        <w:rPr>
          <w:rFonts w:ascii="Times New Roman" w:hAnsi="Times New Roman" w:cs="Times New Roman"/>
          <w:b/>
          <w:sz w:val="24"/>
          <w:szCs w:val="24"/>
        </w:rPr>
      </w:pPr>
    </w:p>
    <w:p w:rsidR="004F418A" w:rsidRDefault="004F418A" w:rsidP="0006577C">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3.4 PACKING</w:t>
      </w:r>
    </w:p>
    <w:p w:rsidR="00524BC8" w:rsidRPr="00524BC8" w:rsidRDefault="004F418A" w:rsidP="0006577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D86E0B">
        <w:rPr>
          <w:rFonts w:ascii="Times New Roman" w:hAnsi="Times New Roman" w:cs="Times New Roman"/>
          <w:sz w:val="24"/>
          <w:szCs w:val="24"/>
        </w:rPr>
        <w:t>packing of software was immediately done after the compilation and the coding were completed with the available tools that accompany the Microsoft Visual Studio 2010.</w:t>
      </w:r>
      <w:r w:rsidR="00524BC8">
        <w:rPr>
          <w:rFonts w:ascii="Times New Roman" w:hAnsi="Times New Roman" w:cs="Times New Roman"/>
          <w:sz w:val="24"/>
          <w:szCs w:val="24"/>
        </w:rPr>
        <w:t xml:space="preserve"> </w:t>
      </w:r>
    </w:p>
    <w:sectPr w:rsidR="00524BC8" w:rsidRPr="00524BC8" w:rsidSect="008E14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6577C"/>
    <w:rsid w:val="0006577C"/>
    <w:rsid w:val="000A02A3"/>
    <w:rsid w:val="000A542D"/>
    <w:rsid w:val="00126F23"/>
    <w:rsid w:val="001768F5"/>
    <w:rsid w:val="001A04CE"/>
    <w:rsid w:val="001A70ED"/>
    <w:rsid w:val="002827CB"/>
    <w:rsid w:val="003A1AAB"/>
    <w:rsid w:val="003E38E9"/>
    <w:rsid w:val="004F418A"/>
    <w:rsid w:val="00524BC8"/>
    <w:rsid w:val="00595E8E"/>
    <w:rsid w:val="005B1365"/>
    <w:rsid w:val="006631B5"/>
    <w:rsid w:val="00665DB5"/>
    <w:rsid w:val="007205E0"/>
    <w:rsid w:val="007666D9"/>
    <w:rsid w:val="008A5A66"/>
    <w:rsid w:val="008E109E"/>
    <w:rsid w:val="008E1450"/>
    <w:rsid w:val="008F3E68"/>
    <w:rsid w:val="00A461ED"/>
    <w:rsid w:val="00AA3F5C"/>
    <w:rsid w:val="00AB7763"/>
    <w:rsid w:val="00B5455B"/>
    <w:rsid w:val="00B709A4"/>
    <w:rsid w:val="00C17349"/>
    <w:rsid w:val="00D86E0B"/>
    <w:rsid w:val="00DE0E87"/>
    <w:rsid w:val="00E40D75"/>
    <w:rsid w:val="00F242AE"/>
    <w:rsid w:val="00F452C1"/>
    <w:rsid w:val="00FF33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4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0D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D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Pages>11</Pages>
  <Words>1247</Words>
  <Characters>7112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13</cp:revision>
  <dcterms:created xsi:type="dcterms:W3CDTF">2016-07-16T00:04:00Z</dcterms:created>
  <dcterms:modified xsi:type="dcterms:W3CDTF">2016-08-09T10:05:00Z</dcterms:modified>
</cp:coreProperties>
</file>