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D05E4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9617848"/>
      <w:bookmarkEnd w:id="0"/>
      <w:r w:rsidRPr="001C5BA6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5977CFAC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466DD23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Нижегородский институт управления</w:t>
      </w:r>
    </w:p>
    <w:p w14:paraId="593E77E2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Кафедра Информатики и информационных технологий</w:t>
      </w:r>
    </w:p>
    <w:p w14:paraId="4C89EFB8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Дисциплина «Программная инженерия»</w:t>
      </w:r>
    </w:p>
    <w:p w14:paraId="62BE3EC8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377B6FCC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157CC997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6F4E6F95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  <w:lang w:bidi="ar-DZ"/>
        </w:rPr>
      </w:pPr>
    </w:p>
    <w:p w14:paraId="2F1B9D24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  <w:lang w:bidi="ar-DZ"/>
        </w:rPr>
      </w:pPr>
    </w:p>
    <w:p w14:paraId="51684B37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  <w:lang w:bidi="ar-DZ"/>
        </w:rPr>
      </w:pPr>
    </w:p>
    <w:p w14:paraId="291A4E5B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  <w:lang w:bidi="ar-DZ"/>
        </w:rPr>
      </w:pPr>
    </w:p>
    <w:p w14:paraId="713CB692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  <w:lang w:bidi="ar-DZ"/>
        </w:rPr>
      </w:pPr>
      <w:r w:rsidRPr="001C5BA6">
        <w:rPr>
          <w:rFonts w:ascii="Times New Roman" w:hAnsi="Times New Roman" w:cs="Times New Roman"/>
          <w:sz w:val="24"/>
          <w:szCs w:val="24"/>
          <w:lang w:bidi="ar-DZ"/>
        </w:rPr>
        <w:t>Отчет о проделанной работе.</w:t>
      </w:r>
    </w:p>
    <w:p w14:paraId="4135041D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29EB96CA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4E049D72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221904FE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34E1514D" w14:textId="44940FAD" w:rsidR="00DE75F4" w:rsidRPr="001C5BA6" w:rsidRDefault="00DE75F4" w:rsidP="00DE75F4">
      <w:pPr>
        <w:jc w:val="right"/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Выполнили студенты группы Иб-321</w:t>
      </w:r>
    </w:p>
    <w:p w14:paraId="318F41FC" w14:textId="77777777" w:rsidR="00C405E2" w:rsidRDefault="00DE75F4" w:rsidP="00C405E2">
      <w:pPr>
        <w:jc w:val="right"/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Никитин Михаил Алексеевич</w:t>
      </w:r>
    </w:p>
    <w:p w14:paraId="10365AA8" w14:textId="060CBBDA" w:rsidR="00DE75F4" w:rsidRPr="001C5BA6" w:rsidRDefault="00DE75F4" w:rsidP="00C405E2">
      <w:pPr>
        <w:jc w:val="right"/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Семериков Максим</w:t>
      </w:r>
      <w:r w:rsidR="00C405E2">
        <w:rPr>
          <w:rFonts w:ascii="Times New Roman" w:hAnsi="Times New Roman" w:cs="Times New Roman"/>
          <w:sz w:val="24"/>
          <w:szCs w:val="24"/>
        </w:rPr>
        <w:t xml:space="preserve"> Алексеевич</w:t>
      </w:r>
    </w:p>
    <w:p w14:paraId="5CDD1F57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15DFF347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4B84B0DA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3C816EAA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4C7F56EF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</w:p>
    <w:p w14:paraId="4C36ED3C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37EB8A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653F7AE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51B371" w14:textId="77777777" w:rsidR="00DE75F4" w:rsidRPr="001C5BA6" w:rsidRDefault="00DE75F4" w:rsidP="00DE75F4">
      <w:pPr>
        <w:jc w:val="center"/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Нижний Новгород</w:t>
      </w:r>
    </w:p>
    <w:p w14:paraId="5F5DB8BC" w14:textId="77777777" w:rsidR="00DE75F4" w:rsidRPr="001C5BA6" w:rsidRDefault="00DE75F4" w:rsidP="00DE75F4">
      <w:pPr>
        <w:ind w:left="3540" w:firstLine="708"/>
        <w:rPr>
          <w:rFonts w:ascii="Times New Roman" w:eastAsiaTheme="majorEastAsia" w:hAnsi="Times New Roman" w:cs="Times New Roman"/>
          <w:color w:val="2F5496" w:themeColor="accent1" w:themeShade="BF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2026 г.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20255221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9933C7" w14:textId="1592D0BA" w:rsidR="00114A65" w:rsidRPr="001C5BA6" w:rsidRDefault="00114A65">
          <w:pPr>
            <w:pStyle w:val="af9"/>
            <w:rPr>
              <w:rFonts w:ascii="Times New Roman" w:hAnsi="Times New Roman" w:cs="Times New Roman"/>
              <w:sz w:val="24"/>
              <w:szCs w:val="24"/>
            </w:rPr>
          </w:pPr>
          <w:r w:rsidRPr="001C5BA6">
            <w:rPr>
              <w:rFonts w:ascii="Times New Roman" w:hAnsi="Times New Roman" w:cs="Times New Roman"/>
              <w:sz w:val="24"/>
              <w:szCs w:val="24"/>
            </w:rPr>
            <w:t>Оглавление</w:t>
          </w:r>
        </w:p>
        <w:p w14:paraId="77603DE0" w14:textId="0EDFFFC4" w:rsidR="00D1405E" w:rsidRPr="001C5BA6" w:rsidRDefault="00114A6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1C5BA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1C5BA6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1C5BA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2949609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Цель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_Toc222949609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32A440" w14:textId="0651C4FB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0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Задачи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_Toc222949610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D3F80E" w14:textId="058FE96C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1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Выбранный документ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_Toc222949611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DFEB87" w14:textId="3226C370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2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Таблица нормализации реквизитов платежного поручения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_Toc222949612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5B8DF6" w14:textId="539F6103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3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Процесс создания и обработки платёжного поручения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_Toc222949613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61C9D7" w14:textId="19F6422C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4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Назначение и особенности стандарта BPMN 2.0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_Toc222949614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893525" w14:textId="3C765BA1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5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Основные особенности BPMN 2.0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_Toc222949615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C87F78" w14:textId="301D5717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6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Выбор инструмента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_Toc222949616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CEECD3" w14:textId="335B888C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7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Описание смоделированного процесса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_Toc222949617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60000B" w14:textId="56979A15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8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Последовательность процесса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_Toc222949618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EE71FA" w14:textId="21990237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19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Концептуальная модель (уровень сущностей)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_Toc222949619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973E57" w14:textId="6327F8A8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20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Логическая модель (реляционная структура)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_Toc222949620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3F6420" w14:textId="04923DB3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21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Физическая модель (SQL-реализация)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_Toc222949621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F0F544" w14:textId="68C1A7F2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22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Отчёт размещён в GitHub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_Toc222949622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FE2324" w14:textId="19D9CC71" w:rsidR="00D1405E" w:rsidRPr="001C5BA6" w:rsidRDefault="00A75BA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2949623" w:history="1">
            <w:r w:rsidR="00D1405E" w:rsidRPr="001C5BA6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Вывод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_Toc222949623 \h </w:instrTex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D1405E" w:rsidRPr="001C5BA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644DA8" w14:textId="3C971C95" w:rsidR="00114A65" w:rsidRPr="001C5BA6" w:rsidRDefault="00114A65">
          <w:pPr>
            <w:rPr>
              <w:rFonts w:ascii="Times New Roman" w:hAnsi="Times New Roman" w:cs="Times New Roman"/>
              <w:sz w:val="24"/>
              <w:szCs w:val="24"/>
            </w:rPr>
          </w:pPr>
          <w:r w:rsidRPr="001C5BA6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191B08CA" w14:textId="77777777" w:rsidR="00114A65" w:rsidRPr="001C5BA6" w:rsidRDefault="00114A65">
      <w:pPr>
        <w:rPr>
          <w:rStyle w:val="10"/>
          <w:rFonts w:ascii="Times New Roman" w:hAnsi="Times New Roman" w:cs="Times New Roman"/>
          <w:sz w:val="24"/>
          <w:szCs w:val="24"/>
        </w:rPr>
      </w:pPr>
      <w:r w:rsidRPr="001C5BA6">
        <w:rPr>
          <w:rStyle w:val="10"/>
          <w:rFonts w:ascii="Times New Roman" w:hAnsi="Times New Roman" w:cs="Times New Roman"/>
          <w:sz w:val="24"/>
          <w:szCs w:val="24"/>
        </w:rPr>
        <w:br w:type="page"/>
      </w:r>
    </w:p>
    <w:p w14:paraId="5D54AA33" w14:textId="4FC3798D" w:rsidR="00DE75F4" w:rsidRPr="001C5BA6" w:rsidRDefault="00DE75F4" w:rsidP="00DE75F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Toc222949609"/>
      <w:r w:rsidRPr="001C5BA6">
        <w:rPr>
          <w:rStyle w:val="10"/>
          <w:rFonts w:ascii="Times New Roman" w:hAnsi="Times New Roman" w:cs="Times New Roman"/>
          <w:sz w:val="24"/>
          <w:szCs w:val="24"/>
        </w:rPr>
        <w:lastRenderedPageBreak/>
        <w:t>Цель</w:t>
      </w:r>
      <w:bookmarkEnd w:id="1"/>
      <w:r w:rsidRPr="001C5BA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4124A8F" w14:textId="77777777" w:rsidR="00DE75F4" w:rsidRPr="001C5BA6" w:rsidRDefault="00DE75F4" w:rsidP="00DE75F4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Изучить принципы реквизитного анализа экономического документа и разработать его </w:t>
      </w:r>
      <w:proofErr w:type="spellStart"/>
      <w:r w:rsidRPr="001C5BA6">
        <w:rPr>
          <w:rFonts w:ascii="Times New Roman" w:hAnsi="Times New Roman" w:cs="Times New Roman"/>
          <w:sz w:val="24"/>
          <w:szCs w:val="24"/>
        </w:rPr>
        <w:t>внутримашинное</w:t>
      </w:r>
      <w:proofErr w:type="spellEnd"/>
      <w:r w:rsidRPr="001C5BA6">
        <w:rPr>
          <w:rFonts w:ascii="Times New Roman" w:hAnsi="Times New Roman" w:cs="Times New Roman"/>
          <w:sz w:val="24"/>
          <w:szCs w:val="24"/>
        </w:rPr>
        <w:t xml:space="preserve"> представление в виде реляционной базы данных.</w:t>
      </w:r>
    </w:p>
    <w:p w14:paraId="1CC3163C" w14:textId="77777777" w:rsidR="00DE75F4" w:rsidRPr="001C5BA6" w:rsidRDefault="00DE75F4" w:rsidP="00DE75F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222949610"/>
      <w:r w:rsidRPr="001C5BA6">
        <w:rPr>
          <w:rStyle w:val="10"/>
          <w:rFonts w:ascii="Times New Roman" w:hAnsi="Times New Roman" w:cs="Times New Roman"/>
          <w:sz w:val="24"/>
          <w:szCs w:val="24"/>
        </w:rPr>
        <w:t>Задачи</w:t>
      </w:r>
      <w:bookmarkEnd w:id="2"/>
      <w:r w:rsidRPr="001C5BA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338BDD0" w14:textId="77777777" w:rsidR="00DE75F4" w:rsidRPr="001C5BA6" w:rsidRDefault="00DE75F4" w:rsidP="00DE75F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Выбрать экономический документ.</w:t>
      </w:r>
    </w:p>
    <w:p w14:paraId="32D68903" w14:textId="77777777" w:rsidR="00DE75F4" w:rsidRPr="001C5BA6" w:rsidRDefault="00DE75F4" w:rsidP="00DE75F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Провести его реквизитный анализ.</w:t>
      </w:r>
    </w:p>
    <w:p w14:paraId="6B5317A0" w14:textId="77777777" w:rsidR="00DE75F4" w:rsidRPr="001C5BA6" w:rsidRDefault="00DE75F4" w:rsidP="00DE75F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Выделить экономические реквизиты.</w:t>
      </w:r>
    </w:p>
    <w:p w14:paraId="6DBE364E" w14:textId="77777777" w:rsidR="00DE75F4" w:rsidRPr="001C5BA6" w:rsidRDefault="00DE75F4" w:rsidP="00DE75F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Описать процесс работы с документом.</w:t>
      </w:r>
    </w:p>
    <w:p w14:paraId="35363ECE" w14:textId="77777777" w:rsidR="00DE75F4" w:rsidRPr="001C5BA6" w:rsidRDefault="00DE75F4" w:rsidP="00DE75F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Построить BPMN 2.0 диаграмму.</w:t>
      </w:r>
    </w:p>
    <w:p w14:paraId="7D143109" w14:textId="77777777" w:rsidR="00DE75F4" w:rsidRPr="001C5BA6" w:rsidRDefault="00DE75F4" w:rsidP="00DE75F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Спроектировать концептуальную, логическую и физическую модели БД.</w:t>
      </w:r>
    </w:p>
    <w:p w14:paraId="0AAA1C0F" w14:textId="77777777" w:rsidR="00DE75F4" w:rsidRPr="001C5BA6" w:rsidRDefault="00DE75F4" w:rsidP="00DE75F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Разместить отчёт в репозитории.</w:t>
      </w:r>
    </w:p>
    <w:p w14:paraId="0390D6EF" w14:textId="77777777" w:rsidR="00CB69FB" w:rsidRPr="001C5BA6" w:rsidRDefault="00CB69FB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3" w:name="_Toc222949611"/>
      <w:r w:rsidRPr="001C5BA6">
        <w:rPr>
          <w:rFonts w:ascii="Times New Roman" w:hAnsi="Times New Roman" w:cs="Times New Roman"/>
          <w:sz w:val="24"/>
          <w:szCs w:val="24"/>
        </w:rPr>
        <w:t>Выбранный документ</w:t>
      </w:r>
      <w:bookmarkEnd w:id="3"/>
    </w:p>
    <w:p w14:paraId="669238A2" w14:textId="3B378BF1" w:rsidR="00CB69FB" w:rsidRPr="001C5BA6" w:rsidRDefault="00CB69FB" w:rsidP="00CB69FB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В качестве объекта анализа выбрано платёжное поручение.</w:t>
      </w:r>
    </w:p>
    <w:p w14:paraId="12938655" w14:textId="77777777" w:rsidR="00CB69FB" w:rsidRPr="001C5BA6" w:rsidRDefault="00CB69FB" w:rsidP="00CB69FB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Источник документа:</w:t>
      </w:r>
    </w:p>
    <w:p w14:paraId="40951870" w14:textId="3371394C" w:rsidR="00CB69FB" w:rsidRPr="001C5BA6" w:rsidRDefault="00A75BA3" w:rsidP="00CB69FB">
      <w:pPr>
        <w:rPr>
          <w:rFonts w:ascii="Times New Roman" w:hAnsi="Times New Roman" w:cs="Times New Roman"/>
          <w:sz w:val="24"/>
          <w:szCs w:val="24"/>
        </w:rPr>
      </w:pPr>
      <w:hyperlink r:id="rId8" w:history="1">
        <w:r w:rsidR="00CB69FB" w:rsidRPr="001C5BA6">
          <w:rPr>
            <w:rStyle w:val="ae"/>
            <w:rFonts w:ascii="Times New Roman" w:hAnsi="Times New Roman" w:cs="Times New Roman"/>
            <w:sz w:val="24"/>
            <w:szCs w:val="24"/>
          </w:rPr>
          <w:t>https://www.regberry.ru/sites/default/files/content/files/obrazec-platezhnogo-porucheniya-dlya-enp(1).docx</w:t>
        </w:r>
      </w:hyperlink>
    </w:p>
    <w:p w14:paraId="6763C4CE" w14:textId="77777777" w:rsidR="00CB69FB" w:rsidRPr="001C5BA6" w:rsidRDefault="00CB69FB" w:rsidP="00CB69FB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76914D1" w14:textId="77777777" w:rsidR="005C2C32" w:rsidRPr="001C5BA6" w:rsidRDefault="005C2C32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4" w:name="_Toc222949612"/>
      <w:r w:rsidRPr="001C5BA6">
        <w:rPr>
          <w:rFonts w:ascii="Times New Roman" w:hAnsi="Times New Roman" w:cs="Times New Roman"/>
          <w:sz w:val="24"/>
          <w:szCs w:val="24"/>
        </w:rPr>
        <w:t>Таблица нормализации реквизитов платежного поручения</w:t>
      </w:r>
      <w:bookmarkEnd w:id="4"/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909"/>
        <w:gridCol w:w="1293"/>
        <w:gridCol w:w="1046"/>
        <w:gridCol w:w="1727"/>
        <w:gridCol w:w="1169"/>
        <w:gridCol w:w="1146"/>
        <w:gridCol w:w="2055"/>
      </w:tblGrid>
      <w:tr w:rsidR="005C2C32" w:rsidRPr="001C5BA6" w14:paraId="2F697BDD" w14:textId="77777777" w:rsidTr="000D347A">
        <w:trPr>
          <w:jc w:val="center"/>
        </w:trPr>
        <w:tc>
          <w:tcPr>
            <w:tcW w:w="1234" w:type="dxa"/>
          </w:tcPr>
          <w:p w14:paraId="355058F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234" w:type="dxa"/>
          </w:tcPr>
          <w:p w14:paraId="6672AB3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Часть документа</w:t>
            </w:r>
          </w:p>
        </w:tc>
        <w:tc>
          <w:tcPr>
            <w:tcW w:w="1234" w:type="dxa"/>
          </w:tcPr>
          <w:p w14:paraId="581E430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Тип части</w:t>
            </w:r>
          </w:p>
        </w:tc>
        <w:tc>
          <w:tcPr>
            <w:tcW w:w="1234" w:type="dxa"/>
          </w:tcPr>
          <w:p w14:paraId="1BFD4CC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Наименование реквизита в документе</w:t>
            </w:r>
          </w:p>
        </w:tc>
        <w:tc>
          <w:tcPr>
            <w:tcW w:w="1234" w:type="dxa"/>
          </w:tcPr>
          <w:p w14:paraId="5F77A98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Перенос в норм. файл</w:t>
            </w:r>
          </w:p>
        </w:tc>
        <w:tc>
          <w:tcPr>
            <w:tcW w:w="1234" w:type="dxa"/>
          </w:tcPr>
          <w:p w14:paraId="0CAFE9E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Наим. в нормал. файле</w:t>
            </w:r>
          </w:p>
        </w:tc>
        <w:tc>
          <w:tcPr>
            <w:tcW w:w="1234" w:type="dxa"/>
          </w:tcPr>
          <w:p w14:paraId="53AD036E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Тип в нормализованном файле</w:t>
            </w:r>
          </w:p>
        </w:tc>
      </w:tr>
      <w:tr w:rsidR="005C2C32" w:rsidRPr="001C5BA6" w14:paraId="3FF68789" w14:textId="77777777" w:rsidTr="000D347A">
        <w:trPr>
          <w:jc w:val="center"/>
        </w:trPr>
        <w:tc>
          <w:tcPr>
            <w:tcW w:w="1234" w:type="dxa"/>
          </w:tcPr>
          <w:p w14:paraId="7CC18C2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282A76D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1н</w:t>
            </w:r>
          </w:p>
        </w:tc>
        <w:tc>
          <w:tcPr>
            <w:tcW w:w="1234" w:type="dxa"/>
          </w:tcPr>
          <w:p w14:paraId="001E7C8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34" w:type="dxa"/>
          </w:tcPr>
          <w:p w14:paraId="2C9B75F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ПЛАТЕЖНОЕ ПОРУЧЕНИЕ №</w:t>
            </w:r>
          </w:p>
        </w:tc>
        <w:tc>
          <w:tcPr>
            <w:tcW w:w="1234" w:type="dxa"/>
          </w:tcPr>
          <w:p w14:paraId="630996C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1234" w:type="dxa"/>
          </w:tcPr>
          <w:p w14:paraId="01E9C61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234" w:type="dxa"/>
          </w:tcPr>
          <w:p w14:paraId="0061B8A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</w:tr>
      <w:tr w:rsidR="005C2C32" w:rsidRPr="001C5BA6" w14:paraId="67996630" w14:textId="77777777" w:rsidTr="000D347A">
        <w:trPr>
          <w:jc w:val="center"/>
        </w:trPr>
        <w:tc>
          <w:tcPr>
            <w:tcW w:w="1234" w:type="dxa"/>
          </w:tcPr>
          <w:p w14:paraId="6FBA769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34" w:type="dxa"/>
          </w:tcPr>
          <w:p w14:paraId="5F63868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082C814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2E671B1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Номер платежного поручения</w:t>
            </w:r>
          </w:p>
        </w:tc>
        <w:tc>
          <w:tcPr>
            <w:tcW w:w="1234" w:type="dxa"/>
          </w:tcPr>
          <w:p w14:paraId="4486121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6671286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</w:t>
            </w:r>
          </w:p>
        </w:tc>
        <w:tc>
          <w:tcPr>
            <w:tcW w:w="1234" w:type="dxa"/>
          </w:tcPr>
          <w:p w14:paraId="1E275FF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55D7495D" w14:textId="77777777" w:rsidTr="000D347A">
        <w:trPr>
          <w:jc w:val="center"/>
        </w:trPr>
        <w:tc>
          <w:tcPr>
            <w:tcW w:w="1234" w:type="dxa"/>
          </w:tcPr>
          <w:p w14:paraId="02F2290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34" w:type="dxa"/>
          </w:tcPr>
          <w:p w14:paraId="1F1C2F4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174FADA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66C6139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1234" w:type="dxa"/>
          </w:tcPr>
          <w:p w14:paraId="57E9A67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39A35E8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P2</w:t>
            </w:r>
          </w:p>
        </w:tc>
        <w:tc>
          <w:tcPr>
            <w:tcW w:w="1234" w:type="dxa"/>
          </w:tcPr>
          <w:p w14:paraId="4B6DFED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46627C39" w14:textId="77777777" w:rsidTr="000D347A">
        <w:trPr>
          <w:jc w:val="center"/>
        </w:trPr>
        <w:tc>
          <w:tcPr>
            <w:tcW w:w="1234" w:type="dxa"/>
          </w:tcPr>
          <w:p w14:paraId="3F264FE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34" w:type="dxa"/>
          </w:tcPr>
          <w:p w14:paraId="3BD3FF9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4F0170A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054B182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Вид платежа</w:t>
            </w:r>
          </w:p>
        </w:tc>
        <w:tc>
          <w:tcPr>
            <w:tcW w:w="1234" w:type="dxa"/>
          </w:tcPr>
          <w:p w14:paraId="2CEB2C9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551AB08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P3</w:t>
            </w:r>
          </w:p>
        </w:tc>
        <w:tc>
          <w:tcPr>
            <w:tcW w:w="1234" w:type="dxa"/>
          </w:tcPr>
          <w:p w14:paraId="7BF3787E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1CC10583" w14:textId="77777777" w:rsidTr="000D347A">
        <w:trPr>
          <w:jc w:val="center"/>
        </w:trPr>
        <w:tc>
          <w:tcPr>
            <w:tcW w:w="1234" w:type="dxa"/>
          </w:tcPr>
          <w:p w14:paraId="4B4479B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34" w:type="dxa"/>
          </w:tcPr>
          <w:p w14:paraId="1CFD2CC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37AABD7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2C33071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Сумма прописью</w:t>
            </w:r>
          </w:p>
        </w:tc>
        <w:tc>
          <w:tcPr>
            <w:tcW w:w="1234" w:type="dxa"/>
          </w:tcPr>
          <w:p w14:paraId="3CA3280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5A42D93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P4</w:t>
            </w:r>
          </w:p>
        </w:tc>
        <w:tc>
          <w:tcPr>
            <w:tcW w:w="1234" w:type="dxa"/>
          </w:tcPr>
          <w:p w14:paraId="519358C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0A2FC5B3" w14:textId="77777777" w:rsidTr="000D347A">
        <w:trPr>
          <w:jc w:val="center"/>
        </w:trPr>
        <w:tc>
          <w:tcPr>
            <w:tcW w:w="1234" w:type="dxa"/>
          </w:tcPr>
          <w:p w14:paraId="33FD2FC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34" w:type="dxa"/>
          </w:tcPr>
          <w:p w14:paraId="131FDB0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4822C30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789FFC4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Сумма</w:t>
            </w:r>
          </w:p>
        </w:tc>
        <w:tc>
          <w:tcPr>
            <w:tcW w:w="1234" w:type="dxa"/>
          </w:tcPr>
          <w:p w14:paraId="2C9E978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5B28A8A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P5</w:t>
            </w:r>
          </w:p>
        </w:tc>
        <w:tc>
          <w:tcPr>
            <w:tcW w:w="1234" w:type="dxa"/>
          </w:tcPr>
          <w:p w14:paraId="41DB03DB" w14:textId="05916EF1" w:rsidR="005C2C32" w:rsidRPr="00870D14" w:rsidRDefault="00870D14" w:rsidP="000D347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основание</w:t>
            </w:r>
          </w:p>
        </w:tc>
      </w:tr>
      <w:tr w:rsidR="005C2C32" w:rsidRPr="001C5BA6" w14:paraId="44D3E5E1" w14:textId="77777777" w:rsidTr="000D347A">
        <w:trPr>
          <w:jc w:val="center"/>
        </w:trPr>
        <w:tc>
          <w:tcPr>
            <w:tcW w:w="1234" w:type="dxa"/>
          </w:tcPr>
          <w:p w14:paraId="65C00F0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34" w:type="dxa"/>
          </w:tcPr>
          <w:p w14:paraId="140DB02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6C2B808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5BEE123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ИНН плательщика</w:t>
            </w:r>
          </w:p>
        </w:tc>
        <w:tc>
          <w:tcPr>
            <w:tcW w:w="1234" w:type="dxa"/>
          </w:tcPr>
          <w:p w14:paraId="573D556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6701CAD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P6</w:t>
            </w:r>
          </w:p>
        </w:tc>
        <w:tc>
          <w:tcPr>
            <w:tcW w:w="1234" w:type="dxa"/>
          </w:tcPr>
          <w:p w14:paraId="4AD0BC4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6FC416FA" w14:textId="77777777" w:rsidTr="000D347A">
        <w:trPr>
          <w:jc w:val="center"/>
        </w:trPr>
        <w:tc>
          <w:tcPr>
            <w:tcW w:w="1234" w:type="dxa"/>
          </w:tcPr>
          <w:p w14:paraId="1026CCC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34" w:type="dxa"/>
          </w:tcPr>
          <w:p w14:paraId="3B8A67D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47BED83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7F79441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КПП плательщика</w:t>
            </w:r>
          </w:p>
        </w:tc>
        <w:tc>
          <w:tcPr>
            <w:tcW w:w="1234" w:type="dxa"/>
          </w:tcPr>
          <w:p w14:paraId="6A351FB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130E536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P7</w:t>
            </w:r>
          </w:p>
        </w:tc>
        <w:tc>
          <w:tcPr>
            <w:tcW w:w="1234" w:type="dxa"/>
          </w:tcPr>
          <w:p w14:paraId="27A13D9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60381F0C" w14:textId="77777777" w:rsidTr="000D347A">
        <w:trPr>
          <w:jc w:val="center"/>
        </w:trPr>
        <w:tc>
          <w:tcPr>
            <w:tcW w:w="1234" w:type="dxa"/>
          </w:tcPr>
          <w:p w14:paraId="50B2683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234" w:type="dxa"/>
          </w:tcPr>
          <w:p w14:paraId="6754AEF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36C9214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5D0EA20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Плательщик</w:t>
            </w:r>
          </w:p>
        </w:tc>
        <w:tc>
          <w:tcPr>
            <w:tcW w:w="1234" w:type="dxa"/>
          </w:tcPr>
          <w:p w14:paraId="156B668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5448028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P8</w:t>
            </w:r>
          </w:p>
        </w:tc>
        <w:tc>
          <w:tcPr>
            <w:tcW w:w="1234" w:type="dxa"/>
          </w:tcPr>
          <w:p w14:paraId="6996FB6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54AFF9FE" w14:textId="77777777" w:rsidTr="000D347A">
        <w:trPr>
          <w:jc w:val="center"/>
        </w:trPr>
        <w:tc>
          <w:tcPr>
            <w:tcW w:w="1234" w:type="dxa"/>
          </w:tcPr>
          <w:p w14:paraId="640BEDC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34" w:type="dxa"/>
          </w:tcPr>
          <w:p w14:paraId="38AD735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712D883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7AD0BDF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Счёт плательщика</w:t>
            </w:r>
          </w:p>
        </w:tc>
        <w:tc>
          <w:tcPr>
            <w:tcW w:w="1234" w:type="dxa"/>
          </w:tcPr>
          <w:p w14:paraId="351487E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6FAF1E7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P9</w:t>
            </w:r>
          </w:p>
        </w:tc>
        <w:tc>
          <w:tcPr>
            <w:tcW w:w="1234" w:type="dxa"/>
          </w:tcPr>
          <w:p w14:paraId="2C30516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0BFE39F8" w14:textId="77777777" w:rsidTr="000D347A">
        <w:trPr>
          <w:jc w:val="center"/>
        </w:trPr>
        <w:tc>
          <w:tcPr>
            <w:tcW w:w="1234" w:type="dxa"/>
          </w:tcPr>
          <w:p w14:paraId="7E165EB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34" w:type="dxa"/>
          </w:tcPr>
          <w:p w14:paraId="3B3D4DD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39E0924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77580E0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Банк плательщика</w:t>
            </w:r>
          </w:p>
        </w:tc>
        <w:tc>
          <w:tcPr>
            <w:tcW w:w="1234" w:type="dxa"/>
          </w:tcPr>
          <w:p w14:paraId="081ED56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21EE509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P10</w:t>
            </w:r>
          </w:p>
        </w:tc>
        <w:tc>
          <w:tcPr>
            <w:tcW w:w="1234" w:type="dxa"/>
          </w:tcPr>
          <w:p w14:paraId="4E96D88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16329F8B" w14:textId="77777777" w:rsidTr="000D347A">
        <w:trPr>
          <w:jc w:val="center"/>
        </w:trPr>
        <w:tc>
          <w:tcPr>
            <w:tcW w:w="1234" w:type="dxa"/>
          </w:tcPr>
          <w:p w14:paraId="3302A10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12</w:t>
            </w:r>
          </w:p>
        </w:tc>
        <w:tc>
          <w:tcPr>
            <w:tcW w:w="1234" w:type="dxa"/>
          </w:tcPr>
          <w:p w14:paraId="06E883C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2113406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7A9A9F9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БИК банка плательщика</w:t>
            </w:r>
          </w:p>
        </w:tc>
        <w:tc>
          <w:tcPr>
            <w:tcW w:w="1234" w:type="dxa"/>
          </w:tcPr>
          <w:p w14:paraId="18E9141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40B54F1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P11</w:t>
            </w:r>
          </w:p>
        </w:tc>
        <w:tc>
          <w:tcPr>
            <w:tcW w:w="1234" w:type="dxa"/>
          </w:tcPr>
          <w:p w14:paraId="06A8D65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5253C8FE" w14:textId="77777777" w:rsidTr="000D347A">
        <w:trPr>
          <w:jc w:val="center"/>
        </w:trPr>
        <w:tc>
          <w:tcPr>
            <w:tcW w:w="1234" w:type="dxa"/>
          </w:tcPr>
          <w:p w14:paraId="2F1F613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34" w:type="dxa"/>
          </w:tcPr>
          <w:p w14:paraId="61E1BDB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2C3818E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7F2046AE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Корр. счёт банка плательщика</w:t>
            </w:r>
          </w:p>
        </w:tc>
        <w:tc>
          <w:tcPr>
            <w:tcW w:w="1234" w:type="dxa"/>
          </w:tcPr>
          <w:p w14:paraId="14448F9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2544D8B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P12</w:t>
            </w:r>
          </w:p>
        </w:tc>
        <w:tc>
          <w:tcPr>
            <w:tcW w:w="1234" w:type="dxa"/>
          </w:tcPr>
          <w:p w14:paraId="5D3B986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4A94519E" w14:textId="77777777" w:rsidTr="000D347A">
        <w:trPr>
          <w:jc w:val="center"/>
        </w:trPr>
        <w:tc>
          <w:tcPr>
            <w:tcW w:w="1234" w:type="dxa"/>
          </w:tcPr>
          <w:p w14:paraId="73529CF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34" w:type="dxa"/>
          </w:tcPr>
          <w:p w14:paraId="435D017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620DA8D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41140B7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Банк получателя</w:t>
            </w:r>
          </w:p>
        </w:tc>
        <w:tc>
          <w:tcPr>
            <w:tcW w:w="1234" w:type="dxa"/>
          </w:tcPr>
          <w:p w14:paraId="3907A9C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7608BB7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P13</w:t>
            </w:r>
          </w:p>
        </w:tc>
        <w:tc>
          <w:tcPr>
            <w:tcW w:w="1234" w:type="dxa"/>
          </w:tcPr>
          <w:p w14:paraId="480D8AD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6DEBF76E" w14:textId="77777777" w:rsidTr="000D347A">
        <w:trPr>
          <w:jc w:val="center"/>
        </w:trPr>
        <w:tc>
          <w:tcPr>
            <w:tcW w:w="1234" w:type="dxa"/>
          </w:tcPr>
          <w:p w14:paraId="370BE96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34" w:type="dxa"/>
          </w:tcPr>
          <w:p w14:paraId="5F04CC9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56295F9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0C463B6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БИК банка получателя</w:t>
            </w:r>
          </w:p>
        </w:tc>
        <w:tc>
          <w:tcPr>
            <w:tcW w:w="1234" w:type="dxa"/>
          </w:tcPr>
          <w:p w14:paraId="7D6142FE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1753F80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P14</w:t>
            </w:r>
          </w:p>
        </w:tc>
        <w:tc>
          <w:tcPr>
            <w:tcW w:w="1234" w:type="dxa"/>
          </w:tcPr>
          <w:p w14:paraId="0B5F9BE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161669FF" w14:textId="77777777" w:rsidTr="000D347A">
        <w:trPr>
          <w:jc w:val="center"/>
        </w:trPr>
        <w:tc>
          <w:tcPr>
            <w:tcW w:w="1234" w:type="dxa"/>
          </w:tcPr>
          <w:p w14:paraId="108017F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234" w:type="dxa"/>
          </w:tcPr>
          <w:p w14:paraId="1D254DCE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3B26AC3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55A934F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Счёт банка получателя</w:t>
            </w:r>
          </w:p>
        </w:tc>
        <w:tc>
          <w:tcPr>
            <w:tcW w:w="1234" w:type="dxa"/>
          </w:tcPr>
          <w:p w14:paraId="576194B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5591FD2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P15</w:t>
            </w:r>
          </w:p>
        </w:tc>
        <w:tc>
          <w:tcPr>
            <w:tcW w:w="1234" w:type="dxa"/>
          </w:tcPr>
          <w:p w14:paraId="5CAA8DF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075BC152" w14:textId="77777777" w:rsidTr="000D347A">
        <w:trPr>
          <w:jc w:val="center"/>
        </w:trPr>
        <w:tc>
          <w:tcPr>
            <w:tcW w:w="1234" w:type="dxa"/>
          </w:tcPr>
          <w:p w14:paraId="74ED26D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234" w:type="dxa"/>
          </w:tcPr>
          <w:p w14:paraId="48F8D43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0CF1F31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39065F5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ИНН получателя</w:t>
            </w:r>
          </w:p>
        </w:tc>
        <w:tc>
          <w:tcPr>
            <w:tcW w:w="1234" w:type="dxa"/>
          </w:tcPr>
          <w:p w14:paraId="44836A3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008F686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P16</w:t>
            </w:r>
          </w:p>
        </w:tc>
        <w:tc>
          <w:tcPr>
            <w:tcW w:w="1234" w:type="dxa"/>
          </w:tcPr>
          <w:p w14:paraId="18A4DA6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2F835425" w14:textId="77777777" w:rsidTr="000D347A">
        <w:trPr>
          <w:jc w:val="center"/>
        </w:trPr>
        <w:tc>
          <w:tcPr>
            <w:tcW w:w="1234" w:type="dxa"/>
          </w:tcPr>
          <w:p w14:paraId="6614173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234" w:type="dxa"/>
          </w:tcPr>
          <w:p w14:paraId="2BCC099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4D999FA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198EBEC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КПП получателя</w:t>
            </w:r>
          </w:p>
        </w:tc>
        <w:tc>
          <w:tcPr>
            <w:tcW w:w="1234" w:type="dxa"/>
          </w:tcPr>
          <w:p w14:paraId="1439D4D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09A6782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P17</w:t>
            </w:r>
          </w:p>
        </w:tc>
        <w:tc>
          <w:tcPr>
            <w:tcW w:w="1234" w:type="dxa"/>
          </w:tcPr>
          <w:p w14:paraId="525C06F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7548AA1A" w14:textId="77777777" w:rsidTr="000D347A">
        <w:trPr>
          <w:jc w:val="center"/>
        </w:trPr>
        <w:tc>
          <w:tcPr>
            <w:tcW w:w="1234" w:type="dxa"/>
          </w:tcPr>
          <w:p w14:paraId="5C3FEE4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34" w:type="dxa"/>
          </w:tcPr>
          <w:p w14:paraId="1BA5D82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4462951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14FE079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Счёт получателя</w:t>
            </w:r>
          </w:p>
        </w:tc>
        <w:tc>
          <w:tcPr>
            <w:tcW w:w="1234" w:type="dxa"/>
          </w:tcPr>
          <w:p w14:paraId="7076183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7D8B4F6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P18</w:t>
            </w:r>
          </w:p>
        </w:tc>
        <w:tc>
          <w:tcPr>
            <w:tcW w:w="1234" w:type="dxa"/>
          </w:tcPr>
          <w:p w14:paraId="64719AB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22C4E6A0" w14:textId="77777777" w:rsidTr="000D347A">
        <w:trPr>
          <w:jc w:val="center"/>
        </w:trPr>
        <w:tc>
          <w:tcPr>
            <w:tcW w:w="1234" w:type="dxa"/>
          </w:tcPr>
          <w:p w14:paraId="7FB2A8E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234" w:type="dxa"/>
          </w:tcPr>
          <w:p w14:paraId="04073AC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2р</w:t>
            </w:r>
          </w:p>
        </w:tc>
        <w:tc>
          <w:tcPr>
            <w:tcW w:w="1234" w:type="dxa"/>
          </w:tcPr>
          <w:p w14:paraId="2466C46E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158A652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Получатель</w:t>
            </w:r>
          </w:p>
        </w:tc>
        <w:tc>
          <w:tcPr>
            <w:tcW w:w="1234" w:type="dxa"/>
          </w:tcPr>
          <w:p w14:paraId="7957AE6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33C9D34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P19</w:t>
            </w:r>
          </w:p>
        </w:tc>
        <w:tc>
          <w:tcPr>
            <w:tcW w:w="1234" w:type="dxa"/>
          </w:tcPr>
          <w:p w14:paraId="60BBE17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215A35D0" w14:textId="77777777" w:rsidTr="000D347A">
        <w:trPr>
          <w:jc w:val="center"/>
        </w:trPr>
        <w:tc>
          <w:tcPr>
            <w:tcW w:w="1234" w:type="dxa"/>
          </w:tcPr>
          <w:p w14:paraId="76D0468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234" w:type="dxa"/>
          </w:tcPr>
          <w:p w14:paraId="2F2F01B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3н</w:t>
            </w:r>
          </w:p>
        </w:tc>
        <w:tc>
          <w:tcPr>
            <w:tcW w:w="1234" w:type="dxa"/>
          </w:tcPr>
          <w:p w14:paraId="39626ED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34" w:type="dxa"/>
          </w:tcPr>
          <w:p w14:paraId="1042733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Служебные отметки банка</w:t>
            </w:r>
          </w:p>
        </w:tc>
        <w:tc>
          <w:tcPr>
            <w:tcW w:w="1234" w:type="dxa"/>
          </w:tcPr>
          <w:p w14:paraId="604AC14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1234" w:type="dxa"/>
          </w:tcPr>
          <w:p w14:paraId="2EE662E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234" w:type="dxa"/>
          </w:tcPr>
          <w:p w14:paraId="576D90D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</w:tr>
      <w:tr w:rsidR="005C2C32" w:rsidRPr="001C5BA6" w14:paraId="77EBD6B2" w14:textId="77777777" w:rsidTr="000D347A">
        <w:trPr>
          <w:jc w:val="center"/>
        </w:trPr>
        <w:tc>
          <w:tcPr>
            <w:tcW w:w="1234" w:type="dxa"/>
          </w:tcPr>
          <w:p w14:paraId="1CCF3EC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234" w:type="dxa"/>
          </w:tcPr>
          <w:p w14:paraId="55A77C4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4р</w:t>
            </w:r>
          </w:p>
        </w:tc>
        <w:tc>
          <w:tcPr>
            <w:tcW w:w="1234" w:type="dxa"/>
          </w:tcPr>
          <w:p w14:paraId="1557ADE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5FB71EEE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Вид операции</w:t>
            </w:r>
          </w:p>
        </w:tc>
        <w:tc>
          <w:tcPr>
            <w:tcW w:w="1234" w:type="dxa"/>
          </w:tcPr>
          <w:p w14:paraId="0F2A6A2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69371DE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P20</w:t>
            </w:r>
          </w:p>
        </w:tc>
        <w:tc>
          <w:tcPr>
            <w:tcW w:w="1234" w:type="dxa"/>
          </w:tcPr>
          <w:p w14:paraId="0283088E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278C6444" w14:textId="77777777" w:rsidTr="000D347A">
        <w:trPr>
          <w:jc w:val="center"/>
        </w:trPr>
        <w:tc>
          <w:tcPr>
            <w:tcW w:w="1234" w:type="dxa"/>
          </w:tcPr>
          <w:p w14:paraId="2D9863D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234" w:type="dxa"/>
          </w:tcPr>
          <w:p w14:paraId="4A3A7B7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4р</w:t>
            </w:r>
          </w:p>
        </w:tc>
        <w:tc>
          <w:tcPr>
            <w:tcW w:w="1234" w:type="dxa"/>
          </w:tcPr>
          <w:p w14:paraId="409FF1C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530A4B4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Очередность платежа</w:t>
            </w:r>
          </w:p>
        </w:tc>
        <w:tc>
          <w:tcPr>
            <w:tcW w:w="1234" w:type="dxa"/>
          </w:tcPr>
          <w:p w14:paraId="4CF7F98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602BA19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P21</w:t>
            </w:r>
          </w:p>
        </w:tc>
        <w:tc>
          <w:tcPr>
            <w:tcW w:w="1234" w:type="dxa"/>
          </w:tcPr>
          <w:p w14:paraId="04E385B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537BDFB2" w14:textId="77777777" w:rsidTr="000D347A">
        <w:trPr>
          <w:jc w:val="center"/>
        </w:trPr>
        <w:tc>
          <w:tcPr>
            <w:tcW w:w="1234" w:type="dxa"/>
          </w:tcPr>
          <w:p w14:paraId="4FEF487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234" w:type="dxa"/>
          </w:tcPr>
          <w:p w14:paraId="29BAD25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4р</w:t>
            </w:r>
          </w:p>
        </w:tc>
        <w:tc>
          <w:tcPr>
            <w:tcW w:w="1234" w:type="dxa"/>
          </w:tcPr>
          <w:p w14:paraId="7F23614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0B57408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</w:p>
        </w:tc>
        <w:tc>
          <w:tcPr>
            <w:tcW w:w="1234" w:type="dxa"/>
          </w:tcPr>
          <w:p w14:paraId="2D523D6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470A562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P22</w:t>
            </w:r>
          </w:p>
        </w:tc>
        <w:tc>
          <w:tcPr>
            <w:tcW w:w="1234" w:type="dxa"/>
          </w:tcPr>
          <w:p w14:paraId="7298302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1978C674" w14:textId="77777777" w:rsidTr="000D347A">
        <w:trPr>
          <w:jc w:val="center"/>
        </w:trPr>
        <w:tc>
          <w:tcPr>
            <w:tcW w:w="1234" w:type="dxa"/>
          </w:tcPr>
          <w:p w14:paraId="52418B0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234" w:type="dxa"/>
          </w:tcPr>
          <w:p w14:paraId="377E68F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4р</w:t>
            </w:r>
          </w:p>
        </w:tc>
        <w:tc>
          <w:tcPr>
            <w:tcW w:w="1234" w:type="dxa"/>
          </w:tcPr>
          <w:p w14:paraId="078D05F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482AF72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КБК</w:t>
            </w:r>
          </w:p>
        </w:tc>
        <w:tc>
          <w:tcPr>
            <w:tcW w:w="1234" w:type="dxa"/>
          </w:tcPr>
          <w:p w14:paraId="33594B65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03AE379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P23</w:t>
            </w:r>
          </w:p>
        </w:tc>
        <w:tc>
          <w:tcPr>
            <w:tcW w:w="1234" w:type="dxa"/>
          </w:tcPr>
          <w:p w14:paraId="4D9648E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34C02009" w14:textId="77777777" w:rsidTr="000D347A">
        <w:trPr>
          <w:jc w:val="center"/>
        </w:trPr>
        <w:tc>
          <w:tcPr>
            <w:tcW w:w="1234" w:type="dxa"/>
          </w:tcPr>
          <w:p w14:paraId="49620A8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234" w:type="dxa"/>
          </w:tcPr>
          <w:p w14:paraId="513A0A2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4р</w:t>
            </w:r>
          </w:p>
        </w:tc>
        <w:tc>
          <w:tcPr>
            <w:tcW w:w="1234" w:type="dxa"/>
          </w:tcPr>
          <w:p w14:paraId="3AA517D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6A91905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Основание платежа</w:t>
            </w:r>
          </w:p>
        </w:tc>
        <w:tc>
          <w:tcPr>
            <w:tcW w:w="1234" w:type="dxa"/>
          </w:tcPr>
          <w:p w14:paraId="6D5B3AA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5FE561A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P24</w:t>
            </w:r>
          </w:p>
        </w:tc>
        <w:tc>
          <w:tcPr>
            <w:tcW w:w="1234" w:type="dxa"/>
          </w:tcPr>
          <w:p w14:paraId="7DE0D10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417AC9D3" w14:textId="77777777" w:rsidTr="000D347A">
        <w:trPr>
          <w:jc w:val="center"/>
        </w:trPr>
        <w:tc>
          <w:tcPr>
            <w:tcW w:w="1234" w:type="dxa"/>
          </w:tcPr>
          <w:p w14:paraId="4999C41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1234" w:type="dxa"/>
          </w:tcPr>
          <w:p w14:paraId="2B05C4B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4р</w:t>
            </w:r>
          </w:p>
        </w:tc>
        <w:tc>
          <w:tcPr>
            <w:tcW w:w="1234" w:type="dxa"/>
          </w:tcPr>
          <w:p w14:paraId="17583FB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2F91929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Налоговый период</w:t>
            </w:r>
          </w:p>
        </w:tc>
        <w:tc>
          <w:tcPr>
            <w:tcW w:w="1234" w:type="dxa"/>
          </w:tcPr>
          <w:p w14:paraId="7EB1AAC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00F0B0A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P25</w:t>
            </w:r>
          </w:p>
        </w:tc>
        <w:tc>
          <w:tcPr>
            <w:tcW w:w="1234" w:type="dxa"/>
          </w:tcPr>
          <w:p w14:paraId="2CB5473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28E23D75" w14:textId="77777777" w:rsidTr="000D347A">
        <w:trPr>
          <w:jc w:val="center"/>
        </w:trPr>
        <w:tc>
          <w:tcPr>
            <w:tcW w:w="1234" w:type="dxa"/>
          </w:tcPr>
          <w:p w14:paraId="1E9D80C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1234" w:type="dxa"/>
          </w:tcPr>
          <w:p w14:paraId="1B6126D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4р</w:t>
            </w:r>
          </w:p>
        </w:tc>
        <w:tc>
          <w:tcPr>
            <w:tcW w:w="1234" w:type="dxa"/>
          </w:tcPr>
          <w:p w14:paraId="791C88F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56BFF4D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№ документа</w:t>
            </w:r>
          </w:p>
        </w:tc>
        <w:tc>
          <w:tcPr>
            <w:tcW w:w="1234" w:type="dxa"/>
          </w:tcPr>
          <w:p w14:paraId="1D20355F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77AC348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P26</w:t>
            </w:r>
          </w:p>
        </w:tc>
        <w:tc>
          <w:tcPr>
            <w:tcW w:w="1234" w:type="dxa"/>
          </w:tcPr>
          <w:p w14:paraId="24674581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125880CA" w14:textId="77777777" w:rsidTr="000D347A">
        <w:trPr>
          <w:jc w:val="center"/>
        </w:trPr>
        <w:tc>
          <w:tcPr>
            <w:tcW w:w="1234" w:type="dxa"/>
          </w:tcPr>
          <w:p w14:paraId="0A5C71F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234" w:type="dxa"/>
          </w:tcPr>
          <w:p w14:paraId="178C0C7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4р</w:t>
            </w:r>
          </w:p>
        </w:tc>
        <w:tc>
          <w:tcPr>
            <w:tcW w:w="1234" w:type="dxa"/>
          </w:tcPr>
          <w:p w14:paraId="72C7B40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72527F94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Дата документа</w:t>
            </w:r>
          </w:p>
        </w:tc>
        <w:tc>
          <w:tcPr>
            <w:tcW w:w="1234" w:type="dxa"/>
          </w:tcPr>
          <w:p w14:paraId="61F5478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19C5DC2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P27</w:t>
            </w:r>
          </w:p>
        </w:tc>
        <w:tc>
          <w:tcPr>
            <w:tcW w:w="1234" w:type="dxa"/>
          </w:tcPr>
          <w:p w14:paraId="569AF93D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признак</w:t>
            </w:r>
          </w:p>
        </w:tc>
      </w:tr>
      <w:tr w:rsidR="005C2C32" w:rsidRPr="001C5BA6" w14:paraId="19C49DEF" w14:textId="77777777" w:rsidTr="000D347A">
        <w:trPr>
          <w:jc w:val="center"/>
        </w:trPr>
        <w:tc>
          <w:tcPr>
            <w:tcW w:w="1234" w:type="dxa"/>
          </w:tcPr>
          <w:p w14:paraId="685180E0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234" w:type="dxa"/>
          </w:tcPr>
          <w:p w14:paraId="19C9F3C2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4р</w:t>
            </w:r>
          </w:p>
        </w:tc>
        <w:tc>
          <w:tcPr>
            <w:tcW w:w="1234" w:type="dxa"/>
          </w:tcPr>
          <w:p w14:paraId="73991FE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34" w:type="dxa"/>
          </w:tcPr>
          <w:p w14:paraId="5469FD9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Назначение платежа</w:t>
            </w:r>
          </w:p>
        </w:tc>
        <w:tc>
          <w:tcPr>
            <w:tcW w:w="1234" w:type="dxa"/>
          </w:tcPr>
          <w:p w14:paraId="013282DE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234" w:type="dxa"/>
          </w:tcPr>
          <w:p w14:paraId="09D33F8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Q1</w:t>
            </w:r>
          </w:p>
        </w:tc>
        <w:tc>
          <w:tcPr>
            <w:tcW w:w="1234" w:type="dxa"/>
          </w:tcPr>
          <w:p w14:paraId="08395027" w14:textId="5EEC4C0A" w:rsidR="005C2C32" w:rsidRPr="00870D14" w:rsidRDefault="00870D14" w:rsidP="000D347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признак</w:t>
            </w:r>
          </w:p>
        </w:tc>
      </w:tr>
      <w:tr w:rsidR="005C2C32" w:rsidRPr="001C5BA6" w14:paraId="3B95750C" w14:textId="77777777" w:rsidTr="000D347A">
        <w:trPr>
          <w:jc w:val="center"/>
        </w:trPr>
        <w:tc>
          <w:tcPr>
            <w:tcW w:w="1234" w:type="dxa"/>
          </w:tcPr>
          <w:p w14:paraId="26EB86A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234" w:type="dxa"/>
          </w:tcPr>
          <w:p w14:paraId="349A301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5з</w:t>
            </w:r>
          </w:p>
        </w:tc>
        <w:tc>
          <w:tcPr>
            <w:tcW w:w="1234" w:type="dxa"/>
          </w:tcPr>
          <w:p w14:paraId="1A33BC03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34" w:type="dxa"/>
          </w:tcPr>
          <w:p w14:paraId="4DC06C2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Подписи</w:t>
            </w:r>
          </w:p>
        </w:tc>
        <w:tc>
          <w:tcPr>
            <w:tcW w:w="1234" w:type="dxa"/>
          </w:tcPr>
          <w:p w14:paraId="6A02316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1234" w:type="dxa"/>
          </w:tcPr>
          <w:p w14:paraId="712E301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234" w:type="dxa"/>
          </w:tcPr>
          <w:p w14:paraId="13F86709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</w:tr>
      <w:tr w:rsidR="005C2C32" w:rsidRPr="001C5BA6" w14:paraId="21D6ED79" w14:textId="77777777" w:rsidTr="000D347A">
        <w:trPr>
          <w:jc w:val="center"/>
        </w:trPr>
        <w:tc>
          <w:tcPr>
            <w:tcW w:w="1234" w:type="dxa"/>
          </w:tcPr>
          <w:p w14:paraId="6FB830B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234" w:type="dxa"/>
          </w:tcPr>
          <w:p w14:paraId="0831B0C7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6сб</w:t>
            </w:r>
          </w:p>
        </w:tc>
        <w:tc>
          <w:tcPr>
            <w:tcW w:w="1234" w:type="dxa"/>
          </w:tcPr>
          <w:p w14:paraId="7557831A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34" w:type="dxa"/>
          </w:tcPr>
          <w:p w14:paraId="394D8138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1234" w:type="dxa"/>
          </w:tcPr>
          <w:p w14:paraId="6D631616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1234" w:type="dxa"/>
          </w:tcPr>
          <w:p w14:paraId="0D53348B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  <w:tc>
          <w:tcPr>
            <w:tcW w:w="1234" w:type="dxa"/>
          </w:tcPr>
          <w:p w14:paraId="4C13775C" w14:textId="77777777" w:rsidR="005C2C32" w:rsidRPr="001C5BA6" w:rsidRDefault="005C2C32" w:rsidP="000D34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</w:tc>
      </w:tr>
    </w:tbl>
    <w:p w14:paraId="2C543413" w14:textId="2470F970" w:rsidR="005C2C32" w:rsidRPr="001C5BA6" w:rsidRDefault="005C2C32" w:rsidP="005C2C32">
      <w:pPr>
        <w:pStyle w:val="ac"/>
      </w:pPr>
    </w:p>
    <w:p w14:paraId="42B9876F" w14:textId="68683005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1. Финансовые реквизиты</w:t>
      </w:r>
    </w:p>
    <w:p w14:paraId="628D8763" w14:textId="77777777" w:rsidR="005C2C32" w:rsidRPr="001C5BA6" w:rsidRDefault="005C2C32" w:rsidP="005C2C32">
      <w:pPr>
        <w:pStyle w:val="ac"/>
      </w:pPr>
      <w:r w:rsidRPr="001C5BA6">
        <w:t>(реквизиты-основания — числовые показатели)</w:t>
      </w:r>
    </w:p>
    <w:p w14:paraId="6A8FC78A" w14:textId="77777777" w:rsidR="005C2C32" w:rsidRPr="001C5BA6" w:rsidRDefault="005C2C32" w:rsidP="005C2C32">
      <w:pPr>
        <w:pStyle w:val="ac"/>
      </w:pPr>
      <w:r w:rsidRPr="001C5BA6">
        <w:t>Это реквизиты, содержащие количественную (денежную) характеристику.</w:t>
      </w:r>
    </w:p>
    <w:p w14:paraId="3E0CA007" w14:textId="77777777" w:rsidR="005C2C32" w:rsidRPr="001C5BA6" w:rsidRDefault="005C2C32" w:rsidP="00A75BA3">
      <w:pPr>
        <w:pStyle w:val="ac"/>
        <w:numPr>
          <w:ilvl w:val="0"/>
          <w:numId w:val="5"/>
        </w:numPr>
      </w:pPr>
      <w:r w:rsidRPr="001C5BA6">
        <w:rPr>
          <w:rStyle w:val="ad"/>
          <w:rFonts w:eastAsiaTheme="majorEastAsia"/>
        </w:rPr>
        <w:t>Сумма платежа</w:t>
      </w:r>
      <w:r w:rsidRPr="001C5BA6">
        <w:t xml:space="preserve"> (200 000-00)</w:t>
      </w:r>
      <w:r w:rsidRPr="001C5BA6">
        <w:br/>
        <w:t xml:space="preserve">→ тип: </w:t>
      </w:r>
      <w:r w:rsidRPr="001C5BA6">
        <w:rPr>
          <w:rStyle w:val="ad"/>
          <w:rFonts w:eastAsiaTheme="majorEastAsia"/>
        </w:rPr>
        <w:t>основание</w:t>
      </w:r>
      <w:r w:rsidRPr="001C5BA6">
        <w:br/>
        <w:t>→ область значений: денежные суммы (DECIMAL)</w:t>
      </w:r>
    </w:p>
    <w:p w14:paraId="05641419" w14:textId="6A93FB08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6B879BCF" w14:textId="77777777" w:rsidR="005C2C32" w:rsidRPr="001C5BA6" w:rsidRDefault="005C2C32" w:rsidP="00A75BA3">
      <w:pPr>
        <w:pStyle w:val="ac"/>
        <w:numPr>
          <w:ilvl w:val="0"/>
          <w:numId w:val="6"/>
        </w:numPr>
      </w:pPr>
      <w:r w:rsidRPr="001C5BA6">
        <w:rPr>
          <w:rStyle w:val="ad"/>
          <w:rFonts w:eastAsiaTheme="majorEastAsia"/>
        </w:rPr>
        <w:lastRenderedPageBreak/>
        <w:t>КБК</w:t>
      </w:r>
      <w:r w:rsidRPr="001C5BA6">
        <w:t xml:space="preserve"> (код бюджетной классификации)</w:t>
      </w:r>
      <w:r w:rsidRPr="001C5BA6">
        <w:br/>
        <w:t>→ участвует в финансовом распределении средств</w:t>
      </w:r>
      <w:r w:rsidRPr="001C5BA6">
        <w:br/>
        <w:t>→ тип: признак (код)</w:t>
      </w:r>
    </w:p>
    <w:p w14:paraId="4C71409F" w14:textId="77777777" w:rsidR="005C2C32" w:rsidRPr="001C5BA6" w:rsidRDefault="005C2C32" w:rsidP="00A75BA3">
      <w:pPr>
        <w:pStyle w:val="ac"/>
        <w:numPr>
          <w:ilvl w:val="0"/>
          <w:numId w:val="6"/>
        </w:numPr>
      </w:pPr>
      <w:r w:rsidRPr="001C5BA6">
        <w:rPr>
          <w:rStyle w:val="ad"/>
          <w:rFonts w:eastAsiaTheme="majorEastAsia"/>
        </w:rPr>
        <w:t>Очередность платежа</w:t>
      </w:r>
      <w:r w:rsidRPr="001C5BA6">
        <w:br/>
        <w:t>→ влияет на порядок списания средств</w:t>
      </w:r>
      <w:r w:rsidRPr="001C5BA6">
        <w:br/>
        <w:t>→ тип: признак</w:t>
      </w:r>
    </w:p>
    <w:p w14:paraId="2FC8E74F" w14:textId="77777777" w:rsidR="005C2C32" w:rsidRPr="001C5BA6" w:rsidRDefault="005C2C32" w:rsidP="00A75BA3">
      <w:pPr>
        <w:pStyle w:val="ac"/>
        <w:numPr>
          <w:ilvl w:val="0"/>
          <w:numId w:val="6"/>
        </w:numPr>
      </w:pPr>
      <w:r w:rsidRPr="001C5BA6">
        <w:rPr>
          <w:rStyle w:val="ad"/>
          <w:rFonts w:eastAsiaTheme="majorEastAsia"/>
        </w:rPr>
        <w:t>Вид операции</w:t>
      </w:r>
      <w:r w:rsidRPr="001C5BA6">
        <w:br/>
        <w:t>→ финансовая характеристика операции</w:t>
      </w:r>
      <w:r w:rsidRPr="001C5BA6">
        <w:br/>
        <w:t>→ тип: признак</w:t>
      </w:r>
    </w:p>
    <w:p w14:paraId="495E897B" w14:textId="4A124197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4ACD0DF9" w14:textId="7D33AE53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 2. Экономические реквизиты</w:t>
      </w:r>
    </w:p>
    <w:p w14:paraId="379DDE94" w14:textId="77777777" w:rsidR="005C2C32" w:rsidRPr="001C5BA6" w:rsidRDefault="005C2C32" w:rsidP="005C2C32">
      <w:pPr>
        <w:pStyle w:val="ac"/>
      </w:pPr>
      <w:r w:rsidRPr="001C5BA6">
        <w:t>(реквизиты-признаки — идентифицируют участников и условия операции)</w:t>
      </w:r>
    </w:p>
    <w:p w14:paraId="3E70946E" w14:textId="77777777" w:rsidR="005C2C32" w:rsidRPr="001C5BA6" w:rsidRDefault="005C2C32" w:rsidP="005C2C32">
      <w:pPr>
        <w:pStyle w:val="ac"/>
      </w:pPr>
      <w:r w:rsidRPr="001C5BA6">
        <w:t>Это реквизиты, характеризующие субъектов и параметры экономической операции.</w:t>
      </w:r>
    </w:p>
    <w:p w14:paraId="7FFB106E" w14:textId="396B2CFA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5DB24F4F" w14:textId="4783391C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Реквизиты плательщика:</w:t>
      </w:r>
    </w:p>
    <w:p w14:paraId="1C997393" w14:textId="77777777" w:rsidR="005C2C32" w:rsidRPr="001C5BA6" w:rsidRDefault="005C2C32" w:rsidP="00A75BA3">
      <w:pPr>
        <w:pStyle w:val="ac"/>
        <w:numPr>
          <w:ilvl w:val="0"/>
          <w:numId w:val="7"/>
        </w:numPr>
      </w:pPr>
      <w:r w:rsidRPr="001C5BA6">
        <w:t>ИНН плательщика</w:t>
      </w:r>
    </w:p>
    <w:p w14:paraId="45F39B21" w14:textId="77777777" w:rsidR="005C2C32" w:rsidRPr="001C5BA6" w:rsidRDefault="005C2C32" w:rsidP="00A75BA3">
      <w:pPr>
        <w:pStyle w:val="ac"/>
        <w:numPr>
          <w:ilvl w:val="0"/>
          <w:numId w:val="7"/>
        </w:numPr>
      </w:pPr>
      <w:r w:rsidRPr="001C5BA6">
        <w:t>КПП плательщика</w:t>
      </w:r>
    </w:p>
    <w:p w14:paraId="2D931AD4" w14:textId="77777777" w:rsidR="005C2C32" w:rsidRPr="001C5BA6" w:rsidRDefault="005C2C32" w:rsidP="00A75BA3">
      <w:pPr>
        <w:pStyle w:val="ac"/>
        <w:numPr>
          <w:ilvl w:val="0"/>
          <w:numId w:val="7"/>
        </w:numPr>
      </w:pPr>
      <w:r w:rsidRPr="001C5BA6">
        <w:t>Наименование плательщика</w:t>
      </w:r>
    </w:p>
    <w:p w14:paraId="7F7908AF" w14:textId="77777777" w:rsidR="005C2C32" w:rsidRPr="001C5BA6" w:rsidRDefault="005C2C32" w:rsidP="00A75BA3">
      <w:pPr>
        <w:pStyle w:val="ac"/>
        <w:numPr>
          <w:ilvl w:val="0"/>
          <w:numId w:val="7"/>
        </w:numPr>
      </w:pPr>
      <w:r w:rsidRPr="001C5BA6">
        <w:t>Счёт плательщика</w:t>
      </w:r>
    </w:p>
    <w:p w14:paraId="614F2153" w14:textId="77777777" w:rsidR="005C2C32" w:rsidRPr="001C5BA6" w:rsidRDefault="005C2C32" w:rsidP="00A75BA3">
      <w:pPr>
        <w:pStyle w:val="ac"/>
        <w:numPr>
          <w:ilvl w:val="0"/>
          <w:numId w:val="7"/>
        </w:numPr>
      </w:pPr>
      <w:r w:rsidRPr="001C5BA6">
        <w:t>Банк плательщика</w:t>
      </w:r>
    </w:p>
    <w:p w14:paraId="33BE61D1" w14:textId="77777777" w:rsidR="005C2C32" w:rsidRPr="001C5BA6" w:rsidRDefault="005C2C32" w:rsidP="00A75BA3">
      <w:pPr>
        <w:pStyle w:val="ac"/>
        <w:numPr>
          <w:ilvl w:val="0"/>
          <w:numId w:val="7"/>
        </w:numPr>
      </w:pPr>
      <w:r w:rsidRPr="001C5BA6">
        <w:t>БИК банка плательщика</w:t>
      </w:r>
    </w:p>
    <w:p w14:paraId="29BB61A6" w14:textId="77777777" w:rsidR="005C2C32" w:rsidRPr="001C5BA6" w:rsidRDefault="005C2C32" w:rsidP="00A75BA3">
      <w:pPr>
        <w:pStyle w:val="ac"/>
        <w:numPr>
          <w:ilvl w:val="0"/>
          <w:numId w:val="7"/>
        </w:numPr>
      </w:pPr>
      <w:r w:rsidRPr="001C5BA6">
        <w:t>Корреспондентский счёт банка</w:t>
      </w:r>
    </w:p>
    <w:p w14:paraId="149DE52A" w14:textId="2826BBAA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086D3728" w14:textId="79540A94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Реквизиты получателя:</w:t>
      </w:r>
    </w:p>
    <w:p w14:paraId="60E9A42A" w14:textId="77777777" w:rsidR="005C2C32" w:rsidRPr="001C5BA6" w:rsidRDefault="005C2C32" w:rsidP="00A75BA3">
      <w:pPr>
        <w:pStyle w:val="ac"/>
        <w:numPr>
          <w:ilvl w:val="0"/>
          <w:numId w:val="8"/>
        </w:numPr>
      </w:pPr>
      <w:r w:rsidRPr="001C5BA6">
        <w:t>ИНН получателя</w:t>
      </w:r>
    </w:p>
    <w:p w14:paraId="7E4BC6A8" w14:textId="77777777" w:rsidR="005C2C32" w:rsidRPr="001C5BA6" w:rsidRDefault="005C2C32" w:rsidP="00A75BA3">
      <w:pPr>
        <w:pStyle w:val="ac"/>
        <w:numPr>
          <w:ilvl w:val="0"/>
          <w:numId w:val="8"/>
        </w:numPr>
      </w:pPr>
      <w:r w:rsidRPr="001C5BA6">
        <w:t>КПП получателя</w:t>
      </w:r>
    </w:p>
    <w:p w14:paraId="3C110E59" w14:textId="77777777" w:rsidR="005C2C32" w:rsidRPr="001C5BA6" w:rsidRDefault="005C2C32" w:rsidP="00A75BA3">
      <w:pPr>
        <w:pStyle w:val="ac"/>
        <w:numPr>
          <w:ilvl w:val="0"/>
          <w:numId w:val="8"/>
        </w:numPr>
      </w:pPr>
      <w:r w:rsidRPr="001C5BA6">
        <w:t>Наименование получателя</w:t>
      </w:r>
    </w:p>
    <w:p w14:paraId="756034C9" w14:textId="77777777" w:rsidR="005C2C32" w:rsidRPr="001C5BA6" w:rsidRDefault="005C2C32" w:rsidP="00A75BA3">
      <w:pPr>
        <w:pStyle w:val="ac"/>
        <w:numPr>
          <w:ilvl w:val="0"/>
          <w:numId w:val="8"/>
        </w:numPr>
      </w:pPr>
      <w:r w:rsidRPr="001C5BA6">
        <w:t>Счёт получателя</w:t>
      </w:r>
    </w:p>
    <w:p w14:paraId="06D5F5AA" w14:textId="77777777" w:rsidR="005C2C32" w:rsidRPr="001C5BA6" w:rsidRDefault="005C2C32" w:rsidP="00A75BA3">
      <w:pPr>
        <w:pStyle w:val="ac"/>
        <w:numPr>
          <w:ilvl w:val="0"/>
          <w:numId w:val="8"/>
        </w:numPr>
      </w:pPr>
      <w:r w:rsidRPr="001C5BA6">
        <w:t>Банк получателя</w:t>
      </w:r>
    </w:p>
    <w:p w14:paraId="593E2AEF" w14:textId="77777777" w:rsidR="005C2C32" w:rsidRPr="001C5BA6" w:rsidRDefault="005C2C32" w:rsidP="00A75BA3">
      <w:pPr>
        <w:pStyle w:val="ac"/>
        <w:numPr>
          <w:ilvl w:val="0"/>
          <w:numId w:val="8"/>
        </w:numPr>
      </w:pPr>
      <w:r w:rsidRPr="001C5BA6">
        <w:t>БИК банка получателя</w:t>
      </w:r>
    </w:p>
    <w:p w14:paraId="41020B29" w14:textId="70FA31CF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0672F2CC" w14:textId="03F2DAFC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Реквизиты документа:</w:t>
      </w:r>
    </w:p>
    <w:p w14:paraId="02D939DB" w14:textId="77777777" w:rsidR="005C2C32" w:rsidRPr="001C5BA6" w:rsidRDefault="005C2C32" w:rsidP="00A75BA3">
      <w:pPr>
        <w:pStyle w:val="ac"/>
        <w:numPr>
          <w:ilvl w:val="0"/>
          <w:numId w:val="9"/>
        </w:numPr>
      </w:pPr>
      <w:r w:rsidRPr="001C5BA6">
        <w:t>Номер платёжного поручения</w:t>
      </w:r>
    </w:p>
    <w:p w14:paraId="628D2D72" w14:textId="77777777" w:rsidR="005C2C32" w:rsidRPr="001C5BA6" w:rsidRDefault="005C2C32" w:rsidP="00A75BA3">
      <w:pPr>
        <w:pStyle w:val="ac"/>
        <w:numPr>
          <w:ilvl w:val="0"/>
          <w:numId w:val="9"/>
        </w:numPr>
      </w:pPr>
      <w:r w:rsidRPr="001C5BA6">
        <w:t>Дата</w:t>
      </w:r>
    </w:p>
    <w:p w14:paraId="5D1552AB" w14:textId="77777777" w:rsidR="005C2C32" w:rsidRPr="001C5BA6" w:rsidRDefault="005C2C32" w:rsidP="00A75BA3">
      <w:pPr>
        <w:pStyle w:val="ac"/>
        <w:numPr>
          <w:ilvl w:val="0"/>
          <w:numId w:val="9"/>
        </w:numPr>
      </w:pPr>
      <w:r w:rsidRPr="001C5BA6">
        <w:t>Налоговый период</w:t>
      </w:r>
    </w:p>
    <w:p w14:paraId="16115C51" w14:textId="77777777" w:rsidR="005C2C32" w:rsidRPr="001C5BA6" w:rsidRDefault="005C2C32" w:rsidP="00A75BA3">
      <w:pPr>
        <w:pStyle w:val="ac"/>
        <w:numPr>
          <w:ilvl w:val="0"/>
          <w:numId w:val="9"/>
        </w:numPr>
      </w:pPr>
      <w:r w:rsidRPr="001C5BA6">
        <w:t>Основание платежа</w:t>
      </w:r>
    </w:p>
    <w:p w14:paraId="330F3C02" w14:textId="77777777" w:rsidR="005C2C32" w:rsidRPr="001C5BA6" w:rsidRDefault="005C2C32" w:rsidP="00A75BA3">
      <w:pPr>
        <w:pStyle w:val="ac"/>
        <w:numPr>
          <w:ilvl w:val="0"/>
          <w:numId w:val="9"/>
        </w:numPr>
      </w:pPr>
      <w:r w:rsidRPr="001C5BA6">
        <w:t>№ документа</w:t>
      </w:r>
    </w:p>
    <w:p w14:paraId="6A7DF57C" w14:textId="77777777" w:rsidR="005C2C32" w:rsidRPr="001C5BA6" w:rsidRDefault="005C2C32" w:rsidP="00A75BA3">
      <w:pPr>
        <w:pStyle w:val="ac"/>
        <w:numPr>
          <w:ilvl w:val="0"/>
          <w:numId w:val="9"/>
        </w:numPr>
      </w:pPr>
      <w:r w:rsidRPr="001C5BA6">
        <w:t>Дата документа</w:t>
      </w:r>
    </w:p>
    <w:p w14:paraId="7D3F914D" w14:textId="77777777" w:rsidR="005C2C32" w:rsidRPr="001C5BA6" w:rsidRDefault="005C2C32" w:rsidP="00A75BA3">
      <w:pPr>
        <w:pStyle w:val="ac"/>
        <w:numPr>
          <w:ilvl w:val="0"/>
          <w:numId w:val="9"/>
        </w:numPr>
      </w:pPr>
      <w:r w:rsidRPr="001C5BA6">
        <w:t>Назначение платежа</w:t>
      </w:r>
    </w:p>
    <w:p w14:paraId="0AB62F76" w14:textId="4955D639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67AA8919" w14:textId="7D0824A4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4DF58197" w14:textId="7561F21D" w:rsidR="005C2C32" w:rsidRPr="001C5BA6" w:rsidRDefault="005C2C32" w:rsidP="00ED25A5">
      <w:pPr>
        <w:pStyle w:val="ac"/>
      </w:pPr>
      <w:r w:rsidRPr="001C5BA6">
        <w:t>В документе основным финансовым реквизитом-основанием является сумма платежа, выраженная в денежной форме. Остальные реквизиты (ИНН, КПП, счета, банки, номер, дата, КБК, назначение платежа) относятся к экономическим реквизитам-признакам, поскольку идентифицируют участников операции и условия её проведения.</w:t>
      </w:r>
    </w:p>
    <w:p w14:paraId="0AE640AF" w14:textId="77777777" w:rsidR="00ED25A5" w:rsidRPr="001C5BA6" w:rsidRDefault="00ED25A5" w:rsidP="00ED25A5">
      <w:pPr>
        <w:pStyle w:val="ac"/>
      </w:pPr>
    </w:p>
    <w:p w14:paraId="5E796747" w14:textId="0C6EB1A1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Описание процесса работы с платёжным поручением</w:t>
      </w:r>
    </w:p>
    <w:p w14:paraId="727BFE6F" w14:textId="7AB3C74D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Что такое платёжное поручение</w:t>
      </w:r>
    </w:p>
    <w:p w14:paraId="19DCDAE4" w14:textId="3ED18198" w:rsidR="005C2C32" w:rsidRPr="001C5BA6" w:rsidRDefault="005C2C32" w:rsidP="005C2C32">
      <w:pPr>
        <w:pStyle w:val="ac"/>
      </w:pPr>
      <w:r w:rsidRPr="001C5BA6">
        <w:t>Платёжное поручение — это</w:t>
      </w:r>
      <w:r w:rsidRPr="001C5BA6">
        <w:rPr>
          <w:b/>
          <w:bCs/>
        </w:rPr>
        <w:t xml:space="preserve"> </w:t>
      </w:r>
      <w:r w:rsidRPr="001C5BA6">
        <w:rPr>
          <w:rStyle w:val="ad"/>
          <w:rFonts w:eastAsiaTheme="majorEastAsia"/>
          <w:b w:val="0"/>
          <w:bCs w:val="0"/>
        </w:rPr>
        <w:t>распоряжение владельца счёта (плательщика) банку о перечислении конкретной суммы денег со своего счета на счет получателя</w:t>
      </w:r>
      <w:r w:rsidRPr="001C5BA6">
        <w:rPr>
          <w:b/>
          <w:bCs/>
        </w:rPr>
        <w:t xml:space="preserve">. </w:t>
      </w:r>
      <w:r w:rsidRPr="001C5BA6">
        <w:t>Документ содержит ключевую информацию: кто платит, кому платит, сумма и назначение платежа. Банки, получив такое поручение, списывают деньги с счёта отправителя и переводят их на счёт получателя.</w:t>
      </w:r>
      <w:r w:rsidR="00875F16" w:rsidRPr="001C5BA6">
        <w:rPr>
          <w:rStyle w:val="af8"/>
        </w:rPr>
        <w:footnoteReference w:id="1"/>
      </w:r>
    </w:p>
    <w:p w14:paraId="48C62C54" w14:textId="5DF1DFE3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759F61A3" w14:textId="09F6528D" w:rsidR="005C2C32" w:rsidRPr="001C5BA6" w:rsidRDefault="005C2C32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5" w:name="_Toc222949613"/>
      <w:r w:rsidRPr="001C5BA6">
        <w:rPr>
          <w:rFonts w:ascii="Times New Roman" w:hAnsi="Times New Roman" w:cs="Times New Roman"/>
          <w:sz w:val="24"/>
          <w:szCs w:val="24"/>
        </w:rPr>
        <w:t>Процесс создания и обработки платёжного поручения</w:t>
      </w:r>
      <w:bookmarkEnd w:id="5"/>
    </w:p>
    <w:p w14:paraId="7E71A338" w14:textId="77777777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1. </w:t>
      </w:r>
      <w:r w:rsidRPr="001C5BA6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Инициирование документа</w:t>
      </w:r>
    </w:p>
    <w:p w14:paraId="688FA908" w14:textId="3D4E26D3" w:rsidR="005C2C32" w:rsidRPr="001C5BA6" w:rsidRDefault="005C2C32" w:rsidP="005C2C32">
      <w:pPr>
        <w:pStyle w:val="ac"/>
      </w:pPr>
      <w:r w:rsidRPr="001C5BA6">
        <w:t xml:space="preserve">Плательщик (например, бухгалтер предприятия) принимает решение о необходимости перевода денежных средств, например за товары, услуги, налоги или зарплату. </w:t>
      </w:r>
    </w:p>
    <w:p w14:paraId="6A548453" w14:textId="2326FEAE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47655DFC" w14:textId="77777777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2. </w:t>
      </w:r>
      <w:r w:rsidRPr="001C5BA6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Заполнение документа</w:t>
      </w:r>
    </w:p>
    <w:p w14:paraId="16D373BA" w14:textId="77777777" w:rsidR="005C2C32" w:rsidRPr="001C5BA6" w:rsidRDefault="005C2C32" w:rsidP="005C2C32">
      <w:pPr>
        <w:pStyle w:val="ac"/>
      </w:pPr>
      <w:r w:rsidRPr="001C5BA6">
        <w:t>В бухгалтерской программе (например, 1С) в разделе «Банк и касса» создаётся новый платёжный документ. При заполнении указываются все обязательные реквизиты:</w:t>
      </w:r>
    </w:p>
    <w:p w14:paraId="490B5E9E" w14:textId="77777777" w:rsidR="005C2C32" w:rsidRPr="001C5BA6" w:rsidRDefault="005C2C32" w:rsidP="00A75BA3">
      <w:pPr>
        <w:pStyle w:val="ac"/>
        <w:numPr>
          <w:ilvl w:val="0"/>
          <w:numId w:val="2"/>
        </w:numPr>
      </w:pPr>
      <w:r w:rsidRPr="001C5BA6">
        <w:t>вид операции,</w:t>
      </w:r>
    </w:p>
    <w:p w14:paraId="5439A824" w14:textId="77777777" w:rsidR="005C2C32" w:rsidRPr="001C5BA6" w:rsidRDefault="005C2C32" w:rsidP="00A75BA3">
      <w:pPr>
        <w:pStyle w:val="ac"/>
        <w:numPr>
          <w:ilvl w:val="0"/>
          <w:numId w:val="2"/>
        </w:numPr>
      </w:pPr>
      <w:r w:rsidRPr="001C5BA6">
        <w:t>получатель,</w:t>
      </w:r>
    </w:p>
    <w:p w14:paraId="42F457A0" w14:textId="77777777" w:rsidR="005C2C32" w:rsidRPr="001C5BA6" w:rsidRDefault="005C2C32" w:rsidP="00A75BA3">
      <w:pPr>
        <w:pStyle w:val="ac"/>
        <w:numPr>
          <w:ilvl w:val="0"/>
          <w:numId w:val="2"/>
        </w:numPr>
      </w:pPr>
      <w:r w:rsidRPr="001C5BA6">
        <w:t>номер счета получателя,</w:t>
      </w:r>
    </w:p>
    <w:p w14:paraId="32D27A34" w14:textId="77777777" w:rsidR="005C2C32" w:rsidRPr="001C5BA6" w:rsidRDefault="005C2C32" w:rsidP="00A75BA3">
      <w:pPr>
        <w:pStyle w:val="ac"/>
        <w:numPr>
          <w:ilvl w:val="0"/>
          <w:numId w:val="2"/>
        </w:numPr>
      </w:pPr>
      <w:r w:rsidRPr="001C5BA6">
        <w:t>сумма платежа,</w:t>
      </w:r>
    </w:p>
    <w:p w14:paraId="4FA6F801" w14:textId="77777777" w:rsidR="005C2C32" w:rsidRPr="001C5BA6" w:rsidRDefault="005C2C32" w:rsidP="00A75BA3">
      <w:pPr>
        <w:pStyle w:val="ac"/>
        <w:numPr>
          <w:ilvl w:val="0"/>
          <w:numId w:val="2"/>
        </w:numPr>
      </w:pPr>
      <w:r w:rsidRPr="001C5BA6">
        <w:t>статья движения денежных средств,</w:t>
      </w:r>
    </w:p>
    <w:p w14:paraId="33465CD7" w14:textId="47B31C36" w:rsidR="005C2C32" w:rsidRPr="001C5BA6" w:rsidRDefault="005C2C32" w:rsidP="00A75BA3">
      <w:pPr>
        <w:pStyle w:val="ac"/>
        <w:numPr>
          <w:ilvl w:val="0"/>
          <w:numId w:val="2"/>
        </w:numPr>
      </w:pPr>
      <w:r w:rsidRPr="001C5BA6">
        <w:t xml:space="preserve">назначение платежа. </w:t>
      </w:r>
    </w:p>
    <w:p w14:paraId="2D6478B3" w14:textId="77777777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3. </w:t>
      </w:r>
      <w:r w:rsidRPr="001C5BA6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Проверка и оформление</w:t>
      </w:r>
    </w:p>
    <w:p w14:paraId="027747A5" w14:textId="493D7FA3" w:rsidR="005C2C32" w:rsidRPr="001C5BA6" w:rsidRDefault="005C2C32" w:rsidP="005C2C32">
      <w:pPr>
        <w:pStyle w:val="ac"/>
      </w:pPr>
      <w:r w:rsidRPr="001C5BA6">
        <w:lastRenderedPageBreak/>
        <w:t xml:space="preserve">После ввода данных документ проверяется на корректность реквизитов. Назначение платежа автоматически формируется программой, но может быть отредактировано вручную. </w:t>
      </w:r>
      <w:r w:rsidR="00875F16" w:rsidRPr="001C5BA6">
        <w:rPr>
          <w:rStyle w:val="af8"/>
        </w:rPr>
        <w:footnoteReference w:id="2"/>
      </w:r>
    </w:p>
    <w:p w14:paraId="7B20D322" w14:textId="70C9D008" w:rsidR="005C2C32" w:rsidRPr="001C5BA6" w:rsidRDefault="005C2C32" w:rsidP="00ED25A5">
      <w:pPr>
        <w:pStyle w:val="ac"/>
      </w:pPr>
      <w:r w:rsidRPr="001C5BA6">
        <w:t xml:space="preserve">Если все поля заполнены правильно, платёж проводятся и может быть отправлен в банк. При необходимости документ распечатывается на бумажном носителе, подписывается ответственными лицами и печатается печатью организации. </w:t>
      </w:r>
    </w:p>
    <w:p w14:paraId="3550B271" w14:textId="77777777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4. </w:t>
      </w:r>
      <w:r w:rsidRPr="001C5BA6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Передача документа в банк</w:t>
      </w:r>
    </w:p>
    <w:p w14:paraId="73DA72E3" w14:textId="77777777" w:rsidR="005C2C32" w:rsidRPr="001C5BA6" w:rsidRDefault="005C2C32" w:rsidP="005C2C32">
      <w:pPr>
        <w:pStyle w:val="ac"/>
      </w:pPr>
      <w:r w:rsidRPr="001C5BA6">
        <w:t>Документ передаётся в обслуживающий банк одним из способов:</w:t>
      </w:r>
    </w:p>
    <w:p w14:paraId="1E766681" w14:textId="77777777" w:rsidR="005C2C32" w:rsidRPr="001C5BA6" w:rsidRDefault="005C2C32" w:rsidP="00A75BA3">
      <w:pPr>
        <w:pStyle w:val="ac"/>
        <w:numPr>
          <w:ilvl w:val="0"/>
          <w:numId w:val="3"/>
        </w:numPr>
      </w:pPr>
      <w:r w:rsidRPr="001C5BA6">
        <w:t>через систему электронного документооборота («Клиент-банк»),</w:t>
      </w:r>
    </w:p>
    <w:p w14:paraId="3F47160A" w14:textId="77777777" w:rsidR="005C2C32" w:rsidRPr="001C5BA6" w:rsidRDefault="005C2C32" w:rsidP="00A75BA3">
      <w:pPr>
        <w:pStyle w:val="ac"/>
        <w:numPr>
          <w:ilvl w:val="0"/>
          <w:numId w:val="3"/>
        </w:numPr>
      </w:pPr>
      <w:r w:rsidRPr="001C5BA6">
        <w:t>выгружается из бухгалтерской системы и отправляется через интернет-банкинг,</w:t>
      </w:r>
    </w:p>
    <w:p w14:paraId="24F2AA9F" w14:textId="5F8AF444" w:rsidR="005C2C32" w:rsidRPr="001C5BA6" w:rsidRDefault="005C2C32" w:rsidP="00A75BA3">
      <w:pPr>
        <w:pStyle w:val="ac"/>
        <w:numPr>
          <w:ilvl w:val="0"/>
          <w:numId w:val="3"/>
        </w:numPr>
      </w:pPr>
      <w:r w:rsidRPr="001C5BA6">
        <w:t xml:space="preserve">бумажный вариант передаётся лично в офис банка. </w:t>
      </w:r>
    </w:p>
    <w:p w14:paraId="0C88627E" w14:textId="77777777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5. </w:t>
      </w:r>
      <w:r w:rsidRPr="001C5BA6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Проверка банком</w:t>
      </w:r>
    </w:p>
    <w:p w14:paraId="67372F3F" w14:textId="77777777" w:rsidR="005C2C32" w:rsidRPr="001C5BA6" w:rsidRDefault="005C2C32" w:rsidP="005C2C32">
      <w:pPr>
        <w:pStyle w:val="ac"/>
      </w:pPr>
      <w:r w:rsidRPr="001C5BA6">
        <w:t>Банк получает платёжное поручение и проверяет:</w:t>
      </w:r>
    </w:p>
    <w:p w14:paraId="4B1C7BEC" w14:textId="77777777" w:rsidR="005C2C32" w:rsidRPr="001C5BA6" w:rsidRDefault="005C2C32" w:rsidP="00A75BA3">
      <w:pPr>
        <w:pStyle w:val="ac"/>
        <w:numPr>
          <w:ilvl w:val="0"/>
          <w:numId w:val="4"/>
        </w:numPr>
      </w:pPr>
      <w:r w:rsidRPr="001C5BA6">
        <w:t>корректность реквизитов,</w:t>
      </w:r>
    </w:p>
    <w:p w14:paraId="1ECAE620" w14:textId="77777777" w:rsidR="005C2C32" w:rsidRPr="001C5BA6" w:rsidRDefault="005C2C32" w:rsidP="00A75BA3">
      <w:pPr>
        <w:pStyle w:val="ac"/>
        <w:numPr>
          <w:ilvl w:val="0"/>
          <w:numId w:val="4"/>
        </w:numPr>
      </w:pPr>
      <w:r w:rsidRPr="001C5BA6">
        <w:t>наличие средств на счёте плательщика,</w:t>
      </w:r>
    </w:p>
    <w:p w14:paraId="68EB27D9" w14:textId="77777777" w:rsidR="005C2C32" w:rsidRPr="001C5BA6" w:rsidRDefault="005C2C32" w:rsidP="00A75BA3">
      <w:pPr>
        <w:pStyle w:val="ac"/>
        <w:numPr>
          <w:ilvl w:val="0"/>
          <w:numId w:val="4"/>
        </w:numPr>
      </w:pPr>
      <w:r w:rsidRPr="001C5BA6">
        <w:t>соблюдение законодательных требований (например, по противодействию мошенничеству).</w:t>
      </w:r>
    </w:p>
    <w:p w14:paraId="2064A1F3" w14:textId="357E429B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4FA5B341" w14:textId="77777777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6. </w:t>
      </w:r>
      <w:r w:rsidRPr="001C5BA6">
        <w:rPr>
          <w:rStyle w:val="ad"/>
          <w:rFonts w:ascii="Times New Roman" w:hAnsi="Times New Roman" w:cs="Times New Roman"/>
          <w:b w:val="0"/>
          <w:bCs w:val="0"/>
          <w:sz w:val="24"/>
          <w:szCs w:val="24"/>
        </w:rPr>
        <w:t>Исполнение и завершение</w:t>
      </w:r>
    </w:p>
    <w:p w14:paraId="22DAA57F" w14:textId="7B8C1868" w:rsidR="005C2C32" w:rsidRPr="001C5BA6" w:rsidRDefault="005C2C32" w:rsidP="005C2C32">
      <w:pPr>
        <w:pStyle w:val="ac"/>
      </w:pPr>
      <w:r w:rsidRPr="001C5BA6">
        <w:t xml:space="preserve">Если проверка прошла успешно, банк </w:t>
      </w:r>
      <w:r w:rsidRPr="001C5BA6">
        <w:rPr>
          <w:rStyle w:val="ad"/>
          <w:rFonts w:eastAsiaTheme="majorEastAsia"/>
          <w:b w:val="0"/>
          <w:bCs w:val="0"/>
        </w:rPr>
        <w:t>списывает средства со счёта плательщика и перечисляет их на счёт получателя</w:t>
      </w:r>
      <w:r w:rsidRPr="001C5BA6">
        <w:rPr>
          <w:b/>
          <w:bCs/>
        </w:rPr>
        <w:t>.</w:t>
      </w:r>
      <w:r w:rsidRPr="001C5BA6">
        <w:t xml:space="preserve"> Затем банк отражает факт исполнения, а документ фиксируется в банковской выписке. </w:t>
      </w:r>
      <w:r w:rsidR="00875F16" w:rsidRPr="001C5BA6">
        <w:rPr>
          <w:rStyle w:val="af8"/>
        </w:rPr>
        <w:footnoteReference w:id="3"/>
      </w:r>
    </w:p>
    <w:p w14:paraId="6A826799" w14:textId="5E6D5C59" w:rsidR="005C2C32" w:rsidRPr="001C5BA6" w:rsidRDefault="005C2C32" w:rsidP="00875F16">
      <w:pPr>
        <w:pStyle w:val="ac"/>
      </w:pPr>
      <w:r w:rsidRPr="001C5BA6">
        <w:t>В случае ошибок или недостатка средств банк может отказать в исполнении и уведомить плательщика об этом.</w:t>
      </w:r>
    </w:p>
    <w:p w14:paraId="709D3129" w14:textId="38A30E85" w:rsidR="00120BCC" w:rsidRPr="001C5BA6" w:rsidRDefault="00120BCC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6" w:name="_Toc222949614"/>
      <w:r w:rsidRPr="001C5BA6">
        <w:rPr>
          <w:rFonts w:ascii="Times New Roman" w:hAnsi="Times New Roman" w:cs="Times New Roman"/>
          <w:sz w:val="24"/>
          <w:szCs w:val="24"/>
        </w:rPr>
        <w:t>Назначение и особенности стандарта BPMN 2.0</w:t>
      </w:r>
      <w:bookmarkEnd w:id="6"/>
    </w:p>
    <w:p w14:paraId="5973E2CF" w14:textId="1B3EC1CA" w:rsidR="00120BCC" w:rsidRPr="001C5BA6" w:rsidRDefault="00120BCC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Назначение BPMN 2.0</w:t>
      </w:r>
    </w:p>
    <w:p w14:paraId="4DD11536" w14:textId="77777777" w:rsidR="00120BCC" w:rsidRPr="001C5BA6" w:rsidRDefault="00120BCC" w:rsidP="00120BCC">
      <w:pPr>
        <w:pStyle w:val="ac"/>
      </w:pPr>
      <w:r w:rsidRPr="001C5BA6">
        <w:rPr>
          <w:rStyle w:val="ad"/>
          <w:rFonts w:eastAsiaTheme="majorEastAsia"/>
          <w:b w:val="0"/>
          <w:bCs w:val="0"/>
        </w:rPr>
        <w:lastRenderedPageBreak/>
        <w:t xml:space="preserve">BPMN 2.0 (Business Process Model </w:t>
      </w:r>
      <w:proofErr w:type="spellStart"/>
      <w:r w:rsidRPr="001C5BA6">
        <w:rPr>
          <w:rStyle w:val="ad"/>
          <w:rFonts w:eastAsiaTheme="majorEastAsia"/>
          <w:b w:val="0"/>
          <w:bCs w:val="0"/>
        </w:rPr>
        <w:t>and</w:t>
      </w:r>
      <w:proofErr w:type="spellEnd"/>
      <w:r w:rsidRPr="001C5BA6">
        <w:rPr>
          <w:rStyle w:val="ad"/>
          <w:rFonts w:eastAsiaTheme="majorEastAsia"/>
          <w:b w:val="0"/>
          <w:bCs w:val="0"/>
        </w:rPr>
        <w:t xml:space="preserve"> </w:t>
      </w:r>
      <w:proofErr w:type="spellStart"/>
      <w:r w:rsidRPr="001C5BA6">
        <w:rPr>
          <w:rStyle w:val="ad"/>
          <w:rFonts w:eastAsiaTheme="majorEastAsia"/>
          <w:b w:val="0"/>
          <w:bCs w:val="0"/>
        </w:rPr>
        <w:t>Notation</w:t>
      </w:r>
      <w:proofErr w:type="spellEnd"/>
      <w:r w:rsidRPr="001C5BA6">
        <w:rPr>
          <w:rStyle w:val="ad"/>
          <w:rFonts w:eastAsiaTheme="majorEastAsia"/>
          <w:b w:val="0"/>
          <w:bCs w:val="0"/>
        </w:rPr>
        <w:t xml:space="preserve"> 2.0)</w:t>
      </w:r>
      <w:r w:rsidRPr="001C5BA6">
        <w:t xml:space="preserve"> — это международный стандарт графического описания бизнес-процессов, разработанный организацией Object Management Group (OMG).</w:t>
      </w:r>
    </w:p>
    <w:p w14:paraId="692795AD" w14:textId="77777777" w:rsidR="00120BCC" w:rsidRPr="001C5BA6" w:rsidRDefault="00120BCC" w:rsidP="00120BCC">
      <w:pPr>
        <w:pStyle w:val="ac"/>
      </w:pPr>
      <w:r w:rsidRPr="001C5BA6">
        <w:t>Основное назначение стандарта:</w:t>
      </w:r>
    </w:p>
    <w:p w14:paraId="2EA5FE9E" w14:textId="77777777" w:rsidR="00120BCC" w:rsidRPr="001C5BA6" w:rsidRDefault="00120BCC" w:rsidP="00A75BA3">
      <w:pPr>
        <w:pStyle w:val="ac"/>
        <w:numPr>
          <w:ilvl w:val="0"/>
          <w:numId w:val="13"/>
        </w:numPr>
      </w:pPr>
      <w:r w:rsidRPr="001C5BA6">
        <w:t>формализованное описание бизнес-процессов;</w:t>
      </w:r>
    </w:p>
    <w:p w14:paraId="3125B509" w14:textId="77777777" w:rsidR="00120BCC" w:rsidRPr="001C5BA6" w:rsidRDefault="00120BCC" w:rsidP="00A75BA3">
      <w:pPr>
        <w:pStyle w:val="ac"/>
        <w:numPr>
          <w:ilvl w:val="0"/>
          <w:numId w:val="13"/>
        </w:numPr>
      </w:pPr>
      <w:r w:rsidRPr="001C5BA6">
        <w:t>обеспечение единого языка взаимодействия между аналитиками, менеджерами и разработчиками;</w:t>
      </w:r>
    </w:p>
    <w:p w14:paraId="0E9EF89C" w14:textId="77777777" w:rsidR="00120BCC" w:rsidRPr="001C5BA6" w:rsidRDefault="00120BCC" w:rsidP="00A75BA3">
      <w:pPr>
        <w:pStyle w:val="ac"/>
        <w:numPr>
          <w:ilvl w:val="0"/>
          <w:numId w:val="13"/>
        </w:numPr>
      </w:pPr>
      <w:r w:rsidRPr="001C5BA6">
        <w:t>моделирование процессов для последующей автоматизации;</w:t>
      </w:r>
    </w:p>
    <w:p w14:paraId="03B42017" w14:textId="77777777" w:rsidR="00120BCC" w:rsidRPr="001C5BA6" w:rsidRDefault="00120BCC" w:rsidP="00A75BA3">
      <w:pPr>
        <w:pStyle w:val="ac"/>
        <w:numPr>
          <w:ilvl w:val="0"/>
          <w:numId w:val="13"/>
        </w:numPr>
      </w:pPr>
      <w:r w:rsidRPr="001C5BA6">
        <w:t>анализ и оптимизация деятельности организации.</w:t>
      </w:r>
    </w:p>
    <w:p w14:paraId="303FB44D" w14:textId="77777777" w:rsidR="00120BCC" w:rsidRPr="001C5BA6" w:rsidRDefault="00120BCC" w:rsidP="00120BCC">
      <w:pPr>
        <w:pStyle w:val="ac"/>
      </w:pPr>
      <w:r w:rsidRPr="001C5BA6">
        <w:t>BPMN 2.0 используется в информационных системах, системах электронного документооборота, банковских системах, ERP-решениях и BPM-платформах.</w:t>
      </w:r>
    </w:p>
    <w:p w14:paraId="16F4AC51" w14:textId="73CE8AD2" w:rsidR="00120BCC" w:rsidRPr="001C5BA6" w:rsidRDefault="00120BCC" w:rsidP="00120BCC">
      <w:pPr>
        <w:rPr>
          <w:rFonts w:ascii="Times New Roman" w:hAnsi="Times New Roman" w:cs="Times New Roman"/>
          <w:sz w:val="24"/>
          <w:szCs w:val="24"/>
        </w:rPr>
      </w:pPr>
    </w:p>
    <w:p w14:paraId="438357B2" w14:textId="13733E0D" w:rsidR="00120BCC" w:rsidRPr="001C5BA6" w:rsidRDefault="00120BCC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7" w:name="_Toc222949615"/>
      <w:r w:rsidRPr="001C5BA6">
        <w:rPr>
          <w:rFonts w:ascii="Times New Roman" w:hAnsi="Times New Roman" w:cs="Times New Roman"/>
          <w:sz w:val="24"/>
          <w:szCs w:val="24"/>
        </w:rPr>
        <w:t>Основные особенности BPMN 2.0</w:t>
      </w:r>
      <w:bookmarkEnd w:id="7"/>
    </w:p>
    <w:p w14:paraId="20C83151" w14:textId="77777777" w:rsidR="00120BCC" w:rsidRPr="001C5BA6" w:rsidRDefault="00120BCC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1. Графическая нотация</w:t>
      </w:r>
    </w:p>
    <w:p w14:paraId="3B18A83F" w14:textId="77777777" w:rsidR="00120BCC" w:rsidRPr="001C5BA6" w:rsidRDefault="00120BCC" w:rsidP="00120BCC">
      <w:pPr>
        <w:pStyle w:val="ac"/>
      </w:pPr>
      <w:r w:rsidRPr="001C5BA6">
        <w:t>Стандарт использует унифицированный набор графических элементов:</w:t>
      </w:r>
    </w:p>
    <w:p w14:paraId="3BFB5F17" w14:textId="77777777" w:rsidR="00120BCC" w:rsidRPr="001C5BA6" w:rsidRDefault="00120BCC" w:rsidP="00A75BA3">
      <w:pPr>
        <w:pStyle w:val="ac"/>
        <w:numPr>
          <w:ilvl w:val="0"/>
          <w:numId w:val="14"/>
        </w:numPr>
      </w:pPr>
      <w:r w:rsidRPr="001C5BA6">
        <w:rPr>
          <w:rStyle w:val="ad"/>
          <w:rFonts w:eastAsiaTheme="majorEastAsia"/>
        </w:rPr>
        <w:t>События (</w:t>
      </w:r>
      <w:proofErr w:type="spellStart"/>
      <w:r w:rsidRPr="001C5BA6">
        <w:rPr>
          <w:rStyle w:val="ad"/>
          <w:rFonts w:eastAsiaTheme="majorEastAsia"/>
        </w:rPr>
        <w:t>Events</w:t>
      </w:r>
      <w:proofErr w:type="spellEnd"/>
      <w:r w:rsidRPr="001C5BA6">
        <w:rPr>
          <w:rStyle w:val="ad"/>
          <w:rFonts w:eastAsiaTheme="majorEastAsia"/>
        </w:rPr>
        <w:t>)</w:t>
      </w:r>
      <w:r w:rsidRPr="001C5BA6">
        <w:t xml:space="preserve"> — начало, завершение, промежуточные события;</w:t>
      </w:r>
    </w:p>
    <w:p w14:paraId="357BC5E8" w14:textId="77777777" w:rsidR="00120BCC" w:rsidRPr="001C5BA6" w:rsidRDefault="00120BCC" w:rsidP="00A75BA3">
      <w:pPr>
        <w:pStyle w:val="ac"/>
        <w:numPr>
          <w:ilvl w:val="0"/>
          <w:numId w:val="14"/>
        </w:numPr>
      </w:pPr>
      <w:r w:rsidRPr="001C5BA6">
        <w:rPr>
          <w:rStyle w:val="ad"/>
          <w:rFonts w:eastAsiaTheme="majorEastAsia"/>
        </w:rPr>
        <w:t>Задачи (</w:t>
      </w:r>
      <w:proofErr w:type="spellStart"/>
      <w:r w:rsidRPr="001C5BA6">
        <w:rPr>
          <w:rStyle w:val="ad"/>
          <w:rFonts w:eastAsiaTheme="majorEastAsia"/>
        </w:rPr>
        <w:t>Tasks</w:t>
      </w:r>
      <w:proofErr w:type="spellEnd"/>
      <w:r w:rsidRPr="001C5BA6">
        <w:rPr>
          <w:rStyle w:val="ad"/>
          <w:rFonts w:eastAsiaTheme="majorEastAsia"/>
        </w:rPr>
        <w:t>)</w:t>
      </w:r>
      <w:r w:rsidRPr="001C5BA6">
        <w:t xml:space="preserve"> — действия в процессе;</w:t>
      </w:r>
    </w:p>
    <w:p w14:paraId="686412DF" w14:textId="77777777" w:rsidR="00120BCC" w:rsidRPr="001C5BA6" w:rsidRDefault="00120BCC" w:rsidP="00A75BA3">
      <w:pPr>
        <w:pStyle w:val="ac"/>
        <w:numPr>
          <w:ilvl w:val="0"/>
          <w:numId w:val="14"/>
        </w:numPr>
      </w:pPr>
      <w:r w:rsidRPr="001C5BA6">
        <w:rPr>
          <w:rStyle w:val="ad"/>
          <w:rFonts w:eastAsiaTheme="majorEastAsia"/>
        </w:rPr>
        <w:t>Шлюзы (</w:t>
      </w:r>
      <w:proofErr w:type="spellStart"/>
      <w:r w:rsidRPr="001C5BA6">
        <w:rPr>
          <w:rStyle w:val="ad"/>
          <w:rFonts w:eastAsiaTheme="majorEastAsia"/>
        </w:rPr>
        <w:t>Gateways</w:t>
      </w:r>
      <w:proofErr w:type="spellEnd"/>
      <w:r w:rsidRPr="001C5BA6">
        <w:rPr>
          <w:rStyle w:val="ad"/>
          <w:rFonts w:eastAsiaTheme="majorEastAsia"/>
        </w:rPr>
        <w:t>)</w:t>
      </w:r>
      <w:r w:rsidRPr="001C5BA6">
        <w:t xml:space="preserve"> — ветвление и объединение потоков;</w:t>
      </w:r>
    </w:p>
    <w:p w14:paraId="6234DAB0" w14:textId="77777777" w:rsidR="00120BCC" w:rsidRPr="001C5BA6" w:rsidRDefault="00120BCC" w:rsidP="00A75BA3">
      <w:pPr>
        <w:pStyle w:val="ac"/>
        <w:numPr>
          <w:ilvl w:val="0"/>
          <w:numId w:val="14"/>
        </w:numPr>
      </w:pPr>
      <w:r w:rsidRPr="001C5BA6">
        <w:rPr>
          <w:rStyle w:val="ad"/>
          <w:rFonts w:eastAsiaTheme="majorEastAsia"/>
        </w:rPr>
        <w:t>Потоки управления (</w:t>
      </w:r>
      <w:proofErr w:type="spellStart"/>
      <w:r w:rsidRPr="001C5BA6">
        <w:rPr>
          <w:rStyle w:val="ad"/>
          <w:rFonts w:eastAsiaTheme="majorEastAsia"/>
        </w:rPr>
        <w:t>Sequence</w:t>
      </w:r>
      <w:proofErr w:type="spellEnd"/>
      <w:r w:rsidRPr="001C5BA6">
        <w:rPr>
          <w:rStyle w:val="ad"/>
          <w:rFonts w:eastAsiaTheme="majorEastAsia"/>
        </w:rPr>
        <w:t xml:space="preserve"> </w:t>
      </w:r>
      <w:proofErr w:type="spellStart"/>
      <w:r w:rsidRPr="001C5BA6">
        <w:rPr>
          <w:rStyle w:val="ad"/>
          <w:rFonts w:eastAsiaTheme="majorEastAsia"/>
        </w:rPr>
        <w:t>Flow</w:t>
      </w:r>
      <w:proofErr w:type="spellEnd"/>
      <w:r w:rsidRPr="001C5BA6">
        <w:rPr>
          <w:rStyle w:val="ad"/>
          <w:rFonts w:eastAsiaTheme="majorEastAsia"/>
        </w:rPr>
        <w:t>)</w:t>
      </w:r>
      <w:r w:rsidRPr="001C5BA6">
        <w:t>;</w:t>
      </w:r>
    </w:p>
    <w:p w14:paraId="20B67E70" w14:textId="77777777" w:rsidR="00120BCC" w:rsidRPr="001C5BA6" w:rsidRDefault="00120BCC" w:rsidP="00A75BA3">
      <w:pPr>
        <w:pStyle w:val="ac"/>
        <w:numPr>
          <w:ilvl w:val="0"/>
          <w:numId w:val="14"/>
        </w:numPr>
      </w:pPr>
      <w:r w:rsidRPr="001C5BA6">
        <w:rPr>
          <w:rStyle w:val="ad"/>
          <w:rFonts w:eastAsiaTheme="majorEastAsia"/>
        </w:rPr>
        <w:t xml:space="preserve">Потоки сообщений (Message </w:t>
      </w:r>
      <w:proofErr w:type="spellStart"/>
      <w:r w:rsidRPr="001C5BA6">
        <w:rPr>
          <w:rStyle w:val="ad"/>
          <w:rFonts w:eastAsiaTheme="majorEastAsia"/>
        </w:rPr>
        <w:t>Flow</w:t>
      </w:r>
      <w:proofErr w:type="spellEnd"/>
      <w:r w:rsidRPr="001C5BA6">
        <w:rPr>
          <w:rStyle w:val="ad"/>
          <w:rFonts w:eastAsiaTheme="majorEastAsia"/>
        </w:rPr>
        <w:t>)</w:t>
      </w:r>
      <w:r w:rsidRPr="001C5BA6">
        <w:t>;</w:t>
      </w:r>
    </w:p>
    <w:p w14:paraId="141D42C4" w14:textId="77777777" w:rsidR="00120BCC" w:rsidRPr="001C5BA6" w:rsidRDefault="00120BCC" w:rsidP="00A75BA3">
      <w:pPr>
        <w:pStyle w:val="ac"/>
        <w:numPr>
          <w:ilvl w:val="0"/>
          <w:numId w:val="14"/>
        </w:numPr>
      </w:pPr>
      <w:r w:rsidRPr="001C5BA6">
        <w:rPr>
          <w:rStyle w:val="ad"/>
          <w:rFonts w:eastAsiaTheme="majorEastAsia"/>
        </w:rPr>
        <w:t>Пулы и дорожки (</w:t>
      </w:r>
      <w:proofErr w:type="spellStart"/>
      <w:r w:rsidRPr="001C5BA6">
        <w:rPr>
          <w:rStyle w:val="ad"/>
          <w:rFonts w:eastAsiaTheme="majorEastAsia"/>
        </w:rPr>
        <w:t>Pools</w:t>
      </w:r>
      <w:proofErr w:type="spellEnd"/>
      <w:r w:rsidRPr="001C5BA6">
        <w:rPr>
          <w:rStyle w:val="ad"/>
          <w:rFonts w:eastAsiaTheme="majorEastAsia"/>
        </w:rPr>
        <w:t xml:space="preserve"> &amp; </w:t>
      </w:r>
      <w:proofErr w:type="spellStart"/>
      <w:r w:rsidRPr="001C5BA6">
        <w:rPr>
          <w:rStyle w:val="ad"/>
          <w:rFonts w:eastAsiaTheme="majorEastAsia"/>
        </w:rPr>
        <w:t>Lanes</w:t>
      </w:r>
      <w:proofErr w:type="spellEnd"/>
      <w:r w:rsidRPr="001C5BA6">
        <w:rPr>
          <w:rStyle w:val="ad"/>
          <w:rFonts w:eastAsiaTheme="majorEastAsia"/>
        </w:rPr>
        <w:t>)</w:t>
      </w:r>
      <w:r w:rsidRPr="001C5BA6">
        <w:t xml:space="preserve"> — участники процесса.</w:t>
      </w:r>
    </w:p>
    <w:p w14:paraId="419715E5" w14:textId="55B08C67" w:rsidR="00120BCC" w:rsidRPr="001C5BA6" w:rsidRDefault="00120BCC" w:rsidP="00120BCC">
      <w:pPr>
        <w:rPr>
          <w:rFonts w:ascii="Times New Roman" w:hAnsi="Times New Roman" w:cs="Times New Roman"/>
          <w:sz w:val="24"/>
          <w:szCs w:val="24"/>
        </w:rPr>
      </w:pPr>
    </w:p>
    <w:p w14:paraId="5C2FD0F9" w14:textId="77777777" w:rsidR="00120BCC" w:rsidRPr="001C5BA6" w:rsidRDefault="00120BCC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2. Формальная модель исполнения</w:t>
      </w:r>
    </w:p>
    <w:p w14:paraId="3170D80B" w14:textId="77777777" w:rsidR="00120BCC" w:rsidRPr="001C5BA6" w:rsidRDefault="00120BCC" w:rsidP="00120BCC">
      <w:pPr>
        <w:pStyle w:val="ac"/>
      </w:pPr>
      <w:r w:rsidRPr="001C5BA6">
        <w:t>BPMN 2.0 имеет XML-представление, что позволяет:</w:t>
      </w:r>
    </w:p>
    <w:p w14:paraId="511CF3F0" w14:textId="77777777" w:rsidR="00120BCC" w:rsidRPr="001C5BA6" w:rsidRDefault="00120BCC" w:rsidP="00A75BA3">
      <w:pPr>
        <w:pStyle w:val="ac"/>
        <w:numPr>
          <w:ilvl w:val="0"/>
          <w:numId w:val="15"/>
        </w:numPr>
      </w:pPr>
      <w:r w:rsidRPr="001C5BA6">
        <w:t>сохранять модели в виде файлов .</w:t>
      </w:r>
      <w:proofErr w:type="spellStart"/>
      <w:r w:rsidRPr="001C5BA6">
        <w:t>bpmn</w:t>
      </w:r>
      <w:proofErr w:type="spellEnd"/>
      <w:r w:rsidRPr="001C5BA6">
        <w:t>;</w:t>
      </w:r>
    </w:p>
    <w:p w14:paraId="5EC72523" w14:textId="77777777" w:rsidR="00120BCC" w:rsidRPr="001C5BA6" w:rsidRDefault="00120BCC" w:rsidP="00A75BA3">
      <w:pPr>
        <w:pStyle w:val="ac"/>
        <w:numPr>
          <w:ilvl w:val="0"/>
          <w:numId w:val="15"/>
        </w:numPr>
      </w:pPr>
      <w:r w:rsidRPr="001C5BA6">
        <w:t>загружать процессы в BPM-движки;</w:t>
      </w:r>
    </w:p>
    <w:p w14:paraId="18E89F96" w14:textId="77777777" w:rsidR="00120BCC" w:rsidRPr="001C5BA6" w:rsidRDefault="00120BCC" w:rsidP="00A75BA3">
      <w:pPr>
        <w:pStyle w:val="ac"/>
        <w:numPr>
          <w:ilvl w:val="0"/>
          <w:numId w:val="15"/>
        </w:numPr>
      </w:pPr>
      <w:r w:rsidRPr="001C5BA6">
        <w:t>автоматизировать выполнение процессов.</w:t>
      </w:r>
    </w:p>
    <w:p w14:paraId="2F3EF83D" w14:textId="71073DD5" w:rsidR="00120BCC" w:rsidRPr="001C5BA6" w:rsidRDefault="00120BCC" w:rsidP="00120BCC">
      <w:pPr>
        <w:rPr>
          <w:rFonts w:ascii="Times New Roman" w:hAnsi="Times New Roman" w:cs="Times New Roman"/>
          <w:sz w:val="24"/>
          <w:szCs w:val="24"/>
        </w:rPr>
      </w:pPr>
    </w:p>
    <w:p w14:paraId="1DC5FF39" w14:textId="77777777" w:rsidR="00120BCC" w:rsidRPr="001C5BA6" w:rsidRDefault="00120BCC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3. Универсальность</w:t>
      </w:r>
    </w:p>
    <w:p w14:paraId="4FDCF6FC" w14:textId="77777777" w:rsidR="00120BCC" w:rsidRPr="001C5BA6" w:rsidRDefault="00120BCC" w:rsidP="00120BCC">
      <w:pPr>
        <w:pStyle w:val="ac"/>
      </w:pPr>
      <w:r w:rsidRPr="001C5BA6">
        <w:t>Стандарт подходит для:</w:t>
      </w:r>
    </w:p>
    <w:p w14:paraId="6AFC141C" w14:textId="77777777" w:rsidR="00120BCC" w:rsidRPr="001C5BA6" w:rsidRDefault="00120BCC" w:rsidP="00A75BA3">
      <w:pPr>
        <w:pStyle w:val="ac"/>
        <w:numPr>
          <w:ilvl w:val="0"/>
          <w:numId w:val="16"/>
        </w:numPr>
      </w:pPr>
      <w:r w:rsidRPr="001C5BA6">
        <w:t>описания простых процедур;</w:t>
      </w:r>
    </w:p>
    <w:p w14:paraId="639C6BF5" w14:textId="77777777" w:rsidR="00120BCC" w:rsidRPr="001C5BA6" w:rsidRDefault="00120BCC" w:rsidP="00A75BA3">
      <w:pPr>
        <w:pStyle w:val="ac"/>
        <w:numPr>
          <w:ilvl w:val="0"/>
          <w:numId w:val="16"/>
        </w:numPr>
      </w:pPr>
      <w:r w:rsidRPr="001C5BA6">
        <w:t xml:space="preserve">моделирования </w:t>
      </w:r>
      <w:proofErr w:type="spellStart"/>
      <w:r w:rsidRPr="001C5BA6">
        <w:t>межорганизационных</w:t>
      </w:r>
      <w:proofErr w:type="spellEnd"/>
      <w:r w:rsidRPr="001C5BA6">
        <w:t xml:space="preserve"> процессов;</w:t>
      </w:r>
    </w:p>
    <w:p w14:paraId="02E68487" w14:textId="77777777" w:rsidR="00120BCC" w:rsidRPr="001C5BA6" w:rsidRDefault="00120BCC" w:rsidP="00A75BA3">
      <w:pPr>
        <w:pStyle w:val="ac"/>
        <w:numPr>
          <w:ilvl w:val="0"/>
          <w:numId w:val="16"/>
        </w:numPr>
      </w:pPr>
      <w:r w:rsidRPr="001C5BA6">
        <w:t>интеграции информационных систем;</w:t>
      </w:r>
    </w:p>
    <w:p w14:paraId="6076DF72" w14:textId="77777777" w:rsidR="00120BCC" w:rsidRPr="001C5BA6" w:rsidRDefault="00120BCC" w:rsidP="00A75BA3">
      <w:pPr>
        <w:pStyle w:val="ac"/>
        <w:numPr>
          <w:ilvl w:val="0"/>
          <w:numId w:val="16"/>
        </w:numPr>
      </w:pPr>
      <w:r w:rsidRPr="001C5BA6">
        <w:t>автоматизации бизнес-логики.</w:t>
      </w:r>
    </w:p>
    <w:p w14:paraId="4B66FF4B" w14:textId="3DDBFC3B" w:rsidR="00120BCC" w:rsidRPr="001C5BA6" w:rsidRDefault="00120BCC" w:rsidP="00120BCC">
      <w:pPr>
        <w:rPr>
          <w:rFonts w:ascii="Times New Roman" w:hAnsi="Times New Roman" w:cs="Times New Roman"/>
          <w:sz w:val="24"/>
          <w:szCs w:val="24"/>
        </w:rPr>
      </w:pPr>
    </w:p>
    <w:p w14:paraId="495CB9C9" w14:textId="77777777" w:rsidR="00120BCC" w:rsidRPr="001C5BA6" w:rsidRDefault="00120BCC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4. Поддержка альтернативных сценариев</w:t>
      </w:r>
    </w:p>
    <w:p w14:paraId="0550302F" w14:textId="77777777" w:rsidR="00120BCC" w:rsidRPr="001C5BA6" w:rsidRDefault="00120BCC" w:rsidP="00120BCC">
      <w:pPr>
        <w:pStyle w:val="ac"/>
      </w:pPr>
      <w:r w:rsidRPr="001C5BA6">
        <w:lastRenderedPageBreak/>
        <w:t>BPMN позволяет моделировать:</w:t>
      </w:r>
    </w:p>
    <w:p w14:paraId="70553E95" w14:textId="77777777" w:rsidR="00120BCC" w:rsidRPr="001C5BA6" w:rsidRDefault="00120BCC" w:rsidP="00A75BA3">
      <w:pPr>
        <w:pStyle w:val="ac"/>
        <w:numPr>
          <w:ilvl w:val="0"/>
          <w:numId w:val="17"/>
        </w:numPr>
      </w:pPr>
      <w:r w:rsidRPr="001C5BA6">
        <w:t>условные переходы;</w:t>
      </w:r>
    </w:p>
    <w:p w14:paraId="114ECD39" w14:textId="77777777" w:rsidR="00120BCC" w:rsidRPr="001C5BA6" w:rsidRDefault="00120BCC" w:rsidP="00A75BA3">
      <w:pPr>
        <w:pStyle w:val="ac"/>
        <w:numPr>
          <w:ilvl w:val="0"/>
          <w:numId w:val="17"/>
        </w:numPr>
      </w:pPr>
      <w:r w:rsidRPr="001C5BA6">
        <w:t>параллельные процессы;</w:t>
      </w:r>
    </w:p>
    <w:p w14:paraId="1723B730" w14:textId="77777777" w:rsidR="00120BCC" w:rsidRPr="001C5BA6" w:rsidRDefault="00120BCC" w:rsidP="00A75BA3">
      <w:pPr>
        <w:pStyle w:val="ac"/>
        <w:numPr>
          <w:ilvl w:val="0"/>
          <w:numId w:val="17"/>
        </w:numPr>
      </w:pPr>
      <w:r w:rsidRPr="001C5BA6">
        <w:t>исключительные ситуации;</w:t>
      </w:r>
    </w:p>
    <w:p w14:paraId="503757BF" w14:textId="77777777" w:rsidR="00120BCC" w:rsidRPr="001C5BA6" w:rsidRDefault="00120BCC" w:rsidP="00A75BA3">
      <w:pPr>
        <w:pStyle w:val="ac"/>
        <w:numPr>
          <w:ilvl w:val="0"/>
          <w:numId w:val="17"/>
        </w:numPr>
      </w:pPr>
      <w:r w:rsidRPr="001C5BA6">
        <w:t>таймеры и события ошибок.</w:t>
      </w:r>
    </w:p>
    <w:p w14:paraId="63E5B556" w14:textId="43E7AE69" w:rsidR="00120BCC" w:rsidRPr="001C5BA6" w:rsidRDefault="00120BCC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8" w:name="_Toc222949616"/>
      <w:r w:rsidRPr="001C5BA6">
        <w:rPr>
          <w:rFonts w:ascii="Times New Roman" w:hAnsi="Times New Roman" w:cs="Times New Roman"/>
          <w:sz w:val="24"/>
          <w:szCs w:val="24"/>
        </w:rPr>
        <w:t>Выбор инструмента</w:t>
      </w:r>
      <w:bookmarkEnd w:id="8"/>
    </w:p>
    <w:p w14:paraId="1EBF4131" w14:textId="4ABC0FB7" w:rsidR="00120BCC" w:rsidRPr="001C5BA6" w:rsidRDefault="00120BCC" w:rsidP="003033E8">
      <w:pPr>
        <w:pStyle w:val="ac"/>
      </w:pPr>
      <w:r w:rsidRPr="001C5BA6">
        <w:t xml:space="preserve">Для моделирования процесса обработки платёжного поручения был выбран инструмент </w:t>
      </w:r>
      <w:hyperlink r:id="rId9" w:history="1">
        <w:r w:rsidR="00271DF4" w:rsidRPr="001C5BA6">
          <w:rPr>
            <w:rStyle w:val="ae"/>
          </w:rPr>
          <w:t>bpmn.io</w:t>
        </w:r>
      </w:hyperlink>
      <w:r w:rsidRPr="001C5BA6">
        <w:t>.</w:t>
      </w:r>
    </w:p>
    <w:p w14:paraId="68E2F6CC" w14:textId="5D29FFE2" w:rsidR="003033E8" w:rsidRPr="001C5BA6" w:rsidRDefault="003033E8" w:rsidP="003033E8">
      <w:pPr>
        <w:pStyle w:val="ac"/>
      </w:pPr>
      <w:r w:rsidRPr="001C5BA6">
        <w:rPr>
          <w:noProof/>
        </w:rPr>
        <w:drawing>
          <wp:inline distT="0" distB="0" distL="0" distR="0" wp14:anchorId="2F4A56D2" wp14:editId="32D0C244">
            <wp:extent cx="5940425" cy="1110615"/>
            <wp:effectExtent l="0" t="0" r="3175" b="0"/>
            <wp:docPr id="2147257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257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4BE4F" w14:textId="1E3BDB68" w:rsidR="00120BCC" w:rsidRPr="001C5BA6" w:rsidRDefault="00120BCC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9" w:name="_Toc222949617"/>
      <w:r w:rsidRPr="001C5BA6">
        <w:rPr>
          <w:rFonts w:ascii="Times New Roman" w:hAnsi="Times New Roman" w:cs="Times New Roman"/>
          <w:sz w:val="24"/>
          <w:szCs w:val="24"/>
        </w:rPr>
        <w:t>Описание смоделированного процесса</w:t>
      </w:r>
      <w:bookmarkEnd w:id="9"/>
    </w:p>
    <w:p w14:paraId="44759771" w14:textId="77777777" w:rsidR="00120BCC" w:rsidRPr="001C5BA6" w:rsidRDefault="00120BCC" w:rsidP="00120BCC">
      <w:pPr>
        <w:pStyle w:val="ac"/>
      </w:pPr>
      <w:r w:rsidRPr="001C5BA6">
        <w:t>Был смоделирован процесс обработки документа «Платёжное поручение».</w:t>
      </w:r>
    </w:p>
    <w:p w14:paraId="6E3FB379" w14:textId="77777777" w:rsidR="00120BCC" w:rsidRPr="001C5BA6" w:rsidRDefault="00120BCC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Участники процесса:</w:t>
      </w:r>
    </w:p>
    <w:p w14:paraId="1CD5189A" w14:textId="77777777" w:rsidR="00120BCC" w:rsidRPr="001C5BA6" w:rsidRDefault="00120BCC" w:rsidP="00A75BA3">
      <w:pPr>
        <w:pStyle w:val="ac"/>
        <w:numPr>
          <w:ilvl w:val="0"/>
          <w:numId w:val="18"/>
        </w:numPr>
      </w:pPr>
      <w:r w:rsidRPr="001C5BA6">
        <w:t>Плательщик</w:t>
      </w:r>
    </w:p>
    <w:p w14:paraId="361D984C" w14:textId="77777777" w:rsidR="00120BCC" w:rsidRPr="001C5BA6" w:rsidRDefault="00120BCC" w:rsidP="00A75BA3">
      <w:pPr>
        <w:pStyle w:val="ac"/>
        <w:numPr>
          <w:ilvl w:val="0"/>
          <w:numId w:val="18"/>
        </w:numPr>
      </w:pPr>
      <w:r w:rsidRPr="001C5BA6">
        <w:t>Банк</w:t>
      </w:r>
    </w:p>
    <w:p w14:paraId="286878F9" w14:textId="77777777" w:rsidR="00120BCC" w:rsidRPr="001C5BA6" w:rsidRDefault="00120BCC" w:rsidP="00A75BA3">
      <w:pPr>
        <w:pStyle w:val="ac"/>
        <w:numPr>
          <w:ilvl w:val="0"/>
          <w:numId w:val="18"/>
        </w:numPr>
      </w:pPr>
      <w:r w:rsidRPr="001C5BA6">
        <w:t>Получатель</w:t>
      </w:r>
    </w:p>
    <w:p w14:paraId="4AF5A85F" w14:textId="795CEF1B" w:rsidR="00120BCC" w:rsidRPr="001C5BA6" w:rsidRDefault="00120BCC" w:rsidP="00120BCC">
      <w:pPr>
        <w:rPr>
          <w:rFonts w:ascii="Times New Roman" w:hAnsi="Times New Roman" w:cs="Times New Roman"/>
          <w:sz w:val="24"/>
          <w:szCs w:val="24"/>
        </w:rPr>
      </w:pPr>
    </w:p>
    <w:p w14:paraId="4D491C07" w14:textId="30853B6C" w:rsidR="00120BCC" w:rsidRPr="001C5BA6" w:rsidRDefault="00120BCC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10" w:name="_Toc222949618"/>
      <w:r w:rsidRPr="001C5BA6">
        <w:rPr>
          <w:rFonts w:ascii="Times New Roman" w:hAnsi="Times New Roman" w:cs="Times New Roman"/>
          <w:sz w:val="24"/>
          <w:szCs w:val="24"/>
        </w:rPr>
        <w:t>Последовательность процесса</w:t>
      </w:r>
      <w:bookmarkEnd w:id="10"/>
    </w:p>
    <w:p w14:paraId="08C51861" w14:textId="77777777" w:rsidR="00120BCC" w:rsidRPr="001C5BA6" w:rsidRDefault="00120BCC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1. Плательщик:</w:t>
      </w:r>
    </w:p>
    <w:p w14:paraId="0C4500EE" w14:textId="77777777" w:rsidR="00120BCC" w:rsidRPr="001C5BA6" w:rsidRDefault="00120BCC" w:rsidP="00A75BA3">
      <w:pPr>
        <w:pStyle w:val="ac"/>
        <w:numPr>
          <w:ilvl w:val="0"/>
          <w:numId w:val="19"/>
        </w:numPr>
      </w:pPr>
      <w:r w:rsidRPr="001C5BA6">
        <w:t>формирует платёжное поручение;</w:t>
      </w:r>
    </w:p>
    <w:p w14:paraId="4E416D12" w14:textId="77777777" w:rsidR="00120BCC" w:rsidRPr="001C5BA6" w:rsidRDefault="00120BCC" w:rsidP="00A75BA3">
      <w:pPr>
        <w:pStyle w:val="ac"/>
        <w:numPr>
          <w:ilvl w:val="0"/>
          <w:numId w:val="19"/>
        </w:numPr>
      </w:pPr>
      <w:r w:rsidRPr="001C5BA6">
        <w:t>проверяет корректность данных;</w:t>
      </w:r>
    </w:p>
    <w:p w14:paraId="3F0237BC" w14:textId="77777777" w:rsidR="00120BCC" w:rsidRPr="001C5BA6" w:rsidRDefault="00120BCC" w:rsidP="00A75BA3">
      <w:pPr>
        <w:pStyle w:val="ac"/>
        <w:numPr>
          <w:ilvl w:val="0"/>
          <w:numId w:val="19"/>
        </w:numPr>
      </w:pPr>
      <w:r w:rsidRPr="001C5BA6">
        <w:t>отправляет документ в банк.</w:t>
      </w:r>
    </w:p>
    <w:p w14:paraId="53210C39" w14:textId="77777777" w:rsidR="00120BCC" w:rsidRPr="001C5BA6" w:rsidRDefault="00120BCC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2. Банк:</w:t>
      </w:r>
    </w:p>
    <w:p w14:paraId="35DEDA3F" w14:textId="77777777" w:rsidR="00120BCC" w:rsidRPr="001C5BA6" w:rsidRDefault="00120BCC" w:rsidP="00A75BA3">
      <w:pPr>
        <w:pStyle w:val="ac"/>
        <w:numPr>
          <w:ilvl w:val="0"/>
          <w:numId w:val="20"/>
        </w:numPr>
      </w:pPr>
      <w:r w:rsidRPr="001C5BA6">
        <w:t>получает документ;</w:t>
      </w:r>
    </w:p>
    <w:p w14:paraId="4167802C" w14:textId="77777777" w:rsidR="00120BCC" w:rsidRPr="001C5BA6" w:rsidRDefault="00120BCC" w:rsidP="00A75BA3">
      <w:pPr>
        <w:pStyle w:val="ac"/>
        <w:numPr>
          <w:ilvl w:val="0"/>
          <w:numId w:val="20"/>
        </w:numPr>
      </w:pPr>
      <w:r w:rsidRPr="001C5BA6">
        <w:t>проверяет реквизиты;</w:t>
      </w:r>
    </w:p>
    <w:p w14:paraId="3AACF74B" w14:textId="77777777" w:rsidR="00120BCC" w:rsidRPr="001C5BA6" w:rsidRDefault="00120BCC" w:rsidP="00A75BA3">
      <w:pPr>
        <w:pStyle w:val="ac"/>
        <w:numPr>
          <w:ilvl w:val="0"/>
          <w:numId w:val="20"/>
        </w:numPr>
      </w:pPr>
      <w:r w:rsidRPr="001C5BA6">
        <w:t>выполняет условную проверку (шлюз «Документ корректен?»).</w:t>
      </w:r>
    </w:p>
    <w:p w14:paraId="1897D3E3" w14:textId="77777777" w:rsidR="00120BCC" w:rsidRPr="001C5BA6" w:rsidRDefault="00120BCC" w:rsidP="00120BCC">
      <w:pPr>
        <w:pStyle w:val="ac"/>
      </w:pPr>
      <w:r w:rsidRPr="001C5BA6">
        <w:t>Если документ некорректен:</w:t>
      </w:r>
    </w:p>
    <w:p w14:paraId="13A86490" w14:textId="77777777" w:rsidR="00120BCC" w:rsidRPr="001C5BA6" w:rsidRDefault="00120BCC" w:rsidP="00A75BA3">
      <w:pPr>
        <w:pStyle w:val="ac"/>
        <w:numPr>
          <w:ilvl w:val="0"/>
          <w:numId w:val="21"/>
        </w:numPr>
      </w:pPr>
      <w:r w:rsidRPr="001C5BA6">
        <w:t>формируется отказ;</w:t>
      </w:r>
    </w:p>
    <w:p w14:paraId="3E26AB86" w14:textId="77777777" w:rsidR="00120BCC" w:rsidRPr="001C5BA6" w:rsidRDefault="00120BCC" w:rsidP="00A75BA3">
      <w:pPr>
        <w:pStyle w:val="ac"/>
        <w:numPr>
          <w:ilvl w:val="0"/>
          <w:numId w:val="21"/>
        </w:numPr>
      </w:pPr>
      <w:r w:rsidRPr="001C5BA6">
        <w:t>процесс завершается.</w:t>
      </w:r>
    </w:p>
    <w:p w14:paraId="6C8F0AE5" w14:textId="77777777" w:rsidR="00120BCC" w:rsidRPr="001C5BA6" w:rsidRDefault="00120BCC" w:rsidP="00120BCC">
      <w:pPr>
        <w:pStyle w:val="ac"/>
      </w:pPr>
      <w:r w:rsidRPr="001C5BA6">
        <w:t>Если документ корректен:</w:t>
      </w:r>
    </w:p>
    <w:p w14:paraId="46A1DD84" w14:textId="77777777" w:rsidR="00120BCC" w:rsidRPr="001C5BA6" w:rsidRDefault="00120BCC" w:rsidP="00A75BA3">
      <w:pPr>
        <w:pStyle w:val="ac"/>
        <w:numPr>
          <w:ilvl w:val="0"/>
          <w:numId w:val="22"/>
        </w:numPr>
      </w:pPr>
      <w:r w:rsidRPr="001C5BA6">
        <w:lastRenderedPageBreak/>
        <w:t>происходит списание средств;</w:t>
      </w:r>
    </w:p>
    <w:p w14:paraId="4ABBE133" w14:textId="77777777" w:rsidR="00120BCC" w:rsidRPr="001C5BA6" w:rsidRDefault="00120BCC" w:rsidP="00A75BA3">
      <w:pPr>
        <w:pStyle w:val="ac"/>
        <w:numPr>
          <w:ilvl w:val="0"/>
          <w:numId w:val="22"/>
        </w:numPr>
      </w:pPr>
      <w:r w:rsidRPr="001C5BA6">
        <w:t>осуществляется перечисление получателю.</w:t>
      </w:r>
    </w:p>
    <w:p w14:paraId="24BB4FF9" w14:textId="77777777" w:rsidR="00120BCC" w:rsidRPr="001C5BA6" w:rsidRDefault="00120BCC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3. Получатель:</w:t>
      </w:r>
    </w:p>
    <w:p w14:paraId="40F7D342" w14:textId="77777777" w:rsidR="00120BCC" w:rsidRPr="001C5BA6" w:rsidRDefault="00120BCC" w:rsidP="00A75BA3">
      <w:pPr>
        <w:pStyle w:val="ac"/>
        <w:numPr>
          <w:ilvl w:val="0"/>
          <w:numId w:val="23"/>
        </w:numPr>
      </w:pPr>
      <w:r w:rsidRPr="001C5BA6">
        <w:t>получает денежные средства;</w:t>
      </w:r>
    </w:p>
    <w:p w14:paraId="7E704F9B" w14:textId="77777777" w:rsidR="00120BCC" w:rsidRPr="001C5BA6" w:rsidRDefault="00120BCC" w:rsidP="00A75BA3">
      <w:pPr>
        <w:pStyle w:val="ac"/>
        <w:numPr>
          <w:ilvl w:val="0"/>
          <w:numId w:val="23"/>
        </w:numPr>
      </w:pPr>
      <w:r w:rsidRPr="001C5BA6">
        <w:t>отражает поступление в учёте;</w:t>
      </w:r>
    </w:p>
    <w:p w14:paraId="0A9E1713" w14:textId="22048C88" w:rsidR="00120BCC" w:rsidRPr="001C5BA6" w:rsidRDefault="00120BCC" w:rsidP="00A75BA3">
      <w:pPr>
        <w:pStyle w:val="ac"/>
        <w:numPr>
          <w:ilvl w:val="0"/>
          <w:numId w:val="23"/>
        </w:numPr>
      </w:pPr>
      <w:r w:rsidRPr="001C5BA6">
        <w:t>процесс завершается.</w:t>
      </w:r>
    </w:p>
    <w:p w14:paraId="752B5FD4" w14:textId="21262A90" w:rsidR="00120BCC" w:rsidRPr="001C5BA6" w:rsidRDefault="00120BCC" w:rsidP="00D8603A">
      <w:pPr>
        <w:pStyle w:val="ac"/>
      </w:pPr>
      <w:r w:rsidRPr="001C5BA6">
        <w:t>Для моделирования бизнес-процесса обработки платёжного поручения был выбран инструмент Draw.io, поддерживающий стандарт BPMN 2.0. С его помощью была построена диаграмма, отражающая участников процесса, последовательность действий, условные ветвления и завершение операции. Использование BPMN позволило формально описать процесс перевода денежных средств и определить его структуру для последующей автоматизации.</w:t>
      </w:r>
    </w:p>
    <w:p w14:paraId="59AA5AFE" w14:textId="3497C399" w:rsidR="005C2C32" w:rsidRPr="001C5BA6" w:rsidRDefault="005C2C32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11" w:name="_Toc222949619"/>
      <w:r w:rsidRPr="001C5BA6">
        <w:rPr>
          <w:rFonts w:ascii="Times New Roman" w:hAnsi="Times New Roman" w:cs="Times New Roman"/>
          <w:sz w:val="24"/>
          <w:szCs w:val="24"/>
        </w:rPr>
        <w:t>Концептуальная модель (уровень сущностей)</w:t>
      </w:r>
      <w:bookmarkEnd w:id="11"/>
    </w:p>
    <w:p w14:paraId="7771B07D" w14:textId="77777777" w:rsidR="005C2C32" w:rsidRPr="001C5BA6" w:rsidRDefault="005C2C32" w:rsidP="005C2C32">
      <w:pPr>
        <w:pStyle w:val="ac"/>
      </w:pPr>
      <w:r w:rsidRPr="001C5BA6">
        <w:t xml:space="preserve">Концептуальная модель описывает </w:t>
      </w:r>
      <w:r w:rsidRPr="001C5BA6">
        <w:rPr>
          <w:rStyle w:val="ad"/>
          <w:rFonts w:eastAsiaTheme="majorEastAsia"/>
          <w:b w:val="0"/>
          <w:bCs w:val="0"/>
        </w:rPr>
        <w:t>объекты предметной области и связи между ними</w:t>
      </w:r>
      <w:r w:rsidRPr="001C5BA6">
        <w:rPr>
          <w:b/>
          <w:bCs/>
        </w:rPr>
        <w:t xml:space="preserve">, </w:t>
      </w:r>
      <w:r w:rsidRPr="001C5BA6">
        <w:t>без указания типов данных.</w:t>
      </w:r>
    </w:p>
    <w:p w14:paraId="5F8CB307" w14:textId="3D3788FE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 Основные сущности:</w:t>
      </w:r>
    </w:p>
    <w:p w14:paraId="33BD0B0E" w14:textId="77777777" w:rsidR="005C2C32" w:rsidRPr="001C5BA6" w:rsidRDefault="005C2C32" w:rsidP="00A75BA3">
      <w:pPr>
        <w:pStyle w:val="ac"/>
        <w:numPr>
          <w:ilvl w:val="0"/>
          <w:numId w:val="10"/>
        </w:numPr>
        <w:rPr>
          <w:b/>
          <w:bCs/>
        </w:rPr>
      </w:pPr>
      <w:r w:rsidRPr="001C5BA6">
        <w:rPr>
          <w:rStyle w:val="ad"/>
          <w:rFonts w:eastAsiaTheme="majorEastAsia"/>
          <w:b w:val="0"/>
          <w:bCs w:val="0"/>
        </w:rPr>
        <w:t>Платёжное поручение</w:t>
      </w:r>
    </w:p>
    <w:p w14:paraId="765DE70F" w14:textId="77777777" w:rsidR="005C2C32" w:rsidRPr="001C5BA6" w:rsidRDefault="005C2C32" w:rsidP="00A75BA3">
      <w:pPr>
        <w:pStyle w:val="ac"/>
        <w:numPr>
          <w:ilvl w:val="0"/>
          <w:numId w:val="10"/>
        </w:numPr>
        <w:rPr>
          <w:b/>
          <w:bCs/>
        </w:rPr>
      </w:pPr>
      <w:r w:rsidRPr="001C5BA6">
        <w:rPr>
          <w:rStyle w:val="ad"/>
          <w:rFonts w:eastAsiaTheme="majorEastAsia"/>
          <w:b w:val="0"/>
          <w:bCs w:val="0"/>
        </w:rPr>
        <w:t>Плательщик</w:t>
      </w:r>
    </w:p>
    <w:p w14:paraId="0B761586" w14:textId="77777777" w:rsidR="005C2C32" w:rsidRPr="001C5BA6" w:rsidRDefault="005C2C32" w:rsidP="00A75BA3">
      <w:pPr>
        <w:pStyle w:val="ac"/>
        <w:numPr>
          <w:ilvl w:val="0"/>
          <w:numId w:val="10"/>
        </w:numPr>
        <w:rPr>
          <w:b/>
          <w:bCs/>
        </w:rPr>
      </w:pPr>
      <w:r w:rsidRPr="001C5BA6">
        <w:rPr>
          <w:rStyle w:val="ad"/>
          <w:rFonts w:eastAsiaTheme="majorEastAsia"/>
          <w:b w:val="0"/>
          <w:bCs w:val="0"/>
        </w:rPr>
        <w:t>Получатель</w:t>
      </w:r>
    </w:p>
    <w:p w14:paraId="4C247EE2" w14:textId="77777777" w:rsidR="005C2C32" w:rsidRPr="001C5BA6" w:rsidRDefault="005C2C32" w:rsidP="00A75BA3">
      <w:pPr>
        <w:pStyle w:val="ac"/>
        <w:numPr>
          <w:ilvl w:val="0"/>
          <w:numId w:val="10"/>
        </w:numPr>
        <w:rPr>
          <w:b/>
          <w:bCs/>
        </w:rPr>
      </w:pPr>
      <w:r w:rsidRPr="001C5BA6">
        <w:rPr>
          <w:rStyle w:val="ad"/>
          <w:rFonts w:eastAsiaTheme="majorEastAsia"/>
          <w:b w:val="0"/>
          <w:bCs w:val="0"/>
        </w:rPr>
        <w:t>Банк</w:t>
      </w:r>
    </w:p>
    <w:p w14:paraId="28A99993" w14:textId="4DFB0603" w:rsidR="005C2C32" w:rsidRPr="00D8603A" w:rsidRDefault="005C2C32" w:rsidP="00A75BA3">
      <w:pPr>
        <w:pStyle w:val="ac"/>
        <w:numPr>
          <w:ilvl w:val="0"/>
          <w:numId w:val="10"/>
        </w:numPr>
        <w:rPr>
          <w:b/>
          <w:bCs/>
        </w:rPr>
      </w:pPr>
      <w:r w:rsidRPr="001C5BA6">
        <w:rPr>
          <w:rStyle w:val="ad"/>
          <w:rFonts w:eastAsiaTheme="majorEastAsia"/>
          <w:b w:val="0"/>
          <w:bCs w:val="0"/>
        </w:rPr>
        <w:t>Счёт</w:t>
      </w:r>
    </w:p>
    <w:p w14:paraId="0D756430" w14:textId="6FCA19B7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Связи между сущностями:</w:t>
      </w:r>
    </w:p>
    <w:p w14:paraId="6B91395C" w14:textId="77777777" w:rsidR="005C2C32" w:rsidRPr="001C5BA6" w:rsidRDefault="005C2C32" w:rsidP="00A75BA3">
      <w:pPr>
        <w:pStyle w:val="ac"/>
        <w:numPr>
          <w:ilvl w:val="0"/>
          <w:numId w:val="11"/>
        </w:numPr>
      </w:pPr>
      <w:r w:rsidRPr="001C5BA6">
        <w:t xml:space="preserve">Один </w:t>
      </w:r>
      <w:r w:rsidRPr="001C5BA6">
        <w:rPr>
          <w:rStyle w:val="ad"/>
          <w:rFonts w:eastAsiaTheme="majorEastAsia"/>
        </w:rPr>
        <w:t>Плательщик</w:t>
      </w:r>
      <w:r w:rsidRPr="001C5BA6">
        <w:t xml:space="preserve"> → может иметь несколько </w:t>
      </w:r>
      <w:r w:rsidRPr="001C5BA6">
        <w:rPr>
          <w:rStyle w:val="ad"/>
          <w:rFonts w:eastAsiaTheme="majorEastAsia"/>
        </w:rPr>
        <w:t>Платёжных поручений</w:t>
      </w:r>
    </w:p>
    <w:p w14:paraId="3D5279E7" w14:textId="77777777" w:rsidR="005C2C32" w:rsidRPr="001C5BA6" w:rsidRDefault="005C2C32" w:rsidP="00A75BA3">
      <w:pPr>
        <w:pStyle w:val="ac"/>
        <w:numPr>
          <w:ilvl w:val="0"/>
          <w:numId w:val="11"/>
        </w:numPr>
      </w:pPr>
      <w:r w:rsidRPr="001C5BA6">
        <w:t xml:space="preserve">Один </w:t>
      </w:r>
      <w:r w:rsidRPr="001C5BA6">
        <w:rPr>
          <w:rStyle w:val="ad"/>
          <w:rFonts w:eastAsiaTheme="majorEastAsia"/>
        </w:rPr>
        <w:t>Получатель</w:t>
      </w:r>
      <w:r w:rsidRPr="001C5BA6">
        <w:t xml:space="preserve"> → может получать несколько </w:t>
      </w:r>
      <w:r w:rsidRPr="001C5BA6">
        <w:rPr>
          <w:rStyle w:val="ad"/>
          <w:rFonts w:eastAsiaTheme="majorEastAsia"/>
        </w:rPr>
        <w:t>Платёжных поручений</w:t>
      </w:r>
    </w:p>
    <w:p w14:paraId="201B79F2" w14:textId="77777777" w:rsidR="005C2C32" w:rsidRPr="001C5BA6" w:rsidRDefault="005C2C32" w:rsidP="00A75BA3">
      <w:pPr>
        <w:pStyle w:val="ac"/>
        <w:numPr>
          <w:ilvl w:val="0"/>
          <w:numId w:val="11"/>
        </w:numPr>
      </w:pPr>
      <w:r w:rsidRPr="001C5BA6">
        <w:t xml:space="preserve">Один </w:t>
      </w:r>
      <w:r w:rsidRPr="001C5BA6">
        <w:rPr>
          <w:rStyle w:val="ad"/>
          <w:rFonts w:eastAsiaTheme="majorEastAsia"/>
        </w:rPr>
        <w:t>Банк</w:t>
      </w:r>
      <w:r w:rsidRPr="001C5BA6">
        <w:t xml:space="preserve"> → обслуживает множество счетов</w:t>
      </w:r>
    </w:p>
    <w:p w14:paraId="59220963" w14:textId="77777777" w:rsidR="005C2C32" w:rsidRPr="001C5BA6" w:rsidRDefault="005C2C32" w:rsidP="00A75BA3">
      <w:pPr>
        <w:pStyle w:val="ac"/>
        <w:numPr>
          <w:ilvl w:val="0"/>
          <w:numId w:val="11"/>
        </w:numPr>
      </w:pPr>
      <w:r w:rsidRPr="001C5BA6">
        <w:t xml:space="preserve">Один </w:t>
      </w:r>
      <w:r w:rsidRPr="001C5BA6">
        <w:rPr>
          <w:rStyle w:val="ad"/>
          <w:rFonts w:eastAsiaTheme="majorEastAsia"/>
        </w:rPr>
        <w:t>Счёт</w:t>
      </w:r>
      <w:r w:rsidRPr="001C5BA6">
        <w:t xml:space="preserve"> → принадлежит одному участнику (плательщику или получателю)</w:t>
      </w:r>
    </w:p>
    <w:p w14:paraId="47CB5F8F" w14:textId="77777777" w:rsidR="00114A65" w:rsidRPr="001C5BA6" w:rsidRDefault="005C2C32" w:rsidP="00A75BA3">
      <w:pPr>
        <w:pStyle w:val="ac"/>
        <w:numPr>
          <w:ilvl w:val="0"/>
          <w:numId w:val="11"/>
        </w:numPr>
      </w:pPr>
      <w:r w:rsidRPr="001C5BA6">
        <w:t xml:space="preserve">Одно </w:t>
      </w:r>
      <w:r w:rsidRPr="001C5BA6">
        <w:rPr>
          <w:rStyle w:val="ad"/>
          <w:rFonts w:eastAsiaTheme="majorEastAsia"/>
        </w:rPr>
        <w:t>Платёжное поручение</w:t>
      </w:r>
      <w:r w:rsidRPr="001C5BA6">
        <w:t xml:space="preserve"> → связано с одним счётом плательщика и одним счётом получателя</w:t>
      </w:r>
    </w:p>
    <w:p w14:paraId="743D9D3C" w14:textId="76557737" w:rsidR="00114A65" w:rsidRPr="001C5BA6" w:rsidRDefault="00114A65" w:rsidP="00114A65">
      <w:pPr>
        <w:pStyle w:val="ac"/>
      </w:pPr>
      <w:r w:rsidRPr="001C5BA6">
        <w:rPr>
          <w:noProof/>
        </w:rPr>
        <w:lastRenderedPageBreak/>
        <w:drawing>
          <wp:inline distT="0" distB="0" distL="0" distR="0" wp14:anchorId="25B23C69" wp14:editId="074C4E67">
            <wp:extent cx="5940425" cy="3168015"/>
            <wp:effectExtent l="0" t="0" r="3175" b="0"/>
            <wp:docPr id="1391879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798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8571" w14:textId="4A0F69FF" w:rsidR="005C2C32" w:rsidRPr="001C5BA6" w:rsidRDefault="005C2C32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12" w:name="_Toc222949620"/>
      <w:r w:rsidRPr="001C5BA6">
        <w:rPr>
          <w:rFonts w:ascii="Times New Roman" w:hAnsi="Times New Roman" w:cs="Times New Roman"/>
          <w:sz w:val="24"/>
          <w:szCs w:val="24"/>
        </w:rPr>
        <w:t>Логическая модель (реляционная структура)</w:t>
      </w:r>
      <w:bookmarkEnd w:id="12"/>
    </w:p>
    <w:p w14:paraId="57746579" w14:textId="6C7CB414" w:rsidR="005C2C32" w:rsidRPr="001C5BA6" w:rsidRDefault="005C2C32" w:rsidP="00875F16">
      <w:pPr>
        <w:pStyle w:val="ac"/>
      </w:pPr>
      <w:r w:rsidRPr="001C5BA6">
        <w:t xml:space="preserve">На этом уровне определяются </w:t>
      </w:r>
      <w:r w:rsidRPr="001C5BA6">
        <w:rPr>
          <w:rStyle w:val="ad"/>
          <w:rFonts w:eastAsiaTheme="majorEastAsia"/>
          <w:b w:val="0"/>
          <w:bCs w:val="0"/>
        </w:rPr>
        <w:t>таблицы, атрибуты и ключи</w:t>
      </w:r>
      <w:r w:rsidRPr="001C5BA6">
        <w:rPr>
          <w:b/>
          <w:bCs/>
        </w:rPr>
        <w:t>.</w:t>
      </w:r>
    </w:p>
    <w:p w14:paraId="2765ACB9" w14:textId="5998CFB8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Таблица: </w:t>
      </w:r>
      <w:proofErr w:type="spellStart"/>
      <w:r w:rsidRPr="001C5BA6">
        <w:rPr>
          <w:rFonts w:ascii="Times New Roman" w:hAnsi="Times New Roman" w:cs="Times New Roman"/>
          <w:sz w:val="24"/>
          <w:szCs w:val="24"/>
        </w:rPr>
        <w:t>Payer</w:t>
      </w:r>
      <w:proofErr w:type="spellEnd"/>
      <w:r w:rsidRPr="001C5BA6">
        <w:rPr>
          <w:rFonts w:ascii="Times New Roman" w:hAnsi="Times New Roman" w:cs="Times New Roman"/>
          <w:sz w:val="24"/>
          <w:szCs w:val="24"/>
        </w:rPr>
        <w:t xml:space="preserve"> (Плательщик)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78"/>
      </w:tblGrid>
      <w:tr w:rsidR="005C2C32" w:rsidRPr="001C5BA6" w14:paraId="0300AB63" w14:textId="77777777" w:rsidTr="005C2C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9FFFEA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F296B28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5C2C32" w:rsidRPr="001C5BA6" w14:paraId="3A7EFB73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BB4E1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PayerID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7B16F341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</w:tr>
      <w:tr w:rsidR="005C2C32" w:rsidRPr="001C5BA6" w14:paraId="3AF8461E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147EA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INN</w:t>
            </w:r>
          </w:p>
        </w:tc>
        <w:tc>
          <w:tcPr>
            <w:tcW w:w="0" w:type="auto"/>
            <w:vAlign w:val="center"/>
            <w:hideMark/>
          </w:tcPr>
          <w:p w14:paraId="5EB0AD61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</w:tr>
      <w:tr w:rsidR="005C2C32" w:rsidRPr="001C5BA6" w14:paraId="1A64032A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6CB9B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KPP</w:t>
            </w:r>
          </w:p>
        </w:tc>
        <w:tc>
          <w:tcPr>
            <w:tcW w:w="0" w:type="auto"/>
            <w:vAlign w:val="center"/>
            <w:hideMark/>
          </w:tcPr>
          <w:p w14:paraId="56DDE9ED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КПП</w:t>
            </w:r>
          </w:p>
        </w:tc>
      </w:tr>
      <w:tr w:rsidR="005C2C32" w:rsidRPr="001C5BA6" w14:paraId="3221BAE6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A227A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06948FD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</w:tr>
    </w:tbl>
    <w:p w14:paraId="530BCABE" w14:textId="5665B795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066DB5EA" w14:textId="2AD21366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Таблица: </w:t>
      </w:r>
      <w:proofErr w:type="spellStart"/>
      <w:r w:rsidRPr="001C5BA6">
        <w:rPr>
          <w:rFonts w:ascii="Times New Roman" w:hAnsi="Times New Roman" w:cs="Times New Roman"/>
          <w:sz w:val="24"/>
          <w:szCs w:val="24"/>
        </w:rPr>
        <w:t>Receiver</w:t>
      </w:r>
      <w:proofErr w:type="spellEnd"/>
      <w:r w:rsidRPr="001C5BA6">
        <w:rPr>
          <w:rFonts w:ascii="Times New Roman" w:hAnsi="Times New Roman" w:cs="Times New Roman"/>
          <w:sz w:val="24"/>
          <w:szCs w:val="24"/>
        </w:rPr>
        <w:t xml:space="preserve"> (Получатель)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678"/>
      </w:tblGrid>
      <w:tr w:rsidR="005C2C32" w:rsidRPr="001C5BA6" w14:paraId="47F1CEC1" w14:textId="77777777" w:rsidTr="005C2C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E89226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A3B81DD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5C2C32" w:rsidRPr="001C5BA6" w14:paraId="3D70C3FE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5A94B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ReceiverID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628C5A4A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</w:tr>
      <w:tr w:rsidR="005C2C32" w:rsidRPr="001C5BA6" w14:paraId="0B570B3F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AB76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INN</w:t>
            </w:r>
          </w:p>
        </w:tc>
        <w:tc>
          <w:tcPr>
            <w:tcW w:w="0" w:type="auto"/>
            <w:vAlign w:val="center"/>
            <w:hideMark/>
          </w:tcPr>
          <w:p w14:paraId="028D8C96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</w:tr>
      <w:tr w:rsidR="005C2C32" w:rsidRPr="001C5BA6" w14:paraId="21959D37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1E92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KPP</w:t>
            </w:r>
          </w:p>
        </w:tc>
        <w:tc>
          <w:tcPr>
            <w:tcW w:w="0" w:type="auto"/>
            <w:vAlign w:val="center"/>
            <w:hideMark/>
          </w:tcPr>
          <w:p w14:paraId="1A3C97BB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КПП</w:t>
            </w:r>
          </w:p>
        </w:tc>
      </w:tr>
      <w:tr w:rsidR="005C2C32" w:rsidRPr="001C5BA6" w14:paraId="5C1CF979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D12A0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7803279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</w:tr>
    </w:tbl>
    <w:p w14:paraId="5E9B9147" w14:textId="583F02B3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11212BC2" w14:textId="2A14AD2C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Таблица: Bank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2618"/>
      </w:tblGrid>
      <w:tr w:rsidR="005C2C32" w:rsidRPr="001C5BA6" w14:paraId="022053CF" w14:textId="77777777" w:rsidTr="005C2C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987895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Поле</w:t>
            </w:r>
          </w:p>
        </w:tc>
        <w:tc>
          <w:tcPr>
            <w:tcW w:w="0" w:type="auto"/>
            <w:vAlign w:val="center"/>
            <w:hideMark/>
          </w:tcPr>
          <w:p w14:paraId="3456D46E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5C2C32" w:rsidRPr="001C5BA6" w14:paraId="3F152B63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BE97E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BankID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6E795094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</w:tr>
      <w:tr w:rsidR="005C2C32" w:rsidRPr="001C5BA6" w14:paraId="19C1E90D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E44EA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C169794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Наименование банка</w:t>
            </w:r>
          </w:p>
        </w:tc>
      </w:tr>
      <w:tr w:rsidR="005C2C32" w:rsidRPr="001C5BA6" w14:paraId="7563B210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65ADC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BIK</w:t>
            </w:r>
          </w:p>
        </w:tc>
        <w:tc>
          <w:tcPr>
            <w:tcW w:w="0" w:type="auto"/>
            <w:vAlign w:val="center"/>
            <w:hideMark/>
          </w:tcPr>
          <w:p w14:paraId="57A87A2B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БИК</w:t>
            </w:r>
          </w:p>
        </w:tc>
      </w:tr>
      <w:tr w:rsidR="005C2C32" w:rsidRPr="001C5BA6" w14:paraId="4F628689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305FA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CorrAccount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F90C87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Корреспондентский счёт</w:t>
            </w:r>
          </w:p>
        </w:tc>
      </w:tr>
    </w:tbl>
    <w:p w14:paraId="779192B8" w14:textId="13493311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Таблица: </w:t>
      </w:r>
      <w:proofErr w:type="spellStart"/>
      <w:r w:rsidRPr="001C5BA6">
        <w:rPr>
          <w:rFonts w:ascii="Times New Roman" w:hAnsi="Times New Roman" w:cs="Times New Roman"/>
          <w:sz w:val="24"/>
          <w:szCs w:val="24"/>
        </w:rPr>
        <w:t>Account</w:t>
      </w:r>
      <w:proofErr w:type="spellEnd"/>
      <w:r w:rsidRPr="001C5BA6">
        <w:rPr>
          <w:rFonts w:ascii="Times New Roman" w:hAnsi="Times New Roman" w:cs="Times New Roman"/>
          <w:sz w:val="24"/>
          <w:szCs w:val="24"/>
        </w:rPr>
        <w:t xml:space="preserve"> (Счёт)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3248"/>
      </w:tblGrid>
      <w:tr w:rsidR="005C2C32" w:rsidRPr="001C5BA6" w14:paraId="7D74D60F" w14:textId="77777777" w:rsidTr="005C2C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68A9E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3F086EC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5C2C32" w:rsidRPr="001C5BA6" w14:paraId="0E47955F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504D9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AccountID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20D7B500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</w:tr>
      <w:tr w:rsidR="005C2C32" w:rsidRPr="001C5BA6" w14:paraId="50FD5AFF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A2537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AccountNumber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B2A8AA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Номер счёта</w:t>
            </w:r>
          </w:p>
        </w:tc>
      </w:tr>
      <w:tr w:rsidR="005C2C32" w:rsidRPr="001C5BA6" w14:paraId="6B680BF7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8CF4A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BankID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5B551DE0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Банк</w:t>
            </w:r>
          </w:p>
        </w:tc>
      </w:tr>
      <w:tr w:rsidR="005C2C32" w:rsidRPr="001C5BA6" w14:paraId="18D728D3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FEAA9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OwnerType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FA0679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Тип владельца (</w:t>
            </w: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Payer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Receiver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C2C32" w:rsidRPr="001C5BA6" w14:paraId="434C59F3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5EA77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OwnerID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409978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Ссылка на владельца</w:t>
            </w:r>
          </w:p>
        </w:tc>
      </w:tr>
    </w:tbl>
    <w:p w14:paraId="66B61114" w14:textId="219D35F4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 xml:space="preserve">Таблица: </w:t>
      </w:r>
      <w:proofErr w:type="spellStart"/>
      <w:r w:rsidRPr="001C5BA6">
        <w:rPr>
          <w:rFonts w:ascii="Times New Roman" w:hAnsi="Times New Roman" w:cs="Times New Roman"/>
          <w:sz w:val="24"/>
          <w:szCs w:val="24"/>
        </w:rPr>
        <w:t>PaymentOrder</w:t>
      </w:r>
      <w:proofErr w:type="spellEnd"/>
      <w:r w:rsidRPr="001C5BA6">
        <w:rPr>
          <w:rFonts w:ascii="Times New Roman" w:hAnsi="Times New Roman" w:cs="Times New Roman"/>
          <w:sz w:val="24"/>
          <w:szCs w:val="24"/>
        </w:rPr>
        <w:t xml:space="preserve"> (Платёжное поручение)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3314"/>
      </w:tblGrid>
      <w:tr w:rsidR="005C2C32" w:rsidRPr="001C5BA6" w14:paraId="17D4826D" w14:textId="77777777" w:rsidTr="005C2C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BA1B28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BB0C725" w14:textId="77777777" w:rsidR="005C2C32" w:rsidRPr="001C5BA6" w:rsidRDefault="005C2C3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5C2C32" w:rsidRPr="001C5BA6" w14:paraId="3FF530EA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C5AFA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PaymentID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 xml:space="preserve"> (PK)</w:t>
            </w:r>
          </w:p>
        </w:tc>
        <w:tc>
          <w:tcPr>
            <w:tcW w:w="0" w:type="auto"/>
            <w:vAlign w:val="center"/>
            <w:hideMark/>
          </w:tcPr>
          <w:p w14:paraId="5F5AF851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</w:tr>
      <w:tr w:rsidR="005C2C32" w:rsidRPr="001C5BA6" w14:paraId="069F60C1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253A7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233014EC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Номер документа</w:t>
            </w:r>
          </w:p>
        </w:tc>
      </w:tr>
      <w:tr w:rsidR="005C2C32" w:rsidRPr="001C5BA6" w14:paraId="314654E2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F7660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7D0570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</w:p>
        </w:tc>
      </w:tr>
      <w:tr w:rsidR="005C2C32" w:rsidRPr="001C5BA6" w14:paraId="1E27D24F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3289B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A9BF97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Сумма</w:t>
            </w:r>
          </w:p>
        </w:tc>
      </w:tr>
      <w:tr w:rsidR="005C2C32" w:rsidRPr="001C5BA6" w14:paraId="2E8E0155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BDAFE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Purpose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CD2840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Назначение платежа</w:t>
            </w:r>
          </w:p>
        </w:tc>
      </w:tr>
      <w:tr w:rsidR="005C2C32" w:rsidRPr="001C5BA6" w14:paraId="764C875A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5EACE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KBK</w:t>
            </w:r>
          </w:p>
        </w:tc>
        <w:tc>
          <w:tcPr>
            <w:tcW w:w="0" w:type="auto"/>
            <w:vAlign w:val="center"/>
            <w:hideMark/>
          </w:tcPr>
          <w:p w14:paraId="619D9AE7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Код бюджетной классификации</w:t>
            </w:r>
          </w:p>
        </w:tc>
      </w:tr>
      <w:tr w:rsidR="005C2C32" w:rsidRPr="001C5BA6" w14:paraId="31F37C6E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17610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PayerAccountID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7A4B3314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Счёт плательщика</w:t>
            </w:r>
          </w:p>
        </w:tc>
      </w:tr>
      <w:tr w:rsidR="005C2C32" w:rsidRPr="001C5BA6" w14:paraId="3A390AAA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94CAB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ReceiverAccountID</w:t>
            </w:r>
            <w:proofErr w:type="spellEnd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vAlign w:val="center"/>
            <w:hideMark/>
          </w:tcPr>
          <w:p w14:paraId="4AFF2B9D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Счёт получателя</w:t>
            </w:r>
          </w:p>
        </w:tc>
      </w:tr>
      <w:tr w:rsidR="005C2C32" w:rsidRPr="001C5BA6" w14:paraId="41BE582C" w14:textId="77777777" w:rsidTr="005C2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AF36D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396400" w14:textId="77777777" w:rsidR="005C2C32" w:rsidRPr="001C5BA6" w:rsidRDefault="005C2C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5BA6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</w:tr>
    </w:tbl>
    <w:p w14:paraId="3E4979B5" w14:textId="272BA590" w:rsidR="005C2C32" w:rsidRPr="001C5BA6" w:rsidRDefault="005C2C32" w:rsidP="005C2C32">
      <w:pPr>
        <w:rPr>
          <w:rFonts w:ascii="Times New Roman" w:hAnsi="Times New Roman" w:cs="Times New Roman"/>
          <w:sz w:val="24"/>
          <w:szCs w:val="24"/>
        </w:rPr>
      </w:pPr>
    </w:p>
    <w:p w14:paraId="23CEF9E9" w14:textId="24C25216" w:rsidR="005C2C32" w:rsidRPr="001C5BA6" w:rsidRDefault="005C2C32" w:rsidP="00114A65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13" w:name="_Toc222949621"/>
      <w:r w:rsidRPr="001C5BA6">
        <w:rPr>
          <w:rFonts w:ascii="Times New Roman" w:hAnsi="Times New Roman" w:cs="Times New Roman"/>
          <w:sz w:val="24"/>
          <w:szCs w:val="24"/>
        </w:rPr>
        <w:t>Физическая модель (SQL-реализация)</w:t>
      </w:r>
      <w:bookmarkEnd w:id="13"/>
    </w:p>
    <w:p w14:paraId="56561B5D" w14:textId="77777777" w:rsidR="005C2C32" w:rsidRPr="001C5BA6" w:rsidRDefault="005C2C32" w:rsidP="005C2C32">
      <w:pPr>
        <w:pStyle w:val="ac"/>
      </w:pPr>
      <w:r w:rsidRPr="001C5BA6">
        <w:t xml:space="preserve">Пример для </w:t>
      </w:r>
      <w:proofErr w:type="spellStart"/>
      <w:r w:rsidRPr="001C5BA6">
        <w:t>PostgreSQL</w:t>
      </w:r>
      <w:proofErr w:type="spellEnd"/>
      <w:r w:rsidRPr="001C5BA6">
        <w:t xml:space="preserve"> / MySQL:</w:t>
      </w:r>
    </w:p>
    <w:p w14:paraId="1ABA4A80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CREATE TABLE Bank (</w:t>
      </w:r>
    </w:p>
    <w:p w14:paraId="77C8D6B4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BankID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SERIAL PRIMARY KEY,</w:t>
      </w:r>
    </w:p>
    <w:p w14:paraId="6EE1BF28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lastRenderedPageBreak/>
        <w:t xml:space="preserve">    BIK VARCHAR(9) NOT NULL UNIQUE,</w:t>
      </w:r>
    </w:p>
    <w:p w14:paraId="656F66D4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Name VARCHAR(255) NOT NULL,</w:t>
      </w:r>
    </w:p>
    <w:p w14:paraId="7DC8B23F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CorrAccount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VARCHAR(25) NOT NULL,</w:t>
      </w:r>
    </w:p>
    <w:p w14:paraId="176B15EC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CONSTRAINT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chk_bik_length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CHECK (length(BIK) = 9)</w:t>
      </w:r>
    </w:p>
    <w:p w14:paraId="0234BC1B" w14:textId="420A9239" w:rsid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);</w:t>
      </w:r>
    </w:p>
    <w:p w14:paraId="2A987045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2A4A586D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CREATE TABLE Payer (</w:t>
      </w:r>
    </w:p>
    <w:p w14:paraId="012F0BCB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SERIAL PRIMARY KEY,</w:t>
      </w:r>
    </w:p>
    <w:p w14:paraId="04E41516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INN VARCHAR(12) NOT NULL,</w:t>
      </w:r>
    </w:p>
    <w:p w14:paraId="3D099229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KPP VARCHAR(9),</w:t>
      </w:r>
    </w:p>
    <w:p w14:paraId="3338F177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Name VARCHAR(255) NOT NULL,</w:t>
      </w:r>
    </w:p>
    <w:p w14:paraId="2A943028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CONSTRAINT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chk_payer_inn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CHECK (length(INN) IN (10,12))</w:t>
      </w:r>
    </w:p>
    <w:p w14:paraId="120844C7" w14:textId="3517DF8F" w:rsid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);</w:t>
      </w:r>
    </w:p>
    <w:p w14:paraId="6FE83847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24DED3BA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CREATE TABLE Receiver (</w:t>
      </w:r>
    </w:p>
    <w:p w14:paraId="136D3B8C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ReceiverID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SERIAL PRIMARY KEY,</w:t>
      </w:r>
    </w:p>
    <w:p w14:paraId="60922D71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INN VARCHAR(12) NOT NULL,</w:t>
      </w:r>
    </w:p>
    <w:p w14:paraId="62E6421B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KPP VARCHAR(9),</w:t>
      </w:r>
    </w:p>
    <w:p w14:paraId="368301E4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Name VARCHAR(255) NOT NULL,</w:t>
      </w:r>
    </w:p>
    <w:p w14:paraId="5AEC59E0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CONSTRAINT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chk_receiver_inn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CHECK (length(INN) IN (10,12))</w:t>
      </w:r>
    </w:p>
    <w:p w14:paraId="3840BC3E" w14:textId="3AC3F900" w:rsid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);</w:t>
      </w:r>
    </w:p>
    <w:p w14:paraId="0B343C8F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582459ED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CREATE TABLE Account (</w:t>
      </w:r>
    </w:p>
    <w:p w14:paraId="059AC61F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AccountID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SERIAL PRIMARY KEY,</w:t>
      </w:r>
    </w:p>
    <w:p w14:paraId="1DAF51C1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AccountNumber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VARCHAR(25) NOT NULL UNIQUE,</w:t>
      </w:r>
    </w:p>
    <w:p w14:paraId="69E01F52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AccountType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VARCHAR(50) NOT NULL,</w:t>
      </w:r>
    </w:p>
    <w:p w14:paraId="561E6E32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Currency VARCHAR(10) NOT NULL DEFAULT 'RUB',</w:t>
      </w:r>
    </w:p>
    <w:p w14:paraId="68765319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BankID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INT NOT NULL,</w:t>
      </w:r>
    </w:p>
    <w:p w14:paraId="1E5EC53E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CONSTRAINT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fk_account_bank</w:t>
      </w:r>
      <w:proofErr w:type="spellEnd"/>
    </w:p>
    <w:p w14:paraId="34C1A93A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FOREIGN KEY 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BankID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0485D769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REFERENCES Bank(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BankID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1DA5999C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ON DELETE RESTRICT</w:t>
      </w:r>
    </w:p>
    <w:p w14:paraId="7502AD91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lastRenderedPageBreak/>
        <w:t>);</w:t>
      </w:r>
    </w:p>
    <w:p w14:paraId="02C980DA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0760D156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CREATE INDEX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idx_account_bank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ON Account(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BankID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);</w:t>
      </w:r>
    </w:p>
    <w:p w14:paraId="792E4D30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CREATE TABLE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PaymentOrder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(</w:t>
      </w:r>
    </w:p>
    <w:p w14:paraId="005418A9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PaymentID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SERIAL PRIMARY KEY,</w:t>
      </w:r>
    </w:p>
    <w:p w14:paraId="3542C65D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Number VARCHAR(20) NOT NULL UNIQUE,</w:t>
      </w:r>
    </w:p>
    <w:p w14:paraId="5DC0B5C0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Date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DATE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NOT NULL,</w:t>
      </w:r>
    </w:p>
    <w:p w14:paraId="4509786B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Amount DECIMAL(15,2) NOT NULL CHECK (Amount &gt; 0),</w:t>
      </w:r>
    </w:p>
    <w:p w14:paraId="175D6968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Purpose TEXT NOT NULL,</w:t>
      </w:r>
    </w:p>
    <w:p w14:paraId="75A167A9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KBK VARCHAR(20),</w:t>
      </w:r>
    </w:p>
    <w:p w14:paraId="4C12B707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Status VARCHAR(20) NOT NULL DEFAULT 'Created',</w:t>
      </w:r>
    </w:p>
    <w:p w14:paraId="05047278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16A820CA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INT NOT NULL,</w:t>
      </w:r>
    </w:p>
    <w:p w14:paraId="4AFEABE4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ReceiverID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INT NOT NULL,</w:t>
      </w:r>
    </w:p>
    <w:p w14:paraId="271520BF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PayerAccountID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INT NOT NULL,</w:t>
      </w:r>
    </w:p>
    <w:p w14:paraId="70960DD6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ReceiverAccountID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INT NOT NULL,</w:t>
      </w:r>
    </w:p>
    <w:p w14:paraId="479DAB66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06C54E30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CONSTRAINT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fk_payment_payer</w:t>
      </w:r>
      <w:proofErr w:type="spellEnd"/>
    </w:p>
    <w:p w14:paraId="5A552AA7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FOREIGN KEY 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105230BF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REFERENCES Payer(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3C24CE54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ON DELETE RESTRICT,</w:t>
      </w:r>
    </w:p>
    <w:p w14:paraId="6B0C362B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4E86FEAA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CONSTRAINT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fk_payment_receiver</w:t>
      </w:r>
      <w:proofErr w:type="spellEnd"/>
    </w:p>
    <w:p w14:paraId="2BE4A117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FOREIGN KEY 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ReceiverID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7D04C751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REFERENCES Receiver(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ReceiverID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3B5F7812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ON DELETE RESTRICT,</w:t>
      </w:r>
    </w:p>
    <w:p w14:paraId="588E17F0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5E394460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CONSTRAINT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fk_payment_payer_account</w:t>
      </w:r>
      <w:proofErr w:type="spellEnd"/>
    </w:p>
    <w:p w14:paraId="5601102F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FOREIGN KEY 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PayerAccountID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01D6B7D7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REFERENCES Account(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AccountID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255761A3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ON DELETE RESTRICT,</w:t>
      </w:r>
    </w:p>
    <w:p w14:paraId="24497C57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3233E315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lastRenderedPageBreak/>
        <w:t xml:space="preserve">    CONSTRAINT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fk_payment_receiver_account</w:t>
      </w:r>
      <w:proofErr w:type="spellEnd"/>
    </w:p>
    <w:p w14:paraId="0B9B6F6E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FOREIGN KEY 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ReceiverAccountID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650E776C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REFERENCES Account(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AccountID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</w:t>
      </w:r>
    </w:p>
    <w:p w14:paraId="7708475E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       ON DELETE RESTRICT</w:t>
      </w:r>
    </w:p>
    <w:p w14:paraId="13A6D8E3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);</w:t>
      </w:r>
    </w:p>
    <w:p w14:paraId="02DB3A23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2F51F0A3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CREATE INDEX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idx_payment_payer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ON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PaymentOrder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);</w:t>
      </w:r>
    </w:p>
    <w:p w14:paraId="75895F3A" w14:textId="77777777" w:rsidR="00870D14" w:rsidRPr="00870D14" w:rsidRDefault="00870D14" w:rsidP="00870D14">
      <w:pPr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CREATE INDEX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idx_payment_receiver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ON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PaymentOrder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(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ReceiverID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);</w:t>
      </w:r>
    </w:p>
    <w:p w14:paraId="7AB2EC43" w14:textId="321725E3" w:rsidR="005C2C32" w:rsidRPr="00870D14" w:rsidRDefault="00870D14" w:rsidP="00870D1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CREATE INDEX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idx_payment_date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 xml:space="preserve"> ON </w:t>
      </w:r>
      <w:proofErr w:type="spellStart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PaymentOrder</w:t>
      </w:r>
      <w:proofErr w:type="spellEnd"/>
      <w:r w:rsidRPr="00870D14">
        <w:rPr>
          <w:rStyle w:val="HTML1"/>
          <w:rFonts w:ascii="Times New Roman" w:eastAsiaTheme="majorEastAsia" w:hAnsi="Times New Roman" w:cs="Times New Roman"/>
          <w:kern w:val="0"/>
          <w:sz w:val="24"/>
          <w:szCs w:val="24"/>
          <w:lang w:val="en-US" w:eastAsia="ru-RU"/>
          <w14:ligatures w14:val="none"/>
        </w:rPr>
        <w:t>(Date);</w:t>
      </w:r>
    </w:p>
    <w:p w14:paraId="3D1ED2AE" w14:textId="563754F7" w:rsidR="005C2C32" w:rsidRPr="001C5BA6" w:rsidRDefault="005C2C32" w:rsidP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Ключи и нормализация</w:t>
      </w:r>
    </w:p>
    <w:p w14:paraId="62853F4A" w14:textId="77777777" w:rsidR="005C2C32" w:rsidRPr="001C5BA6" w:rsidRDefault="005C2C32" w:rsidP="00A75BA3">
      <w:pPr>
        <w:pStyle w:val="ac"/>
        <w:numPr>
          <w:ilvl w:val="0"/>
          <w:numId w:val="12"/>
        </w:numPr>
      </w:pPr>
      <w:r w:rsidRPr="001C5BA6">
        <w:t>Все таблицы находятся в 3НФ</w:t>
      </w:r>
    </w:p>
    <w:p w14:paraId="2CD9F12C" w14:textId="77777777" w:rsidR="005C2C32" w:rsidRPr="001C5BA6" w:rsidRDefault="005C2C32" w:rsidP="00A75BA3">
      <w:pPr>
        <w:pStyle w:val="ac"/>
        <w:numPr>
          <w:ilvl w:val="0"/>
          <w:numId w:val="12"/>
        </w:numPr>
      </w:pPr>
      <w:r w:rsidRPr="001C5BA6">
        <w:t>Первичные ключи — искусственные (ID)</w:t>
      </w:r>
    </w:p>
    <w:p w14:paraId="4005DF0E" w14:textId="77777777" w:rsidR="005C2C32" w:rsidRPr="001C5BA6" w:rsidRDefault="005C2C32" w:rsidP="00A75BA3">
      <w:pPr>
        <w:pStyle w:val="ac"/>
        <w:numPr>
          <w:ilvl w:val="0"/>
          <w:numId w:val="12"/>
        </w:numPr>
      </w:pPr>
      <w:r w:rsidRPr="001C5BA6">
        <w:t>Внешние ключи обеспечивают целостность</w:t>
      </w:r>
    </w:p>
    <w:p w14:paraId="3C4AED29" w14:textId="77777777" w:rsidR="005C2C32" w:rsidRPr="001C5BA6" w:rsidRDefault="005C2C32" w:rsidP="00A75BA3">
      <w:pPr>
        <w:pStyle w:val="ac"/>
        <w:numPr>
          <w:ilvl w:val="0"/>
          <w:numId w:val="12"/>
        </w:numPr>
      </w:pPr>
      <w:r w:rsidRPr="001C5BA6">
        <w:t>Сумма — реквизит-основание</w:t>
      </w:r>
    </w:p>
    <w:p w14:paraId="217905E7" w14:textId="77777777" w:rsidR="005C2C32" w:rsidRPr="001C5BA6" w:rsidRDefault="005C2C32" w:rsidP="00A75BA3">
      <w:pPr>
        <w:pStyle w:val="ac"/>
        <w:numPr>
          <w:ilvl w:val="0"/>
          <w:numId w:val="12"/>
        </w:numPr>
      </w:pPr>
      <w:r w:rsidRPr="001C5BA6">
        <w:t>Остальные поля — реквизиты-признаки</w:t>
      </w:r>
    </w:p>
    <w:p w14:paraId="3AE437C0" w14:textId="1F6A0427" w:rsidR="005C2C32" w:rsidRPr="001C5BA6" w:rsidRDefault="00114A65" w:rsidP="005C2C32">
      <w:pPr>
        <w:rPr>
          <w:rFonts w:ascii="Times New Roman" w:hAnsi="Times New Roman" w:cs="Times New Roman"/>
          <w:sz w:val="24"/>
          <w:szCs w:val="24"/>
        </w:rPr>
      </w:pPr>
      <w:bookmarkStart w:id="14" w:name="_Toc222949622"/>
      <w:r w:rsidRPr="001C5BA6">
        <w:rPr>
          <w:rStyle w:val="10"/>
          <w:rFonts w:ascii="Times New Roman" w:hAnsi="Times New Roman" w:cs="Times New Roman"/>
          <w:sz w:val="24"/>
          <w:szCs w:val="24"/>
        </w:rPr>
        <w:t xml:space="preserve">Отчёт размещён в </w:t>
      </w:r>
      <w:proofErr w:type="spellStart"/>
      <w:r w:rsidRPr="001C5BA6">
        <w:rPr>
          <w:rStyle w:val="10"/>
          <w:rFonts w:ascii="Times New Roman" w:hAnsi="Times New Roman" w:cs="Times New Roman"/>
          <w:sz w:val="24"/>
          <w:szCs w:val="24"/>
        </w:rPr>
        <w:t>GitHub</w:t>
      </w:r>
      <w:bookmarkEnd w:id="14"/>
      <w:proofErr w:type="spellEnd"/>
      <w:r w:rsidRPr="001C5BA6">
        <w:rPr>
          <w:rFonts w:ascii="Times New Roman" w:hAnsi="Times New Roman" w:cs="Times New Roman"/>
          <w:sz w:val="24"/>
          <w:szCs w:val="24"/>
        </w:rPr>
        <w:t>:</w:t>
      </w:r>
    </w:p>
    <w:p w14:paraId="6447E366" w14:textId="6CD2D029" w:rsidR="00D1405E" w:rsidRPr="001C5BA6" w:rsidRDefault="00A75BA3" w:rsidP="005C2C32">
      <w:pPr>
        <w:rPr>
          <w:rFonts w:ascii="Times New Roman" w:hAnsi="Times New Roman" w:cs="Times New Roman"/>
          <w:sz w:val="24"/>
          <w:szCs w:val="24"/>
        </w:rPr>
      </w:pPr>
      <w:hyperlink r:id="rId12" w:history="1">
        <w:r w:rsidR="00D1405E" w:rsidRPr="001C5BA6">
          <w:rPr>
            <w:rStyle w:val="ae"/>
            <w:rFonts w:ascii="Times New Roman" w:hAnsi="Times New Roman" w:cs="Times New Roman"/>
            <w:sz w:val="24"/>
            <w:szCs w:val="24"/>
          </w:rPr>
          <w:t>репозиторий Ми</w:t>
        </w:r>
        <w:r w:rsidR="00D1405E" w:rsidRPr="001C5BA6">
          <w:rPr>
            <w:rStyle w:val="ae"/>
            <w:rFonts w:ascii="Times New Roman" w:hAnsi="Times New Roman" w:cs="Times New Roman"/>
            <w:sz w:val="24"/>
            <w:szCs w:val="24"/>
          </w:rPr>
          <w:t>х</w:t>
        </w:r>
        <w:r w:rsidR="00D1405E" w:rsidRPr="001C5BA6">
          <w:rPr>
            <w:rStyle w:val="ae"/>
            <w:rFonts w:ascii="Times New Roman" w:hAnsi="Times New Roman" w:cs="Times New Roman"/>
            <w:sz w:val="24"/>
            <w:szCs w:val="24"/>
          </w:rPr>
          <w:t>а</w:t>
        </w:r>
        <w:r w:rsidR="00D1405E" w:rsidRPr="001C5BA6">
          <w:rPr>
            <w:rStyle w:val="ae"/>
            <w:rFonts w:ascii="Times New Roman" w:hAnsi="Times New Roman" w:cs="Times New Roman"/>
            <w:sz w:val="24"/>
            <w:szCs w:val="24"/>
          </w:rPr>
          <w:t>ила</w:t>
        </w:r>
      </w:hyperlink>
    </w:p>
    <w:p w14:paraId="3AF7BBF1" w14:textId="2A67415D" w:rsidR="00114A65" w:rsidRPr="001C5BA6" w:rsidRDefault="00A75BA3" w:rsidP="005C2C32">
      <w:pPr>
        <w:rPr>
          <w:rFonts w:ascii="Times New Roman" w:hAnsi="Times New Roman" w:cs="Times New Roman"/>
          <w:sz w:val="24"/>
          <w:szCs w:val="24"/>
        </w:rPr>
      </w:pPr>
      <w:hyperlink r:id="rId13" w:history="1">
        <w:r w:rsidR="00D1405E" w:rsidRPr="001C5BA6">
          <w:rPr>
            <w:rStyle w:val="ae"/>
            <w:rFonts w:ascii="Times New Roman" w:hAnsi="Times New Roman" w:cs="Times New Roman"/>
            <w:sz w:val="24"/>
            <w:szCs w:val="24"/>
          </w:rPr>
          <w:t xml:space="preserve">репозиторий </w:t>
        </w:r>
        <w:r w:rsidR="00870D14">
          <w:rPr>
            <w:rStyle w:val="ae"/>
            <w:rFonts w:ascii="Times New Roman" w:hAnsi="Times New Roman" w:cs="Times New Roman"/>
            <w:sz w:val="24"/>
            <w:szCs w:val="24"/>
          </w:rPr>
          <w:t>М</w:t>
        </w:r>
        <w:r w:rsidR="00D1405E" w:rsidRPr="001C5BA6">
          <w:rPr>
            <w:rStyle w:val="ae"/>
            <w:rFonts w:ascii="Times New Roman" w:hAnsi="Times New Roman" w:cs="Times New Roman"/>
            <w:sz w:val="24"/>
            <w:szCs w:val="24"/>
          </w:rPr>
          <w:t>аксима</w:t>
        </w:r>
      </w:hyperlink>
    </w:p>
    <w:p w14:paraId="185C5E79" w14:textId="77777777" w:rsidR="00114A65" w:rsidRPr="001C5BA6" w:rsidRDefault="00114A65">
      <w:pPr>
        <w:rPr>
          <w:rFonts w:ascii="Times New Roman" w:hAnsi="Times New Roman" w:cs="Times New Roman"/>
          <w:sz w:val="24"/>
          <w:szCs w:val="24"/>
        </w:rPr>
      </w:pPr>
    </w:p>
    <w:p w14:paraId="309F6CD2" w14:textId="77777777" w:rsidR="00D1405E" w:rsidRPr="001C5BA6" w:rsidRDefault="00114A65" w:rsidP="00D1405E">
      <w:pPr>
        <w:rPr>
          <w:rFonts w:ascii="Times New Roman" w:hAnsi="Times New Roman" w:cs="Times New Roman"/>
          <w:sz w:val="24"/>
          <w:szCs w:val="24"/>
        </w:rPr>
      </w:pPr>
      <w:bookmarkStart w:id="15" w:name="_Toc222949623"/>
      <w:r w:rsidRPr="001C5BA6">
        <w:rPr>
          <w:rStyle w:val="10"/>
          <w:rFonts w:ascii="Times New Roman" w:hAnsi="Times New Roman" w:cs="Times New Roman"/>
          <w:sz w:val="24"/>
          <w:szCs w:val="24"/>
        </w:rPr>
        <w:t>Вывод</w:t>
      </w:r>
      <w:bookmarkEnd w:id="15"/>
      <w:r w:rsidRPr="001C5BA6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E2768D3" w14:textId="50DAD6A2" w:rsidR="00D1405E" w:rsidRPr="001C5BA6" w:rsidRDefault="00D1405E" w:rsidP="00D1405E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t>В ходе выполнения лабораторной работы было проанализировано платёжное поручение. Проведён реквизитный анализ, в результате которого выделено 32 реквизита, включая </w:t>
      </w:r>
      <w:r w:rsidRPr="001C5BA6">
        <w:rPr>
          <w:rFonts w:ascii="Times New Roman" w:hAnsi="Times New Roman" w:cs="Times New Roman"/>
          <w:b/>
          <w:bCs/>
          <w:sz w:val="24"/>
          <w:szCs w:val="24"/>
        </w:rPr>
        <w:t>реквизит-основание</w:t>
      </w:r>
      <w:r w:rsidRPr="001C5BA6">
        <w:rPr>
          <w:rFonts w:ascii="Times New Roman" w:hAnsi="Times New Roman" w:cs="Times New Roman"/>
          <w:sz w:val="24"/>
          <w:szCs w:val="24"/>
        </w:rPr>
        <w:t> (сумма платежа) и </w:t>
      </w:r>
      <w:r w:rsidRPr="001C5BA6">
        <w:rPr>
          <w:rFonts w:ascii="Times New Roman" w:hAnsi="Times New Roman" w:cs="Times New Roman"/>
          <w:b/>
          <w:bCs/>
          <w:sz w:val="24"/>
          <w:szCs w:val="24"/>
        </w:rPr>
        <w:t>реквизиты-признаки</w:t>
      </w:r>
      <w:r w:rsidRPr="001C5BA6">
        <w:rPr>
          <w:rFonts w:ascii="Times New Roman" w:hAnsi="Times New Roman" w:cs="Times New Roman"/>
          <w:sz w:val="24"/>
          <w:szCs w:val="24"/>
        </w:rPr>
        <w:t> (ИНН, КПП, счета, КБК и др.).</w:t>
      </w:r>
    </w:p>
    <w:p w14:paraId="68ED15DB" w14:textId="77777777" w:rsidR="00D1405E" w:rsidRPr="00D1405E" w:rsidRDefault="00D1405E" w:rsidP="00D1405E">
      <w:pPr>
        <w:rPr>
          <w:rFonts w:ascii="Times New Roman" w:hAnsi="Times New Roman" w:cs="Times New Roman"/>
          <w:sz w:val="24"/>
          <w:szCs w:val="24"/>
        </w:rPr>
      </w:pPr>
      <w:r w:rsidRPr="00D1405E">
        <w:rPr>
          <w:rFonts w:ascii="Times New Roman" w:hAnsi="Times New Roman" w:cs="Times New Roman"/>
          <w:sz w:val="24"/>
          <w:szCs w:val="24"/>
        </w:rPr>
        <w:t>Изучен и описан бизнес-процесс работы с документом, построена BPMN-диаграмма, отражающая взаимодействие плательщика и банка.</w:t>
      </w:r>
    </w:p>
    <w:p w14:paraId="6A6C5D08" w14:textId="77777777" w:rsidR="00D1405E" w:rsidRPr="00D1405E" w:rsidRDefault="00D1405E" w:rsidP="00D1405E">
      <w:pPr>
        <w:rPr>
          <w:rFonts w:ascii="Times New Roman" w:hAnsi="Times New Roman" w:cs="Times New Roman"/>
          <w:sz w:val="24"/>
          <w:szCs w:val="24"/>
        </w:rPr>
      </w:pPr>
      <w:r w:rsidRPr="00D1405E">
        <w:rPr>
          <w:rFonts w:ascii="Times New Roman" w:hAnsi="Times New Roman" w:cs="Times New Roman"/>
          <w:sz w:val="24"/>
          <w:szCs w:val="24"/>
        </w:rPr>
        <w:t>Разработана структура базы данных на трёх уровнях:</w:t>
      </w:r>
    </w:p>
    <w:p w14:paraId="5A39DA04" w14:textId="77777777" w:rsidR="00D1405E" w:rsidRPr="00D1405E" w:rsidRDefault="00D1405E" w:rsidP="00A75BA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D1405E">
        <w:rPr>
          <w:rFonts w:ascii="Times New Roman" w:hAnsi="Times New Roman" w:cs="Times New Roman"/>
          <w:b/>
          <w:bCs/>
          <w:sz w:val="24"/>
          <w:szCs w:val="24"/>
        </w:rPr>
        <w:t>концептуальном</w:t>
      </w:r>
      <w:r w:rsidRPr="00D1405E">
        <w:rPr>
          <w:rFonts w:ascii="Times New Roman" w:hAnsi="Times New Roman" w:cs="Times New Roman"/>
          <w:sz w:val="24"/>
          <w:szCs w:val="24"/>
        </w:rPr>
        <w:t> (сущности и связи),</w:t>
      </w:r>
    </w:p>
    <w:p w14:paraId="786DAAAF" w14:textId="77777777" w:rsidR="00D1405E" w:rsidRPr="00D1405E" w:rsidRDefault="00D1405E" w:rsidP="00A75BA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D1405E">
        <w:rPr>
          <w:rFonts w:ascii="Times New Roman" w:hAnsi="Times New Roman" w:cs="Times New Roman"/>
          <w:b/>
          <w:bCs/>
          <w:sz w:val="24"/>
          <w:szCs w:val="24"/>
        </w:rPr>
        <w:t>логическом</w:t>
      </w:r>
      <w:r w:rsidRPr="00D1405E">
        <w:rPr>
          <w:rFonts w:ascii="Times New Roman" w:hAnsi="Times New Roman" w:cs="Times New Roman"/>
          <w:sz w:val="24"/>
          <w:szCs w:val="24"/>
        </w:rPr>
        <w:t> (атрибуты и ключи),</w:t>
      </w:r>
    </w:p>
    <w:p w14:paraId="2239F69C" w14:textId="77777777" w:rsidR="00D1405E" w:rsidRPr="00D1405E" w:rsidRDefault="00D1405E" w:rsidP="00A75BA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D1405E">
        <w:rPr>
          <w:rFonts w:ascii="Times New Roman" w:hAnsi="Times New Roman" w:cs="Times New Roman"/>
          <w:b/>
          <w:bCs/>
          <w:sz w:val="24"/>
          <w:szCs w:val="24"/>
        </w:rPr>
        <w:t>физическом</w:t>
      </w:r>
      <w:r w:rsidRPr="00D1405E">
        <w:rPr>
          <w:rFonts w:ascii="Times New Roman" w:hAnsi="Times New Roman" w:cs="Times New Roman"/>
          <w:sz w:val="24"/>
          <w:szCs w:val="24"/>
        </w:rPr>
        <w:t> (типы данных и ограничения).</w:t>
      </w:r>
    </w:p>
    <w:p w14:paraId="24B67C0A" w14:textId="206D401A" w:rsidR="00D8603A" w:rsidRDefault="00D1405E" w:rsidP="00D1405E">
      <w:pPr>
        <w:rPr>
          <w:rFonts w:ascii="Times New Roman" w:hAnsi="Times New Roman" w:cs="Times New Roman"/>
          <w:sz w:val="24"/>
          <w:szCs w:val="24"/>
        </w:rPr>
      </w:pPr>
      <w:r w:rsidRPr="00D1405E">
        <w:rPr>
          <w:rFonts w:ascii="Times New Roman" w:hAnsi="Times New Roman" w:cs="Times New Roman"/>
          <w:sz w:val="24"/>
          <w:szCs w:val="24"/>
        </w:rPr>
        <w:t>Все задачи лабораторной работы выполнены в полном объёме. Полученные навыки могут быть использованы при создании информационных систем для автоматизации документооборота.</w:t>
      </w:r>
    </w:p>
    <w:p w14:paraId="517569EB" w14:textId="493294D7" w:rsidR="00D1405E" w:rsidRDefault="00D8603A" w:rsidP="00D140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BA7BEFA" w14:textId="77777777" w:rsidR="00D8603A" w:rsidRPr="00D8603A" w:rsidRDefault="00D8603A" w:rsidP="00D8603A">
      <w:pPr>
        <w:pStyle w:val="1"/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lastRenderedPageBreak/>
        <w:t>ОТВЕТЫ НА КОНТРОЛЬНЫЕ ВОПРОСЫ</w:t>
      </w:r>
    </w:p>
    <w:p w14:paraId="3D564607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2. Соотношение понятий информации и данных. Что мы ищем в Интернете?</w:t>
      </w:r>
    </w:p>
    <w:p w14:paraId="31C93FC7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Данные</w:t>
      </w:r>
      <w:r w:rsidRPr="00D8603A">
        <w:rPr>
          <w:rFonts w:ascii="Times New Roman" w:hAnsi="Times New Roman" w:cs="Times New Roman"/>
          <w:sz w:val="24"/>
          <w:szCs w:val="24"/>
        </w:rPr>
        <w:t> — это совокупность сведений, зафиксированных на носителе (символы, сигналы, файлы). Это «сырой» материал.</w:t>
      </w:r>
    </w:p>
    <w:p w14:paraId="10A088D7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Информация</w:t>
      </w:r>
      <w:r w:rsidRPr="00D8603A">
        <w:rPr>
          <w:rFonts w:ascii="Times New Roman" w:hAnsi="Times New Roman" w:cs="Times New Roman"/>
          <w:sz w:val="24"/>
          <w:szCs w:val="24"/>
        </w:rPr>
        <w:t> — это данные, помещённые в контекст, осмысленные и используемые для принятия решений.</w:t>
      </w:r>
    </w:p>
    <w:p w14:paraId="32D449C1" w14:textId="128835C1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В Интернете мы ищем </w:t>
      </w:r>
      <w:r w:rsidRPr="00D8603A">
        <w:rPr>
          <w:rFonts w:ascii="Times New Roman" w:hAnsi="Times New Roman" w:cs="Times New Roman"/>
          <w:b/>
          <w:bCs/>
          <w:sz w:val="24"/>
          <w:szCs w:val="24"/>
        </w:rPr>
        <w:t>информацию</w:t>
      </w:r>
      <w:r w:rsidRPr="00D8603A">
        <w:rPr>
          <w:rFonts w:ascii="Times New Roman" w:hAnsi="Times New Roman" w:cs="Times New Roman"/>
          <w:sz w:val="24"/>
          <w:szCs w:val="24"/>
        </w:rPr>
        <w:t>, так как нас интересуют не просто байты и символы, а осмысленные сведения, которые можно применить на практике (например, найти образец платежного поручения или инструкцию по его заполнению).</w:t>
      </w:r>
    </w:p>
    <w:p w14:paraId="151E464F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3. Понятия «информация», «данные», «экономическая информация»</w:t>
      </w:r>
    </w:p>
    <w:p w14:paraId="457C0C55" w14:textId="77777777" w:rsidR="00D8603A" w:rsidRPr="00D8603A" w:rsidRDefault="00D8603A" w:rsidP="00A75BA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Данные</w:t>
      </w:r>
      <w:r w:rsidRPr="00D8603A">
        <w:rPr>
          <w:rFonts w:ascii="Times New Roman" w:hAnsi="Times New Roman" w:cs="Times New Roman"/>
          <w:sz w:val="24"/>
          <w:szCs w:val="24"/>
        </w:rPr>
        <w:t> — зарегистрированные сигналы или символы.</w:t>
      </w:r>
    </w:p>
    <w:p w14:paraId="42F1E53B" w14:textId="77777777" w:rsidR="00D8603A" w:rsidRPr="00D8603A" w:rsidRDefault="00D8603A" w:rsidP="00A75BA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Информация</w:t>
      </w:r>
      <w:r w:rsidRPr="00D8603A">
        <w:rPr>
          <w:rFonts w:ascii="Times New Roman" w:hAnsi="Times New Roman" w:cs="Times New Roman"/>
          <w:sz w:val="24"/>
          <w:szCs w:val="24"/>
        </w:rPr>
        <w:t> — данные, обладающие смыслом и ценностью для получателя.</w:t>
      </w:r>
    </w:p>
    <w:p w14:paraId="54F3E5CB" w14:textId="77777777" w:rsidR="00D8603A" w:rsidRPr="00D8603A" w:rsidRDefault="00D8603A" w:rsidP="00A75BA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Экономическая информация</w:t>
      </w:r>
      <w:r w:rsidRPr="00D8603A">
        <w:rPr>
          <w:rFonts w:ascii="Times New Roman" w:hAnsi="Times New Roman" w:cs="Times New Roman"/>
          <w:sz w:val="24"/>
          <w:szCs w:val="24"/>
        </w:rPr>
        <w:t> — совокупность сведений о социально-экономических процессах, используемых для управления.</w:t>
      </w:r>
    </w:p>
    <w:p w14:paraId="2BC38306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Свойства экономической информации:</w:t>
      </w:r>
    </w:p>
    <w:p w14:paraId="068654B3" w14:textId="77777777" w:rsidR="00D8603A" w:rsidRPr="00D8603A" w:rsidRDefault="00D8603A" w:rsidP="00A75BA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массовость;</w:t>
      </w:r>
    </w:p>
    <w:p w14:paraId="6A6C107F" w14:textId="77777777" w:rsidR="00D8603A" w:rsidRPr="00D8603A" w:rsidRDefault="00D8603A" w:rsidP="00A75BA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дискретность;</w:t>
      </w:r>
    </w:p>
    <w:p w14:paraId="4EC1BE30" w14:textId="77777777" w:rsidR="00D8603A" w:rsidRPr="00D8603A" w:rsidRDefault="00D8603A" w:rsidP="00A75BA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стоимость;</w:t>
      </w:r>
    </w:p>
    <w:p w14:paraId="79AA2069" w14:textId="77777777" w:rsidR="00D8603A" w:rsidRPr="00D8603A" w:rsidRDefault="00D8603A" w:rsidP="00A75BA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достоверность;</w:t>
      </w:r>
    </w:p>
    <w:p w14:paraId="0EAA4858" w14:textId="77777777" w:rsidR="00D8603A" w:rsidRPr="00D8603A" w:rsidRDefault="00D8603A" w:rsidP="00A75BA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полнота;</w:t>
      </w:r>
    </w:p>
    <w:p w14:paraId="35A61689" w14:textId="77777777" w:rsidR="00D8603A" w:rsidRPr="00D8603A" w:rsidRDefault="00D8603A" w:rsidP="00A75BA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актуальность.</w:t>
      </w:r>
    </w:p>
    <w:p w14:paraId="1069EB34" w14:textId="45BB7B7D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Область применения:</w:t>
      </w:r>
      <w:r w:rsidRPr="00D8603A">
        <w:rPr>
          <w:rFonts w:ascii="Times New Roman" w:hAnsi="Times New Roman" w:cs="Times New Roman"/>
          <w:sz w:val="24"/>
          <w:szCs w:val="24"/>
        </w:rPr>
        <w:t> бухгалтерский учёт, планирование, анализ, статистика, управление предприятием.</w:t>
      </w:r>
    </w:p>
    <w:p w14:paraId="4A70E2D6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4. Виды экономической информации по функциям управления</w:t>
      </w:r>
    </w:p>
    <w:p w14:paraId="67BB0761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По функциям управления экономическая информация делится на:</w:t>
      </w:r>
    </w:p>
    <w:p w14:paraId="0D16F3B3" w14:textId="77777777" w:rsidR="00D8603A" w:rsidRPr="00D8603A" w:rsidRDefault="00D8603A" w:rsidP="00A75BA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Плановую</w:t>
      </w:r>
      <w:r w:rsidRPr="00D8603A">
        <w:rPr>
          <w:rFonts w:ascii="Times New Roman" w:hAnsi="Times New Roman" w:cs="Times New Roman"/>
          <w:sz w:val="24"/>
          <w:szCs w:val="24"/>
        </w:rPr>
        <w:t> (бюджеты, планы);</w:t>
      </w:r>
    </w:p>
    <w:p w14:paraId="448FDD3D" w14:textId="77777777" w:rsidR="00D8603A" w:rsidRPr="00D8603A" w:rsidRDefault="00D8603A" w:rsidP="00A75BA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Учётную</w:t>
      </w:r>
      <w:r w:rsidRPr="00D8603A">
        <w:rPr>
          <w:rFonts w:ascii="Times New Roman" w:hAnsi="Times New Roman" w:cs="Times New Roman"/>
          <w:sz w:val="24"/>
          <w:szCs w:val="24"/>
        </w:rPr>
        <w:t> (бухгалтерские проводки, отчёты);</w:t>
      </w:r>
    </w:p>
    <w:p w14:paraId="5E274460" w14:textId="77777777" w:rsidR="00D8603A" w:rsidRPr="00D8603A" w:rsidRDefault="00D8603A" w:rsidP="00A75BA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Нормативно-справочную</w:t>
      </w:r>
      <w:r w:rsidRPr="00D8603A">
        <w:rPr>
          <w:rFonts w:ascii="Times New Roman" w:hAnsi="Times New Roman" w:cs="Times New Roman"/>
          <w:sz w:val="24"/>
          <w:szCs w:val="24"/>
        </w:rPr>
        <w:t> (справочники, нормативы);</w:t>
      </w:r>
    </w:p>
    <w:p w14:paraId="23770133" w14:textId="77777777" w:rsidR="00D8603A" w:rsidRPr="00D8603A" w:rsidRDefault="00D8603A" w:rsidP="00A75BA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Отчётно-статистическую</w:t>
      </w:r>
      <w:r w:rsidRPr="00D8603A">
        <w:rPr>
          <w:rFonts w:ascii="Times New Roman" w:hAnsi="Times New Roman" w:cs="Times New Roman"/>
          <w:sz w:val="24"/>
          <w:szCs w:val="24"/>
        </w:rPr>
        <w:t> (статистические отчёты);</w:t>
      </w:r>
    </w:p>
    <w:p w14:paraId="6DFAA780" w14:textId="08AE121F" w:rsidR="00D8603A" w:rsidRPr="00D8603A" w:rsidRDefault="00D8603A" w:rsidP="00A75BA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Аналитическую</w:t>
      </w:r>
      <w:r w:rsidRPr="00D8603A">
        <w:rPr>
          <w:rFonts w:ascii="Times New Roman" w:hAnsi="Times New Roman" w:cs="Times New Roman"/>
          <w:sz w:val="24"/>
          <w:szCs w:val="24"/>
        </w:rPr>
        <w:t> (результаты анализа).</w:t>
      </w:r>
    </w:p>
    <w:p w14:paraId="43F8D3C8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5. Что включает учётная информация?</w:t>
      </w:r>
    </w:p>
    <w:p w14:paraId="3BE18A48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Учётная информация включает данные о:</w:t>
      </w:r>
    </w:p>
    <w:p w14:paraId="5682B1D7" w14:textId="77777777" w:rsidR="00D8603A" w:rsidRPr="00D8603A" w:rsidRDefault="00D8603A" w:rsidP="00A75BA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хозяйственных операциях;</w:t>
      </w:r>
    </w:p>
    <w:p w14:paraId="6EED5C18" w14:textId="77777777" w:rsidR="00D8603A" w:rsidRPr="00D8603A" w:rsidRDefault="00D8603A" w:rsidP="00A75BA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движении материальных и денежных средств;</w:t>
      </w:r>
    </w:p>
    <w:p w14:paraId="22F30081" w14:textId="77777777" w:rsidR="00D8603A" w:rsidRPr="00D8603A" w:rsidRDefault="00D8603A" w:rsidP="00A75BA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lastRenderedPageBreak/>
        <w:t>состоянии расчётов;</w:t>
      </w:r>
    </w:p>
    <w:p w14:paraId="5F670B09" w14:textId="77777777" w:rsidR="00D8603A" w:rsidRPr="00D8603A" w:rsidRDefault="00D8603A" w:rsidP="00A75BA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финансовых результатах.</w:t>
      </w:r>
    </w:p>
    <w:p w14:paraId="3CB2383F" w14:textId="21E9F9EC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i/>
          <w:iCs/>
          <w:sz w:val="24"/>
          <w:szCs w:val="24"/>
        </w:rPr>
        <w:t>Пример:</w:t>
      </w:r>
      <w:r w:rsidRPr="00D8603A">
        <w:rPr>
          <w:rFonts w:ascii="Times New Roman" w:hAnsi="Times New Roman" w:cs="Times New Roman"/>
          <w:sz w:val="24"/>
          <w:szCs w:val="24"/>
        </w:rPr>
        <w:t> платежное поручение, банковская выписка, кассовый ордер.</w:t>
      </w:r>
    </w:p>
    <w:p w14:paraId="1C24A49A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6. Особенности нормативно-справочной и отчётно-статистической информации</w:t>
      </w:r>
    </w:p>
    <w:p w14:paraId="44CB6802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Нормативно-справочная информация:</w:t>
      </w:r>
    </w:p>
    <w:p w14:paraId="4A61FA2E" w14:textId="77777777" w:rsidR="00D8603A" w:rsidRPr="00D8603A" w:rsidRDefault="00D8603A" w:rsidP="00A75BA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постоянный или условно-постоянный характер;</w:t>
      </w:r>
    </w:p>
    <w:p w14:paraId="2BC78E4E" w14:textId="77777777" w:rsidR="00D8603A" w:rsidRPr="00D8603A" w:rsidRDefault="00D8603A" w:rsidP="00A75BA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многократное использование;</w:t>
      </w:r>
    </w:p>
    <w:p w14:paraId="21AB06C7" w14:textId="77777777" w:rsidR="00D8603A" w:rsidRPr="00D8603A" w:rsidRDefault="00D8603A" w:rsidP="00A75BA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содержит нормы, расценки, справочники.</w:t>
      </w:r>
    </w:p>
    <w:p w14:paraId="392FBBDD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Отчётно-статистическая информация:</w:t>
      </w:r>
    </w:p>
    <w:p w14:paraId="7746D045" w14:textId="77777777" w:rsidR="00D8603A" w:rsidRPr="00D8603A" w:rsidRDefault="00D8603A" w:rsidP="00A75BA3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формируется периодически;</w:t>
      </w:r>
    </w:p>
    <w:p w14:paraId="72B0CFBD" w14:textId="77777777" w:rsidR="00D8603A" w:rsidRPr="00D8603A" w:rsidRDefault="00D8603A" w:rsidP="00A75BA3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содержит итоговые показатели;</w:t>
      </w:r>
    </w:p>
    <w:p w14:paraId="20981154" w14:textId="73BC7A0A" w:rsidR="00D8603A" w:rsidRPr="00D8603A" w:rsidRDefault="00D8603A" w:rsidP="00A75BA3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используется для анализа и принятия решений.</w:t>
      </w:r>
    </w:p>
    <w:p w14:paraId="04DD920B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7. Классификация информационных систем</w:t>
      </w:r>
    </w:p>
    <w:p w14:paraId="43387142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Информационные системы классифицируются:</w:t>
      </w:r>
    </w:p>
    <w:p w14:paraId="675DD2D5" w14:textId="77777777" w:rsidR="00D8603A" w:rsidRPr="00D8603A" w:rsidRDefault="00D8603A" w:rsidP="00A75BA3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По масштабу:</w:t>
      </w:r>
      <w:r w:rsidRPr="00D8603A">
        <w:rPr>
          <w:rFonts w:ascii="Times New Roman" w:hAnsi="Times New Roman" w:cs="Times New Roman"/>
          <w:sz w:val="24"/>
          <w:szCs w:val="24"/>
        </w:rPr>
        <w:t> одиночные, групповые, корпоративные.</w:t>
      </w:r>
    </w:p>
    <w:p w14:paraId="156E17C3" w14:textId="77777777" w:rsidR="00D8603A" w:rsidRPr="00D8603A" w:rsidRDefault="00D8603A" w:rsidP="00A75BA3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По сфере применения:</w:t>
      </w:r>
      <w:r w:rsidRPr="00D8603A">
        <w:rPr>
          <w:rFonts w:ascii="Times New Roman" w:hAnsi="Times New Roman" w:cs="Times New Roman"/>
          <w:sz w:val="24"/>
          <w:szCs w:val="24"/>
        </w:rPr>
        <w:t> экономические, медицинские, образовательные и др.</w:t>
      </w:r>
    </w:p>
    <w:p w14:paraId="3B925A46" w14:textId="77777777" w:rsidR="00D8603A" w:rsidRPr="00D8603A" w:rsidRDefault="00D8603A" w:rsidP="00A75BA3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По способу организации:</w:t>
      </w:r>
      <w:r w:rsidRPr="00D8603A">
        <w:rPr>
          <w:rFonts w:ascii="Times New Roman" w:hAnsi="Times New Roman" w:cs="Times New Roman"/>
          <w:sz w:val="24"/>
          <w:szCs w:val="24"/>
        </w:rPr>
        <w:t> файл-серверные, клиент-серверные.</w:t>
      </w:r>
    </w:p>
    <w:p w14:paraId="605AFECF" w14:textId="2EF97D5D" w:rsidR="00D8603A" w:rsidRPr="00D8603A" w:rsidRDefault="00D8603A" w:rsidP="00A75BA3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По степени автоматизации:</w:t>
      </w:r>
      <w:r w:rsidRPr="00D8603A">
        <w:rPr>
          <w:rFonts w:ascii="Times New Roman" w:hAnsi="Times New Roman" w:cs="Times New Roman"/>
          <w:sz w:val="24"/>
          <w:szCs w:val="24"/>
        </w:rPr>
        <w:t> ручные, автоматизированные, автоматические.</w:t>
      </w:r>
    </w:p>
    <w:p w14:paraId="1DEE2BA2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8. Понятие «пользователь информационной системы», классификация</w:t>
      </w:r>
    </w:p>
    <w:p w14:paraId="550CB6EC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Пользователь</w:t>
      </w:r>
      <w:r w:rsidRPr="00D8603A">
        <w:rPr>
          <w:rFonts w:ascii="Times New Roman" w:hAnsi="Times New Roman" w:cs="Times New Roman"/>
          <w:sz w:val="24"/>
          <w:szCs w:val="24"/>
        </w:rPr>
        <w:t> — лицо или организация, взаимодействующее с системой.</w:t>
      </w:r>
    </w:p>
    <w:p w14:paraId="63D26A1A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Классификация:</w:t>
      </w:r>
    </w:p>
    <w:p w14:paraId="1A3D56A4" w14:textId="77777777" w:rsidR="00D8603A" w:rsidRPr="00D8603A" w:rsidRDefault="00D8603A" w:rsidP="00A75BA3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Конечные пользователи</w:t>
      </w:r>
      <w:r w:rsidRPr="00D8603A">
        <w:rPr>
          <w:rFonts w:ascii="Times New Roman" w:hAnsi="Times New Roman" w:cs="Times New Roman"/>
          <w:sz w:val="24"/>
          <w:szCs w:val="24"/>
        </w:rPr>
        <w:t> — работают с системой напрямую (бухгалтеры, менеджеры).</w:t>
      </w:r>
    </w:p>
    <w:p w14:paraId="3E319A55" w14:textId="77777777" w:rsidR="00D8603A" w:rsidRPr="00D8603A" w:rsidRDefault="00D8603A" w:rsidP="00A75BA3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Администраторы</w:t>
      </w:r>
      <w:r w:rsidRPr="00D8603A">
        <w:rPr>
          <w:rFonts w:ascii="Times New Roman" w:hAnsi="Times New Roman" w:cs="Times New Roman"/>
          <w:sz w:val="24"/>
          <w:szCs w:val="24"/>
        </w:rPr>
        <w:t> — обеспечивают работу системы.</w:t>
      </w:r>
    </w:p>
    <w:p w14:paraId="0FFA9708" w14:textId="77777777" w:rsidR="00D8603A" w:rsidRPr="00D8603A" w:rsidRDefault="00D8603A" w:rsidP="00A75BA3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Разработчики</w:t>
      </w:r>
      <w:r w:rsidRPr="00D8603A">
        <w:rPr>
          <w:rFonts w:ascii="Times New Roman" w:hAnsi="Times New Roman" w:cs="Times New Roman"/>
          <w:sz w:val="24"/>
          <w:szCs w:val="24"/>
        </w:rPr>
        <w:t> — создают и модифицируют систему.</w:t>
      </w:r>
    </w:p>
    <w:p w14:paraId="384ABE76" w14:textId="2AF19BBD" w:rsidR="00D8603A" w:rsidRPr="00D8603A" w:rsidRDefault="00D8603A" w:rsidP="00A75BA3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Руководители</w:t>
      </w:r>
      <w:r w:rsidRPr="00D8603A">
        <w:rPr>
          <w:rFonts w:ascii="Times New Roman" w:hAnsi="Times New Roman" w:cs="Times New Roman"/>
          <w:sz w:val="24"/>
          <w:szCs w:val="24"/>
        </w:rPr>
        <w:t> — используют результаты для принятия решений.</w:t>
      </w:r>
    </w:p>
    <w:p w14:paraId="26797DED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9. Классификация ИС по сфере применения</w:t>
      </w:r>
    </w:p>
    <w:p w14:paraId="1DE0A466" w14:textId="77777777" w:rsidR="00D8603A" w:rsidRPr="00D8603A" w:rsidRDefault="00D8603A" w:rsidP="00A75BA3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Бухгалтерские системы;</w:t>
      </w:r>
    </w:p>
    <w:p w14:paraId="4E0F927A" w14:textId="77777777" w:rsidR="00D8603A" w:rsidRPr="00D8603A" w:rsidRDefault="00D8603A" w:rsidP="00A75BA3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Системы управления складом;</w:t>
      </w:r>
    </w:p>
    <w:p w14:paraId="46733FB7" w14:textId="77777777" w:rsidR="00D8603A" w:rsidRPr="00D8603A" w:rsidRDefault="00D8603A" w:rsidP="00A75BA3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Банковские системы;</w:t>
      </w:r>
    </w:p>
    <w:p w14:paraId="4E6030D0" w14:textId="77777777" w:rsidR="00D8603A" w:rsidRPr="00D8603A" w:rsidRDefault="00D8603A" w:rsidP="00A75BA3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Системы управления персоналом;</w:t>
      </w:r>
    </w:p>
    <w:p w14:paraId="5B3D7387" w14:textId="77777777" w:rsidR="00D8603A" w:rsidRPr="00D8603A" w:rsidRDefault="00D8603A" w:rsidP="00A75BA3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CRM-системы;</w:t>
      </w:r>
    </w:p>
    <w:p w14:paraId="2EBB6E7B" w14:textId="34C141A3" w:rsidR="00D8603A" w:rsidRPr="00D8603A" w:rsidRDefault="00D8603A" w:rsidP="00A75BA3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lastRenderedPageBreak/>
        <w:t>ERP-системы.</w:t>
      </w:r>
    </w:p>
    <w:p w14:paraId="678A298A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10. Документы в свободном и фиксированном форматах</w:t>
      </w:r>
    </w:p>
    <w:p w14:paraId="3A689090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Свободный формат</w:t>
      </w:r>
      <w:r w:rsidRPr="00D8603A">
        <w:rPr>
          <w:rFonts w:ascii="Times New Roman" w:hAnsi="Times New Roman" w:cs="Times New Roman"/>
          <w:sz w:val="24"/>
          <w:szCs w:val="24"/>
        </w:rPr>
        <w:t> — текст произвольной структуры.</w:t>
      </w:r>
      <w:r w:rsidRPr="00D8603A">
        <w:rPr>
          <w:rFonts w:ascii="Times New Roman" w:hAnsi="Times New Roman" w:cs="Times New Roman"/>
          <w:sz w:val="24"/>
          <w:szCs w:val="24"/>
        </w:rPr>
        <w:br/>
      </w:r>
      <w:r w:rsidRPr="00D8603A">
        <w:rPr>
          <w:rFonts w:ascii="Times New Roman" w:hAnsi="Times New Roman" w:cs="Times New Roman"/>
          <w:i/>
          <w:iCs/>
          <w:sz w:val="24"/>
          <w:szCs w:val="24"/>
        </w:rPr>
        <w:t>Пример:</w:t>
      </w:r>
      <w:r w:rsidRPr="00D8603A">
        <w:rPr>
          <w:rFonts w:ascii="Times New Roman" w:hAnsi="Times New Roman" w:cs="Times New Roman"/>
          <w:sz w:val="24"/>
          <w:szCs w:val="24"/>
        </w:rPr>
        <w:t> письмо, приказ, пояснительная записка.</w:t>
      </w:r>
    </w:p>
    <w:p w14:paraId="11B36B72" w14:textId="0EE6EB88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Фиксированный формат</w:t>
      </w:r>
      <w:r w:rsidRPr="00D8603A">
        <w:rPr>
          <w:rFonts w:ascii="Times New Roman" w:hAnsi="Times New Roman" w:cs="Times New Roman"/>
          <w:sz w:val="24"/>
          <w:szCs w:val="24"/>
        </w:rPr>
        <w:t> — строгая структура, табличная форма.</w:t>
      </w:r>
      <w:r w:rsidRPr="00D8603A">
        <w:rPr>
          <w:rFonts w:ascii="Times New Roman" w:hAnsi="Times New Roman" w:cs="Times New Roman"/>
          <w:sz w:val="24"/>
          <w:szCs w:val="24"/>
        </w:rPr>
        <w:br/>
      </w:r>
      <w:r w:rsidRPr="00D8603A">
        <w:rPr>
          <w:rFonts w:ascii="Times New Roman" w:hAnsi="Times New Roman" w:cs="Times New Roman"/>
          <w:i/>
          <w:iCs/>
          <w:sz w:val="24"/>
          <w:szCs w:val="24"/>
        </w:rPr>
        <w:t>Пример:</w:t>
      </w:r>
      <w:r w:rsidRPr="00D8603A">
        <w:rPr>
          <w:rFonts w:ascii="Times New Roman" w:hAnsi="Times New Roman" w:cs="Times New Roman"/>
          <w:sz w:val="24"/>
          <w:szCs w:val="24"/>
        </w:rPr>
        <w:t> платежное поручение, счёт-фактура, налоговая декларация.</w:t>
      </w:r>
    </w:p>
    <w:p w14:paraId="2B2DB4C7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11. Определение «экономический документ»</w:t>
      </w:r>
    </w:p>
    <w:p w14:paraId="400BD815" w14:textId="39C9BC60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Экономический документ</w:t>
      </w:r>
      <w:r w:rsidRPr="00D8603A">
        <w:rPr>
          <w:rFonts w:ascii="Times New Roman" w:hAnsi="Times New Roman" w:cs="Times New Roman"/>
          <w:sz w:val="24"/>
          <w:szCs w:val="24"/>
        </w:rPr>
        <w:t> — материальный носитель с информацией, оформленной в установленном порядке, отражающий хозяйственные операции и имеющий юридическую силу.</w:t>
      </w:r>
    </w:p>
    <w:p w14:paraId="216D85EE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12. Отличие БД свободного и жёсткого форматов</w:t>
      </w:r>
    </w:p>
    <w:p w14:paraId="01B7CF4F" w14:textId="77777777" w:rsidR="00D8603A" w:rsidRPr="00D8603A" w:rsidRDefault="00D8603A" w:rsidP="00A75BA3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БД жёсткого формата</w:t>
      </w:r>
      <w:r w:rsidRPr="00D8603A">
        <w:rPr>
          <w:rFonts w:ascii="Times New Roman" w:hAnsi="Times New Roman" w:cs="Times New Roman"/>
          <w:sz w:val="24"/>
          <w:szCs w:val="24"/>
        </w:rPr>
        <w:t> — данные строго структурированы, фиксированная длина полей, табличная форма (например, база бухгалтерских проводок).</w:t>
      </w:r>
    </w:p>
    <w:p w14:paraId="1716C815" w14:textId="5591679C" w:rsidR="00D8603A" w:rsidRPr="00D8603A" w:rsidRDefault="00D8603A" w:rsidP="00A75BA3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БД свободного формата</w:t>
      </w:r>
      <w:r w:rsidRPr="00D8603A">
        <w:rPr>
          <w:rFonts w:ascii="Times New Roman" w:hAnsi="Times New Roman" w:cs="Times New Roman"/>
          <w:sz w:val="24"/>
          <w:szCs w:val="24"/>
        </w:rPr>
        <w:t> — данные хранятся в виде текстов переменной длины, структура не фиксирована (например, база нормативных документов «Консультант+»).</w:t>
      </w:r>
    </w:p>
    <w:p w14:paraId="600694E0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13. Взаимосвязь понятий «атрибут» и «СЕИ»</w:t>
      </w:r>
    </w:p>
    <w:p w14:paraId="778A3C5C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Атрибут (реквизит)</w:t>
      </w:r>
      <w:r w:rsidRPr="00D8603A">
        <w:rPr>
          <w:rFonts w:ascii="Times New Roman" w:hAnsi="Times New Roman" w:cs="Times New Roman"/>
          <w:sz w:val="24"/>
          <w:szCs w:val="24"/>
        </w:rPr>
        <w:t> — элементарная единица данных.</w:t>
      </w:r>
      <w:r w:rsidRPr="00D8603A">
        <w:rPr>
          <w:rFonts w:ascii="Times New Roman" w:hAnsi="Times New Roman" w:cs="Times New Roman"/>
          <w:sz w:val="24"/>
          <w:szCs w:val="24"/>
        </w:rPr>
        <w:br/>
      </w:r>
      <w:r w:rsidRPr="00D8603A">
        <w:rPr>
          <w:rFonts w:ascii="Times New Roman" w:hAnsi="Times New Roman" w:cs="Times New Roman"/>
          <w:b/>
          <w:bCs/>
          <w:sz w:val="24"/>
          <w:szCs w:val="24"/>
        </w:rPr>
        <w:t>СЕИ (составная единица информации)</w:t>
      </w:r>
      <w:r w:rsidRPr="00D8603A">
        <w:rPr>
          <w:rFonts w:ascii="Times New Roman" w:hAnsi="Times New Roman" w:cs="Times New Roman"/>
          <w:sz w:val="24"/>
          <w:szCs w:val="24"/>
        </w:rPr>
        <w:t> — совокупность атрибутов, объединённых по смыслу.</w:t>
      </w:r>
    </w:p>
    <w:p w14:paraId="1C7F41CE" w14:textId="2832867B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i/>
          <w:iCs/>
          <w:sz w:val="24"/>
          <w:szCs w:val="24"/>
        </w:rPr>
        <w:t>Пример:</w:t>
      </w:r>
      <w:r w:rsidRPr="00D8603A">
        <w:rPr>
          <w:rFonts w:ascii="Times New Roman" w:hAnsi="Times New Roman" w:cs="Times New Roman"/>
          <w:sz w:val="24"/>
          <w:szCs w:val="24"/>
        </w:rPr>
        <w:t> атрибуты «ИНН», «КПП», «Наименование» в совокупности образуют СЕИ «Плательщик».</w:t>
      </w:r>
    </w:p>
    <w:p w14:paraId="590C5034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14. Понятие «экономическая информационная система» (ЭИС)</w:t>
      </w:r>
    </w:p>
    <w:p w14:paraId="486DC8F6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ЭИС</w:t>
      </w:r>
      <w:r w:rsidRPr="00D8603A">
        <w:rPr>
          <w:rFonts w:ascii="Times New Roman" w:hAnsi="Times New Roman" w:cs="Times New Roman"/>
          <w:sz w:val="24"/>
          <w:szCs w:val="24"/>
        </w:rPr>
        <w:t> — совокупность методов, средств и персонала, обеспечивающих сбор, обработку и выдачу экономической информации.</w:t>
      </w:r>
    </w:p>
    <w:p w14:paraId="36C358B0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Свойства ЭИС:</w:t>
      </w:r>
    </w:p>
    <w:p w14:paraId="7F2E312C" w14:textId="77777777" w:rsidR="00D8603A" w:rsidRPr="00D8603A" w:rsidRDefault="00D8603A" w:rsidP="00A75BA3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целостность;</w:t>
      </w:r>
    </w:p>
    <w:p w14:paraId="2A217200" w14:textId="77777777" w:rsidR="00D8603A" w:rsidRPr="00D8603A" w:rsidRDefault="00D8603A" w:rsidP="00A75BA3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структурированность;</w:t>
      </w:r>
    </w:p>
    <w:p w14:paraId="601F3E25" w14:textId="77777777" w:rsidR="00D8603A" w:rsidRPr="00D8603A" w:rsidRDefault="00D8603A" w:rsidP="00A75BA3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динамичность;</w:t>
      </w:r>
    </w:p>
    <w:p w14:paraId="299FEA9C" w14:textId="77777777" w:rsidR="00D8603A" w:rsidRPr="00D8603A" w:rsidRDefault="00D8603A" w:rsidP="00A75BA3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целенаправленность;</w:t>
      </w:r>
    </w:p>
    <w:p w14:paraId="2756B764" w14:textId="0B6EAFB6" w:rsidR="00D8603A" w:rsidRPr="00D8603A" w:rsidRDefault="00D8603A" w:rsidP="00A75BA3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адаптивность.</w:t>
      </w:r>
    </w:p>
    <w:p w14:paraId="44C6422E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15. Принципы создания ЭИС</w:t>
      </w:r>
    </w:p>
    <w:p w14:paraId="04E5CA29" w14:textId="77777777" w:rsidR="00D8603A" w:rsidRPr="00D8603A" w:rsidRDefault="00D8603A" w:rsidP="00A75BA3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Системность</w:t>
      </w:r>
      <w:r w:rsidRPr="00D8603A">
        <w:rPr>
          <w:rFonts w:ascii="Times New Roman" w:hAnsi="Times New Roman" w:cs="Times New Roman"/>
          <w:sz w:val="24"/>
          <w:szCs w:val="24"/>
        </w:rPr>
        <w:t> — рассмотрение объекта как единого целого.</w:t>
      </w:r>
    </w:p>
    <w:p w14:paraId="7E894C80" w14:textId="77777777" w:rsidR="00D8603A" w:rsidRPr="00D8603A" w:rsidRDefault="00D8603A" w:rsidP="00A75BA3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Развитие</w:t>
      </w:r>
      <w:r w:rsidRPr="00D8603A">
        <w:rPr>
          <w:rFonts w:ascii="Times New Roman" w:hAnsi="Times New Roman" w:cs="Times New Roman"/>
          <w:sz w:val="24"/>
          <w:szCs w:val="24"/>
        </w:rPr>
        <w:t> — возможность модификации.</w:t>
      </w:r>
    </w:p>
    <w:p w14:paraId="7448C0E2" w14:textId="77777777" w:rsidR="00D8603A" w:rsidRPr="00D8603A" w:rsidRDefault="00D8603A" w:rsidP="00A75BA3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Совместимость</w:t>
      </w:r>
      <w:r w:rsidRPr="00D8603A">
        <w:rPr>
          <w:rFonts w:ascii="Times New Roman" w:hAnsi="Times New Roman" w:cs="Times New Roman"/>
          <w:sz w:val="24"/>
          <w:szCs w:val="24"/>
        </w:rPr>
        <w:t> — взаимодействие с другими системами.</w:t>
      </w:r>
    </w:p>
    <w:p w14:paraId="261C9E02" w14:textId="77777777" w:rsidR="00D8603A" w:rsidRPr="00D8603A" w:rsidRDefault="00D8603A" w:rsidP="00A75BA3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Стандартизация</w:t>
      </w:r>
      <w:r w:rsidRPr="00D8603A">
        <w:rPr>
          <w:rFonts w:ascii="Times New Roman" w:hAnsi="Times New Roman" w:cs="Times New Roman"/>
          <w:sz w:val="24"/>
          <w:szCs w:val="24"/>
        </w:rPr>
        <w:t> — использование типовых решений.</w:t>
      </w:r>
    </w:p>
    <w:p w14:paraId="4C47A66C" w14:textId="3589C7AF" w:rsidR="00D8603A" w:rsidRPr="00D8603A" w:rsidRDefault="00D8603A" w:rsidP="00A75BA3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lastRenderedPageBreak/>
        <w:t>Эффективность</w:t>
      </w:r>
      <w:r w:rsidRPr="00D8603A">
        <w:rPr>
          <w:rFonts w:ascii="Times New Roman" w:hAnsi="Times New Roman" w:cs="Times New Roman"/>
          <w:sz w:val="24"/>
          <w:szCs w:val="24"/>
        </w:rPr>
        <w:t> — достижение целей с минимальными затратами.</w:t>
      </w:r>
    </w:p>
    <w:p w14:paraId="73C86C33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16. Примеры объектов предметной области экономических систем</w:t>
      </w:r>
    </w:p>
    <w:p w14:paraId="6AEBE11A" w14:textId="77777777" w:rsidR="00D8603A" w:rsidRPr="00D8603A" w:rsidRDefault="00D8603A" w:rsidP="00A75BA3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Организации (контрагенты);</w:t>
      </w:r>
    </w:p>
    <w:p w14:paraId="762796F5" w14:textId="77777777" w:rsidR="00D8603A" w:rsidRPr="00D8603A" w:rsidRDefault="00D8603A" w:rsidP="00A75BA3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Сотрудники;</w:t>
      </w:r>
    </w:p>
    <w:p w14:paraId="67D72039" w14:textId="77777777" w:rsidR="00D8603A" w:rsidRPr="00D8603A" w:rsidRDefault="00D8603A" w:rsidP="00A75BA3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Товары и услуги;</w:t>
      </w:r>
    </w:p>
    <w:p w14:paraId="42FC2836" w14:textId="77777777" w:rsidR="00D8603A" w:rsidRPr="00D8603A" w:rsidRDefault="00D8603A" w:rsidP="00A75BA3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Документы (счета, накладные);</w:t>
      </w:r>
    </w:p>
    <w:p w14:paraId="5E9F82F8" w14:textId="77777777" w:rsidR="00D8603A" w:rsidRPr="00D8603A" w:rsidRDefault="00D8603A" w:rsidP="00A75BA3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Банковские счета;</w:t>
      </w:r>
    </w:p>
    <w:p w14:paraId="79EFD2D9" w14:textId="18C609B3" w:rsidR="00D8603A" w:rsidRPr="00D8603A" w:rsidRDefault="00D8603A" w:rsidP="00A75BA3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Договоры.</w:t>
      </w:r>
    </w:p>
    <w:p w14:paraId="0078CCA4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17. Различие между атрибутом-признаком и атрибутом-основанием</w:t>
      </w:r>
    </w:p>
    <w:p w14:paraId="354F6228" w14:textId="77777777" w:rsidR="00D8603A" w:rsidRPr="00D8603A" w:rsidRDefault="00D8603A" w:rsidP="00A75BA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Признак</w:t>
      </w:r>
      <w:r w:rsidRPr="00D8603A">
        <w:rPr>
          <w:rFonts w:ascii="Times New Roman" w:hAnsi="Times New Roman" w:cs="Times New Roman"/>
          <w:sz w:val="24"/>
          <w:szCs w:val="24"/>
        </w:rPr>
        <w:t> — качественная характеристика (кто, где, когда). Служит для идентификации, поиска, группировки.</w:t>
      </w:r>
    </w:p>
    <w:p w14:paraId="41756350" w14:textId="77777777" w:rsidR="00D8603A" w:rsidRPr="00D8603A" w:rsidRDefault="00D8603A" w:rsidP="00A75BA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Основание</w:t>
      </w:r>
      <w:r w:rsidRPr="00D8603A">
        <w:rPr>
          <w:rFonts w:ascii="Times New Roman" w:hAnsi="Times New Roman" w:cs="Times New Roman"/>
          <w:sz w:val="24"/>
          <w:szCs w:val="24"/>
        </w:rPr>
        <w:t> — количественная характеристика (сумма, количество). Над ним выполняются арифметические операции.</w:t>
      </w:r>
    </w:p>
    <w:p w14:paraId="0CCC94A1" w14:textId="633EC304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i/>
          <w:iCs/>
          <w:sz w:val="24"/>
          <w:szCs w:val="24"/>
        </w:rPr>
        <w:t>Пример:</w:t>
      </w:r>
      <w:r w:rsidRPr="00D8603A">
        <w:rPr>
          <w:rFonts w:ascii="Times New Roman" w:hAnsi="Times New Roman" w:cs="Times New Roman"/>
          <w:sz w:val="24"/>
          <w:szCs w:val="24"/>
        </w:rPr>
        <w:t> в платёжном поручении «ИНН» — признак, «Сумма» — основание.</w:t>
      </w:r>
    </w:p>
    <w:p w14:paraId="1F6EA4DB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18. Как определяется значение СЕИ?</w:t>
      </w:r>
    </w:p>
    <w:p w14:paraId="75735E00" w14:textId="7E27EC82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Значение СЕИ определяется как конкретная совокупность значений входящих в неё реквизитов. Например, значение СЕИ «Плательщик» = {ИНН: 1234567891, КПП: 0, Наименование: ООО «Трест»}.</w:t>
      </w:r>
    </w:p>
    <w:p w14:paraId="65EA0E60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19. Свойства и типы реквизитов</w:t>
      </w:r>
    </w:p>
    <w:p w14:paraId="5F3653C3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Свойства:</w:t>
      </w:r>
    </w:p>
    <w:p w14:paraId="42384658" w14:textId="77777777" w:rsidR="00D8603A" w:rsidRPr="00D8603A" w:rsidRDefault="00D8603A" w:rsidP="00A75BA3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элементарность (неделимость);</w:t>
      </w:r>
    </w:p>
    <w:p w14:paraId="03EF6408" w14:textId="77777777" w:rsidR="00D8603A" w:rsidRPr="00D8603A" w:rsidRDefault="00D8603A" w:rsidP="00A75BA3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наличие имени;</w:t>
      </w:r>
    </w:p>
    <w:p w14:paraId="11DD3404" w14:textId="77777777" w:rsidR="00D8603A" w:rsidRPr="00D8603A" w:rsidRDefault="00D8603A" w:rsidP="00A75BA3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наличие значения;</w:t>
      </w:r>
    </w:p>
    <w:p w14:paraId="6E213E43" w14:textId="77777777" w:rsidR="00D8603A" w:rsidRPr="00D8603A" w:rsidRDefault="00D8603A" w:rsidP="00A75BA3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принадлежность к домену.</w:t>
      </w:r>
    </w:p>
    <w:p w14:paraId="0C5E951E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Типы:</w:t>
      </w:r>
    </w:p>
    <w:p w14:paraId="238B4E48" w14:textId="77777777" w:rsidR="00D8603A" w:rsidRPr="00D8603A" w:rsidRDefault="00D8603A" w:rsidP="00A75BA3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реквизиты-признаки (качественные);</w:t>
      </w:r>
    </w:p>
    <w:p w14:paraId="64B2C2AF" w14:textId="4C836EF4" w:rsidR="00D8603A" w:rsidRPr="00D8603A" w:rsidRDefault="00D8603A" w:rsidP="00A75BA3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реквизиты-основания (количественные).</w:t>
      </w:r>
    </w:p>
    <w:p w14:paraId="38E38EB0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20. Понятия «имя реквизита» и «домен»</w:t>
      </w:r>
    </w:p>
    <w:p w14:paraId="0CE5CAFC" w14:textId="77777777" w:rsidR="00D8603A" w:rsidRPr="00D8603A" w:rsidRDefault="00D8603A" w:rsidP="00A75BA3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Имя реквизита</w:t>
      </w:r>
      <w:r w:rsidRPr="00D8603A">
        <w:rPr>
          <w:rFonts w:ascii="Times New Roman" w:hAnsi="Times New Roman" w:cs="Times New Roman"/>
          <w:sz w:val="24"/>
          <w:szCs w:val="24"/>
        </w:rPr>
        <w:t> — условное обозначение, идентификатор (например, </w:t>
      </w:r>
      <w:proofErr w:type="spellStart"/>
      <w:r w:rsidRPr="00D8603A">
        <w:rPr>
          <w:rFonts w:ascii="Times New Roman" w:hAnsi="Times New Roman" w:cs="Times New Roman"/>
          <w:sz w:val="24"/>
          <w:szCs w:val="24"/>
        </w:rPr>
        <w:t>payer_inn</w:t>
      </w:r>
      <w:proofErr w:type="spellEnd"/>
      <w:r w:rsidRPr="00D8603A">
        <w:rPr>
          <w:rFonts w:ascii="Times New Roman" w:hAnsi="Times New Roman" w:cs="Times New Roman"/>
          <w:sz w:val="24"/>
          <w:szCs w:val="24"/>
        </w:rPr>
        <w:t>).</w:t>
      </w:r>
    </w:p>
    <w:p w14:paraId="7789221D" w14:textId="69E30539" w:rsidR="00D8603A" w:rsidRPr="00D8603A" w:rsidRDefault="00D8603A" w:rsidP="00A75BA3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Домен</w:t>
      </w:r>
      <w:r w:rsidRPr="00D8603A">
        <w:rPr>
          <w:rFonts w:ascii="Times New Roman" w:hAnsi="Times New Roman" w:cs="Times New Roman"/>
          <w:sz w:val="24"/>
          <w:szCs w:val="24"/>
        </w:rPr>
        <w:t> — множество допустимых значений реквизита (например, для ИНН — 10 или 12 цифр).</w:t>
      </w:r>
    </w:p>
    <w:p w14:paraId="62EEB582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21. Допустимые операции над показателями</w:t>
      </w:r>
    </w:p>
    <w:p w14:paraId="7AB6298B" w14:textId="77777777" w:rsidR="00D8603A" w:rsidRPr="00D8603A" w:rsidRDefault="00D8603A" w:rsidP="00A75BA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Логические (поиск, сортировка, группировка);</w:t>
      </w:r>
    </w:p>
    <w:p w14:paraId="3964BA39" w14:textId="77777777" w:rsidR="00D8603A" w:rsidRPr="00D8603A" w:rsidRDefault="00D8603A" w:rsidP="00A75BA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lastRenderedPageBreak/>
        <w:t>Арифметические (сложение, вычитание, умножение, деление);</w:t>
      </w:r>
    </w:p>
    <w:p w14:paraId="52832664" w14:textId="31791BE5" w:rsidR="00D8603A" w:rsidRPr="00D8603A" w:rsidRDefault="00D8603A" w:rsidP="00A75BA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Статистические (подсчёт сумм, средних значений).</w:t>
      </w:r>
    </w:p>
    <w:p w14:paraId="0C64B94D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22. Аспекты классификации показателей</w:t>
      </w:r>
    </w:p>
    <w:p w14:paraId="0F2572D4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По:</w:t>
      </w:r>
    </w:p>
    <w:p w14:paraId="2AB2D6CE" w14:textId="77777777" w:rsidR="00D8603A" w:rsidRPr="00D8603A" w:rsidRDefault="00D8603A" w:rsidP="00A75BA3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экономическому содержанию;</w:t>
      </w:r>
    </w:p>
    <w:p w14:paraId="29E7619F" w14:textId="77777777" w:rsidR="00D8603A" w:rsidRPr="00D8603A" w:rsidRDefault="00D8603A" w:rsidP="00A75BA3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единицам измерения;</w:t>
      </w:r>
    </w:p>
    <w:p w14:paraId="2C98E0DD" w14:textId="77777777" w:rsidR="00D8603A" w:rsidRPr="00D8603A" w:rsidRDefault="00D8603A" w:rsidP="00A75BA3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периодичности;</w:t>
      </w:r>
    </w:p>
    <w:p w14:paraId="7FF7386D" w14:textId="77777777" w:rsidR="00D8603A" w:rsidRPr="00D8603A" w:rsidRDefault="00D8603A" w:rsidP="00A75BA3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степени обобщения;</w:t>
      </w:r>
    </w:p>
    <w:p w14:paraId="149F6654" w14:textId="1605130B" w:rsidR="00D8603A" w:rsidRPr="00D8603A" w:rsidRDefault="00D8603A" w:rsidP="00A75BA3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способу формирования.</w:t>
      </w:r>
    </w:p>
    <w:p w14:paraId="42254E53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23. Иерархия экономических показателей</w:t>
      </w:r>
    </w:p>
    <w:p w14:paraId="2C3AADA1" w14:textId="77777777" w:rsidR="00D8603A" w:rsidRPr="00D8603A" w:rsidRDefault="00D8603A" w:rsidP="00A75BA3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Реквизит</w:t>
      </w:r>
      <w:r w:rsidRPr="00D8603A">
        <w:rPr>
          <w:rFonts w:ascii="Times New Roman" w:hAnsi="Times New Roman" w:cs="Times New Roman"/>
          <w:sz w:val="24"/>
          <w:szCs w:val="24"/>
        </w:rPr>
        <w:t> (элементарная единица);</w:t>
      </w:r>
    </w:p>
    <w:p w14:paraId="6223CD68" w14:textId="77777777" w:rsidR="00D8603A" w:rsidRPr="00D8603A" w:rsidRDefault="00D8603A" w:rsidP="00A75BA3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Показатель</w:t>
      </w:r>
      <w:r w:rsidRPr="00D8603A">
        <w:rPr>
          <w:rFonts w:ascii="Times New Roman" w:hAnsi="Times New Roman" w:cs="Times New Roman"/>
          <w:sz w:val="24"/>
          <w:szCs w:val="24"/>
        </w:rPr>
        <w:t> (совокупность реквизитов);</w:t>
      </w:r>
    </w:p>
    <w:p w14:paraId="128BF968" w14:textId="77777777" w:rsidR="00D8603A" w:rsidRPr="00D8603A" w:rsidRDefault="00D8603A" w:rsidP="00A75BA3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Документ</w:t>
      </w:r>
      <w:r w:rsidRPr="00D8603A">
        <w:rPr>
          <w:rFonts w:ascii="Times New Roman" w:hAnsi="Times New Roman" w:cs="Times New Roman"/>
          <w:sz w:val="24"/>
          <w:szCs w:val="24"/>
        </w:rPr>
        <w:t> (совокупность показателей);</w:t>
      </w:r>
    </w:p>
    <w:p w14:paraId="1EEBD078" w14:textId="77777777" w:rsidR="00D8603A" w:rsidRPr="00D8603A" w:rsidRDefault="00D8603A" w:rsidP="00A75BA3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Массив документов</w:t>
      </w:r>
      <w:r w:rsidRPr="00D8603A">
        <w:rPr>
          <w:rFonts w:ascii="Times New Roman" w:hAnsi="Times New Roman" w:cs="Times New Roman"/>
          <w:sz w:val="24"/>
          <w:szCs w:val="24"/>
        </w:rPr>
        <w:t>;</w:t>
      </w:r>
    </w:p>
    <w:p w14:paraId="12782C21" w14:textId="591EF456" w:rsidR="00D8603A" w:rsidRPr="00D8603A" w:rsidRDefault="00D8603A" w:rsidP="00A75BA3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Информационная база</w:t>
      </w:r>
      <w:r w:rsidRPr="00D8603A">
        <w:rPr>
          <w:rFonts w:ascii="Times New Roman" w:hAnsi="Times New Roman" w:cs="Times New Roman"/>
          <w:sz w:val="24"/>
          <w:szCs w:val="24"/>
        </w:rPr>
        <w:t>.</w:t>
      </w:r>
    </w:p>
    <w:p w14:paraId="2741A42A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24. Разновидности документов в управлении</w:t>
      </w:r>
    </w:p>
    <w:p w14:paraId="1C439F40" w14:textId="77777777" w:rsidR="00D8603A" w:rsidRPr="00D8603A" w:rsidRDefault="00D8603A" w:rsidP="00A75BA3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Распорядительные (приказы);</w:t>
      </w:r>
    </w:p>
    <w:p w14:paraId="6941125E" w14:textId="77777777" w:rsidR="00D8603A" w:rsidRPr="00D8603A" w:rsidRDefault="00D8603A" w:rsidP="00A75BA3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Исполнительные (отчёты);</w:t>
      </w:r>
    </w:p>
    <w:p w14:paraId="006AA23A" w14:textId="77777777" w:rsidR="00D8603A" w:rsidRPr="00D8603A" w:rsidRDefault="00D8603A" w:rsidP="00A75BA3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Учётные (ведомости);</w:t>
      </w:r>
    </w:p>
    <w:p w14:paraId="15DE4B23" w14:textId="77777777" w:rsidR="00D8603A" w:rsidRPr="00D8603A" w:rsidRDefault="00D8603A" w:rsidP="00A75BA3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Расчётные (платёжки);</w:t>
      </w:r>
    </w:p>
    <w:p w14:paraId="5A2A8DED" w14:textId="40F447DA" w:rsidR="00D8603A" w:rsidRPr="00D8603A" w:rsidRDefault="00D8603A" w:rsidP="00A75BA3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Организационные (положения).</w:t>
      </w:r>
    </w:p>
    <w:p w14:paraId="2D93B28D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25–26. Примеры документов и их анализ</w:t>
      </w:r>
    </w:p>
    <w:p w14:paraId="1635872B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i/>
          <w:iCs/>
          <w:sz w:val="24"/>
          <w:szCs w:val="24"/>
        </w:rPr>
        <w:t>Пример:</w:t>
      </w:r>
      <w:r w:rsidRPr="00D8603A">
        <w:rPr>
          <w:rFonts w:ascii="Times New Roman" w:hAnsi="Times New Roman" w:cs="Times New Roman"/>
          <w:sz w:val="24"/>
          <w:szCs w:val="24"/>
        </w:rPr>
        <w:t> </w:t>
      </w:r>
      <w:r w:rsidRPr="00D8603A">
        <w:rPr>
          <w:rFonts w:ascii="Times New Roman" w:hAnsi="Times New Roman" w:cs="Times New Roman"/>
          <w:b/>
          <w:bCs/>
          <w:sz w:val="24"/>
          <w:szCs w:val="24"/>
        </w:rPr>
        <w:t>Платежное поручение</w:t>
      </w:r>
      <w:r w:rsidRPr="00D8603A">
        <w:rPr>
          <w:rFonts w:ascii="Times New Roman" w:hAnsi="Times New Roman" w:cs="Times New Roman"/>
          <w:sz w:val="24"/>
          <w:szCs w:val="24"/>
        </w:rPr>
        <w:t> (форма 0401060).</w:t>
      </w:r>
    </w:p>
    <w:p w14:paraId="1E8F3C16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Структура:</w:t>
      </w:r>
    </w:p>
    <w:p w14:paraId="7800EC0F" w14:textId="77777777" w:rsidR="00D8603A" w:rsidRPr="00D8603A" w:rsidRDefault="00D8603A" w:rsidP="00A75BA3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Заголовок: номер, дата, ИНН, КПП, сумма;</w:t>
      </w:r>
    </w:p>
    <w:p w14:paraId="566CF402" w14:textId="77777777" w:rsidR="00D8603A" w:rsidRPr="00D8603A" w:rsidRDefault="00D8603A" w:rsidP="00A75BA3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Табличная часть: отсутствует (однострочный);</w:t>
      </w:r>
    </w:p>
    <w:p w14:paraId="2CD9D49C" w14:textId="77777777" w:rsidR="00D8603A" w:rsidRPr="00D8603A" w:rsidRDefault="00D8603A" w:rsidP="00A75BA3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Оформление: подписи, печать, отметки банка.</w:t>
      </w:r>
    </w:p>
    <w:p w14:paraId="076C1313" w14:textId="134121B4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Реквизитный анализ:</w:t>
      </w:r>
      <w:r w:rsidRPr="00D8603A">
        <w:rPr>
          <w:rFonts w:ascii="Times New Roman" w:hAnsi="Times New Roman" w:cs="Times New Roman"/>
          <w:sz w:val="24"/>
          <w:szCs w:val="24"/>
        </w:rPr>
        <w:t> выделено 32 реквизита, включая 1 основание (сумма) и 31 признак.</w:t>
      </w:r>
    </w:p>
    <w:p w14:paraId="5824739A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27. Операции над СЕИ экономических документов</w:t>
      </w:r>
    </w:p>
    <w:p w14:paraId="0973C187" w14:textId="77777777" w:rsidR="00D8603A" w:rsidRPr="00D8603A" w:rsidRDefault="00D8603A" w:rsidP="00A75BA3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Создание;</w:t>
      </w:r>
    </w:p>
    <w:p w14:paraId="38D3FEB5" w14:textId="77777777" w:rsidR="00D8603A" w:rsidRPr="00D8603A" w:rsidRDefault="00D8603A" w:rsidP="00A75BA3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Чтение (просмотр);</w:t>
      </w:r>
    </w:p>
    <w:p w14:paraId="37DF351B" w14:textId="77777777" w:rsidR="00D8603A" w:rsidRPr="00D8603A" w:rsidRDefault="00D8603A" w:rsidP="00A75BA3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Изменение (корректировка);</w:t>
      </w:r>
    </w:p>
    <w:p w14:paraId="09050E00" w14:textId="77777777" w:rsidR="00D8603A" w:rsidRPr="00D8603A" w:rsidRDefault="00D8603A" w:rsidP="00A75BA3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lastRenderedPageBreak/>
        <w:t>Удаление;</w:t>
      </w:r>
    </w:p>
    <w:p w14:paraId="21F6CA87" w14:textId="77777777" w:rsidR="00D8603A" w:rsidRPr="00D8603A" w:rsidRDefault="00D8603A" w:rsidP="00A75BA3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Поиск;</w:t>
      </w:r>
    </w:p>
    <w:p w14:paraId="13C45D2F" w14:textId="77777777" w:rsidR="00D8603A" w:rsidRPr="00D8603A" w:rsidRDefault="00D8603A" w:rsidP="00A75BA3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Группировка;</w:t>
      </w:r>
    </w:p>
    <w:p w14:paraId="6F379A21" w14:textId="77777777" w:rsidR="00D8603A" w:rsidRPr="00D8603A" w:rsidRDefault="00D8603A" w:rsidP="00A75BA3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Агрегация (подсчёт итогов).</w:t>
      </w:r>
    </w:p>
    <w:p w14:paraId="4320DDD2" w14:textId="7F725F3B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</w:p>
    <w:p w14:paraId="5EEAA89D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28. Понятие унифицированной системы документации</w:t>
      </w:r>
    </w:p>
    <w:p w14:paraId="6B537B61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Унифицированная система документации (УСД)</w:t>
      </w:r>
      <w:r w:rsidRPr="00D8603A">
        <w:rPr>
          <w:rFonts w:ascii="Times New Roman" w:hAnsi="Times New Roman" w:cs="Times New Roman"/>
          <w:sz w:val="24"/>
          <w:szCs w:val="24"/>
        </w:rPr>
        <w:t> — комплекс взаимоувязанных документов, созданных по единым правилам и требованиям. Обеспечивает совместимость документов в различных системах.</w:t>
      </w:r>
    </w:p>
    <w:p w14:paraId="7CB12B1A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i/>
          <w:iCs/>
          <w:sz w:val="24"/>
          <w:szCs w:val="24"/>
        </w:rPr>
        <w:t>Пример:</w:t>
      </w:r>
      <w:r w:rsidRPr="00D8603A">
        <w:rPr>
          <w:rFonts w:ascii="Times New Roman" w:hAnsi="Times New Roman" w:cs="Times New Roman"/>
          <w:sz w:val="24"/>
          <w:szCs w:val="24"/>
        </w:rPr>
        <w:t> унифицированные формы первичной учётной документации (платёжное поручение, кассовый ордер).</w:t>
      </w:r>
    </w:p>
    <w:p w14:paraId="33CF6FD2" w14:textId="64467E91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</w:p>
    <w:p w14:paraId="38018A01" w14:textId="77777777" w:rsidR="00D8603A" w:rsidRPr="00D8603A" w:rsidRDefault="00D8603A" w:rsidP="00D860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03A">
        <w:rPr>
          <w:rFonts w:ascii="Times New Roman" w:hAnsi="Times New Roman" w:cs="Times New Roman"/>
          <w:b/>
          <w:bCs/>
          <w:sz w:val="24"/>
          <w:szCs w:val="24"/>
        </w:rPr>
        <w:t>29. Использование баз данных для отображения СЕИ</w:t>
      </w:r>
    </w:p>
    <w:p w14:paraId="2E18237A" w14:textId="77777777" w:rsidR="00D8603A" w:rsidRPr="00D8603A" w:rsidRDefault="00D8603A" w:rsidP="00D8603A">
      <w:p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Базы данных позволяют:</w:t>
      </w:r>
    </w:p>
    <w:p w14:paraId="6F15D45D" w14:textId="77777777" w:rsidR="00D8603A" w:rsidRPr="00D8603A" w:rsidRDefault="00D8603A" w:rsidP="00A75BA3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хранить СЕИ в структурированном виде;</w:t>
      </w:r>
    </w:p>
    <w:p w14:paraId="3380D3D8" w14:textId="77777777" w:rsidR="00D8603A" w:rsidRPr="00D8603A" w:rsidRDefault="00D8603A" w:rsidP="00A75BA3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обеспечивать целостность и непротиворечивость;</w:t>
      </w:r>
    </w:p>
    <w:p w14:paraId="704BDA36" w14:textId="77777777" w:rsidR="00D8603A" w:rsidRPr="00D8603A" w:rsidRDefault="00D8603A" w:rsidP="00A75BA3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быстро выполнять поиск и выборку;</w:t>
      </w:r>
    </w:p>
    <w:p w14:paraId="28FF342B" w14:textId="77777777" w:rsidR="00D8603A" w:rsidRPr="00D8603A" w:rsidRDefault="00D8603A" w:rsidP="00A75BA3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D8603A">
        <w:rPr>
          <w:rFonts w:ascii="Times New Roman" w:hAnsi="Times New Roman" w:cs="Times New Roman"/>
          <w:sz w:val="24"/>
          <w:szCs w:val="24"/>
        </w:rPr>
        <w:t>связывать СЕИ между собой (например, платежное поручение связано с плательщиком и получателем через внешние ключи).</w:t>
      </w:r>
    </w:p>
    <w:p w14:paraId="44FE552B" w14:textId="77777777" w:rsidR="00D8603A" w:rsidRPr="00D1405E" w:rsidRDefault="00D8603A" w:rsidP="00D1405E">
      <w:pPr>
        <w:rPr>
          <w:rFonts w:ascii="Times New Roman" w:hAnsi="Times New Roman" w:cs="Times New Roman"/>
          <w:sz w:val="24"/>
          <w:szCs w:val="24"/>
        </w:rPr>
      </w:pPr>
    </w:p>
    <w:p w14:paraId="1EBFFDEF" w14:textId="07C15C69" w:rsidR="00DE75F4" w:rsidRPr="001C5BA6" w:rsidRDefault="00DE75F4">
      <w:pPr>
        <w:rPr>
          <w:rFonts w:ascii="Times New Roman" w:hAnsi="Times New Roman" w:cs="Times New Roman"/>
          <w:sz w:val="24"/>
          <w:szCs w:val="24"/>
        </w:rPr>
      </w:pPr>
    </w:p>
    <w:p w14:paraId="1464B1F9" w14:textId="74ACACB1" w:rsidR="00114A65" w:rsidRPr="001C5BA6" w:rsidRDefault="00114A65">
      <w:pPr>
        <w:rPr>
          <w:rFonts w:ascii="Times New Roman" w:hAnsi="Times New Roman" w:cs="Times New Roman"/>
          <w:sz w:val="24"/>
          <w:szCs w:val="24"/>
        </w:rPr>
      </w:pPr>
      <w:r w:rsidRPr="001C5BA6">
        <w:rPr>
          <w:rFonts w:ascii="Times New Roman" w:hAnsi="Times New Roman" w:cs="Times New Roman"/>
          <w:sz w:val="24"/>
          <w:szCs w:val="24"/>
        </w:rPr>
        <w:br/>
      </w:r>
    </w:p>
    <w:sectPr w:rsidR="00114A65" w:rsidRPr="001C5B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B34375" w14:textId="77777777" w:rsidR="00A75BA3" w:rsidRDefault="00A75BA3" w:rsidP="00875F16">
      <w:pPr>
        <w:spacing w:after="0" w:line="240" w:lineRule="auto"/>
      </w:pPr>
      <w:r>
        <w:separator/>
      </w:r>
    </w:p>
  </w:endnote>
  <w:endnote w:type="continuationSeparator" w:id="0">
    <w:p w14:paraId="2D5BBA52" w14:textId="77777777" w:rsidR="00A75BA3" w:rsidRDefault="00A75BA3" w:rsidP="00875F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C4083" w14:textId="77777777" w:rsidR="00A75BA3" w:rsidRDefault="00A75BA3" w:rsidP="00875F16">
      <w:pPr>
        <w:spacing w:after="0" w:line="240" w:lineRule="auto"/>
      </w:pPr>
      <w:r>
        <w:separator/>
      </w:r>
    </w:p>
  </w:footnote>
  <w:footnote w:type="continuationSeparator" w:id="0">
    <w:p w14:paraId="00A8C780" w14:textId="77777777" w:rsidR="00A75BA3" w:rsidRDefault="00A75BA3" w:rsidP="00875F16">
      <w:pPr>
        <w:spacing w:after="0" w:line="240" w:lineRule="auto"/>
      </w:pPr>
      <w:r>
        <w:continuationSeparator/>
      </w:r>
    </w:p>
  </w:footnote>
  <w:footnote w:id="1">
    <w:p w14:paraId="06658242" w14:textId="7C5E505A" w:rsidR="00875F16" w:rsidRDefault="00875F16">
      <w:pPr>
        <w:pStyle w:val="af6"/>
      </w:pPr>
      <w:r>
        <w:rPr>
          <w:rStyle w:val="af8"/>
        </w:rPr>
        <w:footnoteRef/>
      </w:r>
      <w:r>
        <w:t xml:space="preserve"> «Работа с платежными поручениями»</w:t>
      </w:r>
      <w:r>
        <w:br/>
      </w:r>
      <w:hyperlink r:id="rId1" w:history="1">
        <w:r>
          <w:rPr>
            <w:rStyle w:val="ae"/>
            <w:rFonts w:eastAsiaTheme="majorEastAsia"/>
          </w:rPr>
          <w:t>https://5cplucom.com/rabota-s-platezhnymi-porucheniyami</w:t>
        </w:r>
      </w:hyperlink>
      <w:r>
        <w:t xml:space="preserve"> (</w:t>
      </w:r>
      <w:hyperlink r:id="rId2" w:tooltip="Работа с платежными поручениями" w:history="1">
        <w:r>
          <w:rPr>
            <w:rStyle w:val="ae"/>
            <w:rFonts w:eastAsiaTheme="majorEastAsia"/>
          </w:rPr>
          <w:t>Пять с плюсом</w:t>
        </w:r>
      </w:hyperlink>
      <w:r>
        <w:t>)</w:t>
      </w:r>
    </w:p>
  </w:footnote>
  <w:footnote w:id="2">
    <w:p w14:paraId="2C14731D" w14:textId="4EFA834E" w:rsidR="00875F16" w:rsidRDefault="00875F16" w:rsidP="00875F16">
      <w:pPr>
        <w:pStyle w:val="ac"/>
      </w:pPr>
      <w:r>
        <w:rPr>
          <w:rStyle w:val="af8"/>
        </w:rPr>
        <w:footnoteRef/>
      </w:r>
      <w:r>
        <w:t xml:space="preserve"> «Платежное поручение — что это такое простыми словами» </w:t>
      </w:r>
      <w:r>
        <w:br/>
      </w:r>
      <w:hyperlink r:id="rId3" w:history="1">
        <w:r>
          <w:rPr>
            <w:rStyle w:val="ae"/>
            <w:rFonts w:eastAsiaTheme="majorEastAsia"/>
          </w:rPr>
          <w:t>https://www.rbc.ru/industries/news/691da23f9a79474af5a085be</w:t>
        </w:r>
      </w:hyperlink>
      <w:r>
        <w:t xml:space="preserve"> (</w:t>
      </w:r>
      <w:hyperlink r:id="rId4" w:tooltip="Что такое платежное поручение простыми словами" w:history="1">
        <w:r>
          <w:rPr>
            <w:rStyle w:val="ae"/>
            <w:rFonts w:eastAsiaTheme="majorEastAsia"/>
          </w:rPr>
          <w:t>РБК</w:t>
        </w:r>
      </w:hyperlink>
      <w:r>
        <w:t>)</w:t>
      </w:r>
    </w:p>
    <w:p w14:paraId="57565C44" w14:textId="2790DB68" w:rsidR="00875F16" w:rsidRDefault="00875F16">
      <w:pPr>
        <w:pStyle w:val="af6"/>
      </w:pPr>
    </w:p>
  </w:footnote>
  <w:footnote w:id="3">
    <w:p w14:paraId="56902EAE" w14:textId="0DEC03F6" w:rsidR="00875F16" w:rsidRDefault="00875F16" w:rsidP="00875F16">
      <w:pPr>
        <w:pStyle w:val="ac"/>
      </w:pPr>
      <w:r>
        <w:rPr>
          <w:rStyle w:val="af8"/>
        </w:rPr>
        <w:footnoteRef/>
      </w:r>
      <w:r>
        <w:t xml:space="preserve"> «Платёжное поручение в России» </w:t>
      </w:r>
      <w:r>
        <w:br/>
      </w:r>
      <w:hyperlink r:id="rId5" w:history="1">
        <w:r>
          <w:rPr>
            <w:rStyle w:val="ae"/>
            <w:rFonts w:eastAsiaTheme="majorEastAsia"/>
          </w:rPr>
          <w:t>https://ru.wikipedia.org/wiki/Платёжное_поручение_в_России</w:t>
        </w:r>
      </w:hyperlink>
      <w:r>
        <w:t xml:space="preserve"> (</w:t>
      </w:r>
      <w:hyperlink r:id="rId6" w:tooltip="Платёжное поручение в России" w:history="1">
        <w:r>
          <w:rPr>
            <w:rStyle w:val="ae"/>
            <w:rFonts w:eastAsiaTheme="majorEastAsia"/>
          </w:rPr>
          <w:t>Википедия</w:t>
        </w:r>
      </w:hyperlink>
      <w:r>
        <w:t>)</w:t>
      </w:r>
    </w:p>
    <w:p w14:paraId="48913C27" w14:textId="745BA435" w:rsidR="00875F16" w:rsidRDefault="00875F16">
      <w:pPr>
        <w:pStyle w:val="af6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409FE"/>
    <w:multiLevelType w:val="multilevel"/>
    <w:tmpl w:val="FAEE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63D53"/>
    <w:multiLevelType w:val="multilevel"/>
    <w:tmpl w:val="9420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C133A"/>
    <w:multiLevelType w:val="multilevel"/>
    <w:tmpl w:val="B390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27EE3"/>
    <w:multiLevelType w:val="multilevel"/>
    <w:tmpl w:val="28C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5575C2"/>
    <w:multiLevelType w:val="multilevel"/>
    <w:tmpl w:val="A4F8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36B80"/>
    <w:multiLevelType w:val="multilevel"/>
    <w:tmpl w:val="A620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C4634"/>
    <w:multiLevelType w:val="multilevel"/>
    <w:tmpl w:val="E1E2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ED209E"/>
    <w:multiLevelType w:val="multilevel"/>
    <w:tmpl w:val="0C56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C201C7"/>
    <w:multiLevelType w:val="multilevel"/>
    <w:tmpl w:val="BF04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2C1D70"/>
    <w:multiLevelType w:val="multilevel"/>
    <w:tmpl w:val="0CDE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81807"/>
    <w:multiLevelType w:val="multilevel"/>
    <w:tmpl w:val="0DCA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849B5"/>
    <w:multiLevelType w:val="multilevel"/>
    <w:tmpl w:val="E73C8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C47629"/>
    <w:multiLevelType w:val="multilevel"/>
    <w:tmpl w:val="CF4AC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2465CD"/>
    <w:multiLevelType w:val="multilevel"/>
    <w:tmpl w:val="4F44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AD66CE"/>
    <w:multiLevelType w:val="multilevel"/>
    <w:tmpl w:val="62F2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D33807"/>
    <w:multiLevelType w:val="multilevel"/>
    <w:tmpl w:val="356AA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F0040F"/>
    <w:multiLevelType w:val="multilevel"/>
    <w:tmpl w:val="B58C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C44EA4"/>
    <w:multiLevelType w:val="multilevel"/>
    <w:tmpl w:val="53F8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C579AD"/>
    <w:multiLevelType w:val="multilevel"/>
    <w:tmpl w:val="8EA6E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601834"/>
    <w:multiLevelType w:val="multilevel"/>
    <w:tmpl w:val="62C6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485B56"/>
    <w:multiLevelType w:val="multilevel"/>
    <w:tmpl w:val="62CA7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C7294D"/>
    <w:multiLevelType w:val="multilevel"/>
    <w:tmpl w:val="7050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A212A0"/>
    <w:multiLevelType w:val="multilevel"/>
    <w:tmpl w:val="752C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924F19"/>
    <w:multiLevelType w:val="multilevel"/>
    <w:tmpl w:val="4E4C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0E49FC"/>
    <w:multiLevelType w:val="multilevel"/>
    <w:tmpl w:val="01C6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62492E"/>
    <w:multiLevelType w:val="multilevel"/>
    <w:tmpl w:val="5294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D58F8"/>
    <w:multiLevelType w:val="multilevel"/>
    <w:tmpl w:val="F7D2B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5560CA8"/>
    <w:multiLevelType w:val="multilevel"/>
    <w:tmpl w:val="5EDC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E70220"/>
    <w:multiLevelType w:val="multilevel"/>
    <w:tmpl w:val="7EF64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004955"/>
    <w:multiLevelType w:val="multilevel"/>
    <w:tmpl w:val="E9EA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C34EB1"/>
    <w:multiLevelType w:val="multilevel"/>
    <w:tmpl w:val="33326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4B3C00"/>
    <w:multiLevelType w:val="multilevel"/>
    <w:tmpl w:val="F9CA5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355BB6"/>
    <w:multiLevelType w:val="multilevel"/>
    <w:tmpl w:val="2B86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884164"/>
    <w:multiLevelType w:val="multilevel"/>
    <w:tmpl w:val="C5F4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550831"/>
    <w:multiLevelType w:val="multilevel"/>
    <w:tmpl w:val="C838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5649E8"/>
    <w:multiLevelType w:val="multilevel"/>
    <w:tmpl w:val="3D42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8677D8"/>
    <w:multiLevelType w:val="multilevel"/>
    <w:tmpl w:val="F700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0E5795"/>
    <w:multiLevelType w:val="multilevel"/>
    <w:tmpl w:val="6F6E2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3E1374"/>
    <w:multiLevelType w:val="multilevel"/>
    <w:tmpl w:val="1728B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6E1B51"/>
    <w:multiLevelType w:val="multilevel"/>
    <w:tmpl w:val="4566C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565C66"/>
    <w:multiLevelType w:val="multilevel"/>
    <w:tmpl w:val="1ECC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B514AA"/>
    <w:multiLevelType w:val="multilevel"/>
    <w:tmpl w:val="EF76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0F778A"/>
    <w:multiLevelType w:val="multilevel"/>
    <w:tmpl w:val="6A7228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283461"/>
    <w:multiLevelType w:val="multilevel"/>
    <w:tmpl w:val="6A3A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EF1148"/>
    <w:multiLevelType w:val="multilevel"/>
    <w:tmpl w:val="64B87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F1D00F0"/>
    <w:multiLevelType w:val="multilevel"/>
    <w:tmpl w:val="42B0E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1655DA"/>
    <w:multiLevelType w:val="multilevel"/>
    <w:tmpl w:val="93C8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8B570E"/>
    <w:multiLevelType w:val="multilevel"/>
    <w:tmpl w:val="038ED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10"/>
  </w:num>
  <w:num w:numId="3">
    <w:abstractNumId w:val="12"/>
  </w:num>
  <w:num w:numId="4">
    <w:abstractNumId w:val="0"/>
  </w:num>
  <w:num w:numId="5">
    <w:abstractNumId w:val="11"/>
  </w:num>
  <w:num w:numId="6">
    <w:abstractNumId w:val="42"/>
  </w:num>
  <w:num w:numId="7">
    <w:abstractNumId w:val="5"/>
  </w:num>
  <w:num w:numId="8">
    <w:abstractNumId w:val="33"/>
  </w:num>
  <w:num w:numId="9">
    <w:abstractNumId w:val="1"/>
  </w:num>
  <w:num w:numId="10">
    <w:abstractNumId w:val="20"/>
  </w:num>
  <w:num w:numId="11">
    <w:abstractNumId w:val="46"/>
  </w:num>
  <w:num w:numId="12">
    <w:abstractNumId w:val="37"/>
  </w:num>
  <w:num w:numId="13">
    <w:abstractNumId w:val="19"/>
  </w:num>
  <w:num w:numId="14">
    <w:abstractNumId w:val="32"/>
  </w:num>
  <w:num w:numId="15">
    <w:abstractNumId w:val="2"/>
  </w:num>
  <w:num w:numId="16">
    <w:abstractNumId w:val="40"/>
  </w:num>
  <w:num w:numId="17">
    <w:abstractNumId w:val="31"/>
  </w:num>
  <w:num w:numId="18">
    <w:abstractNumId w:val="15"/>
  </w:num>
  <w:num w:numId="19">
    <w:abstractNumId w:val="17"/>
  </w:num>
  <w:num w:numId="20">
    <w:abstractNumId w:val="35"/>
  </w:num>
  <w:num w:numId="21">
    <w:abstractNumId w:val="6"/>
  </w:num>
  <w:num w:numId="22">
    <w:abstractNumId w:val="30"/>
  </w:num>
  <w:num w:numId="23">
    <w:abstractNumId w:val="13"/>
  </w:num>
  <w:num w:numId="24">
    <w:abstractNumId w:val="29"/>
  </w:num>
  <w:num w:numId="25">
    <w:abstractNumId w:val="39"/>
  </w:num>
  <w:num w:numId="26">
    <w:abstractNumId w:val="8"/>
  </w:num>
  <w:num w:numId="27">
    <w:abstractNumId w:val="41"/>
  </w:num>
  <w:num w:numId="28">
    <w:abstractNumId w:val="16"/>
  </w:num>
  <w:num w:numId="29">
    <w:abstractNumId w:val="3"/>
  </w:num>
  <w:num w:numId="30">
    <w:abstractNumId w:val="24"/>
  </w:num>
  <w:num w:numId="31">
    <w:abstractNumId w:val="26"/>
  </w:num>
  <w:num w:numId="32">
    <w:abstractNumId w:val="45"/>
  </w:num>
  <w:num w:numId="33">
    <w:abstractNumId w:val="7"/>
  </w:num>
  <w:num w:numId="34">
    <w:abstractNumId w:val="47"/>
  </w:num>
  <w:num w:numId="35">
    <w:abstractNumId w:val="36"/>
  </w:num>
  <w:num w:numId="36">
    <w:abstractNumId w:val="38"/>
  </w:num>
  <w:num w:numId="37">
    <w:abstractNumId w:val="25"/>
  </w:num>
  <w:num w:numId="38">
    <w:abstractNumId w:val="23"/>
  </w:num>
  <w:num w:numId="39">
    <w:abstractNumId w:val="14"/>
  </w:num>
  <w:num w:numId="40">
    <w:abstractNumId w:val="9"/>
  </w:num>
  <w:num w:numId="41">
    <w:abstractNumId w:val="27"/>
  </w:num>
  <w:num w:numId="42">
    <w:abstractNumId w:val="4"/>
  </w:num>
  <w:num w:numId="43">
    <w:abstractNumId w:val="43"/>
  </w:num>
  <w:num w:numId="44">
    <w:abstractNumId w:val="44"/>
  </w:num>
  <w:num w:numId="45">
    <w:abstractNumId w:val="18"/>
  </w:num>
  <w:num w:numId="46">
    <w:abstractNumId w:val="21"/>
  </w:num>
  <w:num w:numId="47">
    <w:abstractNumId w:val="34"/>
  </w:num>
  <w:num w:numId="48">
    <w:abstractNumId w:val="22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5F4"/>
    <w:rsid w:val="00114A65"/>
    <w:rsid w:val="00120BCC"/>
    <w:rsid w:val="00182B96"/>
    <w:rsid w:val="001C5BA6"/>
    <w:rsid w:val="001E32B9"/>
    <w:rsid w:val="00271DF4"/>
    <w:rsid w:val="002C33EC"/>
    <w:rsid w:val="003033E8"/>
    <w:rsid w:val="00334F5D"/>
    <w:rsid w:val="003B3C1C"/>
    <w:rsid w:val="005151B4"/>
    <w:rsid w:val="005C2C32"/>
    <w:rsid w:val="005F204C"/>
    <w:rsid w:val="007204CE"/>
    <w:rsid w:val="00870D14"/>
    <w:rsid w:val="00875F16"/>
    <w:rsid w:val="00A75BA3"/>
    <w:rsid w:val="00C165AC"/>
    <w:rsid w:val="00C405E2"/>
    <w:rsid w:val="00CB69FB"/>
    <w:rsid w:val="00D1405E"/>
    <w:rsid w:val="00D8603A"/>
    <w:rsid w:val="00DE75F4"/>
    <w:rsid w:val="00E06B8E"/>
    <w:rsid w:val="00E54451"/>
    <w:rsid w:val="00ED2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5B8D30"/>
  <w15:chartTrackingRefBased/>
  <w15:docId w15:val="{AE09D093-4510-4D83-9E29-831864A0D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5F4"/>
  </w:style>
  <w:style w:type="paragraph" w:styleId="1">
    <w:name w:val="heading 1"/>
    <w:basedOn w:val="a"/>
    <w:next w:val="a"/>
    <w:link w:val="10"/>
    <w:uiPriority w:val="9"/>
    <w:qFormat/>
    <w:rsid w:val="00114A65"/>
    <w:pPr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75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75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4A65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E75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75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75F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75F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75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75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75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75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75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75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75F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75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75F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75F4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5C2C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0"/>
    <w:uiPriority w:val="22"/>
    <w:qFormat/>
    <w:rsid w:val="005C2C32"/>
    <w:rPr>
      <w:b/>
      <w:bCs/>
    </w:rPr>
  </w:style>
  <w:style w:type="character" w:styleId="ae">
    <w:name w:val="Hyperlink"/>
    <w:basedOn w:val="a0"/>
    <w:uiPriority w:val="99"/>
    <w:unhideWhenUsed/>
    <w:rsid w:val="005C2C32"/>
    <w:rPr>
      <w:color w:val="0000FF"/>
      <w:u w:val="single"/>
    </w:rPr>
  </w:style>
  <w:style w:type="table" w:styleId="af">
    <w:name w:val="Table Grid"/>
    <w:basedOn w:val="a1"/>
    <w:uiPriority w:val="59"/>
    <w:rsid w:val="005C2C32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Emphasis"/>
    <w:basedOn w:val="a0"/>
    <w:uiPriority w:val="20"/>
    <w:qFormat/>
    <w:rsid w:val="005C2C32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5C2C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C2C3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5C2C32"/>
    <w:rPr>
      <w:rFonts w:ascii="Courier New" w:eastAsia="Times New Roman" w:hAnsi="Courier New" w:cs="Courier New"/>
      <w:sz w:val="20"/>
      <w:szCs w:val="20"/>
    </w:rPr>
  </w:style>
  <w:style w:type="character" w:styleId="af1">
    <w:name w:val="Unresolved Mention"/>
    <w:basedOn w:val="a0"/>
    <w:uiPriority w:val="99"/>
    <w:semiHidden/>
    <w:unhideWhenUsed/>
    <w:rsid w:val="00CB69FB"/>
    <w:rPr>
      <w:color w:val="605E5C"/>
      <w:shd w:val="clear" w:color="auto" w:fill="E1DFDD"/>
    </w:rPr>
  </w:style>
  <w:style w:type="paragraph" w:styleId="af2">
    <w:name w:val="header"/>
    <w:basedOn w:val="a"/>
    <w:link w:val="af3"/>
    <w:uiPriority w:val="99"/>
    <w:unhideWhenUsed/>
    <w:rsid w:val="00875F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875F16"/>
  </w:style>
  <w:style w:type="paragraph" w:styleId="af4">
    <w:name w:val="footer"/>
    <w:basedOn w:val="a"/>
    <w:link w:val="af5"/>
    <w:uiPriority w:val="99"/>
    <w:unhideWhenUsed/>
    <w:rsid w:val="00875F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875F16"/>
  </w:style>
  <w:style w:type="paragraph" w:styleId="af6">
    <w:name w:val="footnote text"/>
    <w:basedOn w:val="a"/>
    <w:link w:val="af7"/>
    <w:uiPriority w:val="99"/>
    <w:semiHidden/>
    <w:unhideWhenUsed/>
    <w:rsid w:val="00875F16"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sid w:val="00875F16"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sid w:val="00875F16"/>
    <w:rPr>
      <w:vertAlign w:val="superscript"/>
    </w:rPr>
  </w:style>
  <w:style w:type="paragraph" w:styleId="af9">
    <w:name w:val="TOC Heading"/>
    <w:basedOn w:val="1"/>
    <w:next w:val="a"/>
    <w:uiPriority w:val="39"/>
    <w:unhideWhenUsed/>
    <w:qFormat/>
    <w:rsid w:val="00114A65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14A65"/>
    <w:pPr>
      <w:spacing w:after="100"/>
    </w:pPr>
  </w:style>
  <w:style w:type="character" w:styleId="afa">
    <w:name w:val="FollowedHyperlink"/>
    <w:basedOn w:val="a0"/>
    <w:uiPriority w:val="99"/>
    <w:semiHidden/>
    <w:unhideWhenUsed/>
    <w:rsid w:val="00D140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94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1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97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0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3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92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53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gberry.ru/sites/default/files/content/files/obrazec-platezhnogo-porucheniya-dlya-enp(1).docx" TargetMode="External"/><Relationship Id="rId13" Type="http://schemas.openxmlformats.org/officeDocument/2006/relationships/hyperlink" Target="https://github.com/keom1n/my-first-rep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wer4e/for_lab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bpmn.io" TargetMode="Externa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bc.ru/industries/news/691da23f9a79474af5a085be" TargetMode="External"/><Relationship Id="rId2" Type="http://schemas.openxmlformats.org/officeDocument/2006/relationships/hyperlink" Target="https://5cplucom.com/rabota-s-platezhnymi-porucheniyami?utm_source=chatgpt.com" TargetMode="External"/><Relationship Id="rId1" Type="http://schemas.openxmlformats.org/officeDocument/2006/relationships/hyperlink" Target="https://5cplucom.com/rabota-s-platezhnymi-porucheniyami" TargetMode="External"/><Relationship Id="rId6" Type="http://schemas.openxmlformats.org/officeDocument/2006/relationships/hyperlink" Target="https://ru.wikipedia.org/wiki/%D0%9F%D0%BB%D0%B0%D1%82%D1%91%D0%B6%D0%BD%D0%BE%D0%B5_%D0%BF%D0%BE%D1%80%D1%83%D1%87%D0%B5%D0%BD%D0%B8%D0%B5_%D0%B2_%D0%A0%D0%BE%D1%81%D1%81%D0%B8%D0%B8?utm_source=chatgpt.com" TargetMode="External"/><Relationship Id="rId5" Type="http://schemas.openxmlformats.org/officeDocument/2006/relationships/hyperlink" Target="https://ru.wikipedia.org/wiki/%D0%9F%D0%BB%D0%B0%D1%82%D1%91%D0%B6%D0%BD%D0%BE%D0%B5_%D0%BF%D0%BE%D1%80%D1%83%D1%87%D0%B5%D0%BD%D0%B8%D0%B5_%D0%B2_%D0%A0%D0%BE%D1%81%D1%81%D0%B8%D0%B8" TargetMode="External"/><Relationship Id="rId4" Type="http://schemas.openxmlformats.org/officeDocument/2006/relationships/hyperlink" Target="https://www.rbc.ru/industries/news/691da23f9a79474af5a085be?utm_source=chatgpt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804214-04E6-4741-8781-077BA4392E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21</Pages>
  <Words>3374</Words>
  <Characters>19235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 Misha</dc:creator>
  <cp:keywords/>
  <dc:description/>
  <cp:lastModifiedBy>h1tami uwu</cp:lastModifiedBy>
  <cp:revision>4</cp:revision>
  <dcterms:created xsi:type="dcterms:W3CDTF">2026-02-25T20:06:00Z</dcterms:created>
  <dcterms:modified xsi:type="dcterms:W3CDTF">2026-02-25T20:13:00Z</dcterms:modified>
</cp:coreProperties>
</file>