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431" w:rsidRDefault="00972F5D">
      <w:pPr>
        <w:pStyle w:val="H2"/>
        <w:rPr>
          <w:sz w:val="22"/>
        </w:rPr>
      </w:pPr>
      <w:r>
        <w:rPr>
          <w:sz w:val="22"/>
        </w:rPr>
        <w:t>Автомобильное многофункциональное устройство</w:t>
      </w:r>
      <w:r w:rsidR="00E10431">
        <w:rPr>
          <w:sz w:val="22"/>
        </w:rPr>
        <w:t xml:space="preserve"> (</w:t>
      </w:r>
      <w:r>
        <w:rPr>
          <w:sz w:val="22"/>
        </w:rPr>
        <w:t>МФУ</w:t>
      </w:r>
      <w:r w:rsidR="00E10431">
        <w:rPr>
          <w:sz w:val="22"/>
        </w:rPr>
        <w:t>).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200"/>
        <w:gridCol w:w="5160"/>
      </w:tblGrid>
      <w:tr w:rsidR="00E104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00" w:type="dxa"/>
            <w:vAlign w:val="center"/>
          </w:tcPr>
          <w:p w:rsidR="00E10431" w:rsidRDefault="00E10431">
            <w:pPr>
              <w:pStyle w:val="Normal"/>
              <w:rPr>
                <w:sz w:val="22"/>
              </w:rPr>
            </w:pPr>
          </w:p>
        </w:tc>
        <w:tc>
          <w:tcPr>
            <w:tcW w:w="5160" w:type="dxa"/>
            <w:vAlign w:val="center"/>
          </w:tcPr>
          <w:p w:rsidR="00E10431" w:rsidRDefault="00E10431">
            <w:pPr>
              <w:pStyle w:val="Normal"/>
              <w:jc w:val="right"/>
              <w:rPr>
                <w:sz w:val="22"/>
              </w:rPr>
            </w:pPr>
          </w:p>
        </w:tc>
      </w:tr>
    </w:tbl>
    <w:p w:rsidR="00E10431" w:rsidRDefault="00E10431">
      <w:pPr>
        <w:pStyle w:val="Normal"/>
        <w:rPr>
          <w:sz w:val="22"/>
        </w:rPr>
      </w:pPr>
    </w:p>
    <w:tbl>
      <w:tblPr>
        <w:tblW w:w="0" w:type="auto"/>
        <w:tblInd w:w="-7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60"/>
        <w:gridCol w:w="9114"/>
      </w:tblGrid>
      <w:tr w:rsidR="00E104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0" w:type="dxa"/>
            <w:vAlign w:val="center"/>
          </w:tcPr>
          <w:p w:rsidR="00E10431" w:rsidRDefault="00E10431"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Код профиля:</w:t>
            </w:r>
          </w:p>
        </w:tc>
        <w:tc>
          <w:tcPr>
            <w:tcW w:w="9114" w:type="dxa"/>
            <w:vAlign w:val="center"/>
          </w:tcPr>
          <w:p w:rsidR="00E10431" w:rsidRDefault="00972F5D"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???????</w:t>
            </w:r>
          </w:p>
        </w:tc>
      </w:tr>
      <w:tr w:rsidR="00E104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0" w:type="dxa"/>
            <w:vAlign w:val="center"/>
          </w:tcPr>
          <w:p w:rsidR="00E10431" w:rsidRDefault="00E10431"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Аннотация:</w:t>
            </w:r>
          </w:p>
        </w:tc>
        <w:tc>
          <w:tcPr>
            <w:tcW w:w="9114" w:type="dxa"/>
            <w:vAlign w:val="center"/>
          </w:tcPr>
          <w:p w:rsidR="00E10431" w:rsidRPr="00154D97" w:rsidRDefault="0040292E"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Предлагается новая встраиваемая многофункциональная система, различные модификации которой предназначены для установки, как</w:t>
            </w:r>
            <w:r w:rsidR="002B7E00">
              <w:rPr>
                <w:sz w:val="22"/>
              </w:rPr>
              <w:t xml:space="preserve"> в легковые, так и грузовые автомобили. </w:t>
            </w:r>
            <w:r w:rsidR="002B7B64">
              <w:rPr>
                <w:sz w:val="22"/>
              </w:rPr>
              <w:t xml:space="preserve">Система состоит из двух основных компонентов: планшетного компьютера или смартфона на платформе </w:t>
            </w:r>
            <w:proofErr w:type="spellStart"/>
            <w:r w:rsidR="002B7B64">
              <w:rPr>
                <w:sz w:val="22"/>
              </w:rPr>
              <w:t>And</w:t>
            </w:r>
            <w:r w:rsidR="002B7B64">
              <w:rPr>
                <w:sz w:val="22"/>
                <w:lang w:val="en-US"/>
              </w:rPr>
              <w:t>roid</w:t>
            </w:r>
            <w:proofErr w:type="spellEnd"/>
            <w:r w:rsidR="002B7B64" w:rsidRPr="002B7B64">
              <w:rPr>
                <w:sz w:val="22"/>
              </w:rPr>
              <w:t xml:space="preserve"> и блока </w:t>
            </w:r>
            <w:r w:rsidR="002B7B64">
              <w:rPr>
                <w:sz w:val="22"/>
              </w:rPr>
              <w:t xml:space="preserve">«Черный ящик» связанного с планшетом по каналу </w:t>
            </w:r>
            <w:proofErr w:type="spellStart"/>
            <w:r w:rsidR="002B7B64">
              <w:rPr>
                <w:sz w:val="22"/>
              </w:rPr>
              <w:t>Bluetooth</w:t>
            </w:r>
            <w:proofErr w:type="spellEnd"/>
            <w:r w:rsidR="002B7B64">
              <w:rPr>
                <w:sz w:val="22"/>
              </w:rPr>
              <w:t xml:space="preserve">. </w:t>
            </w:r>
            <w:r w:rsidR="001B7E5C">
              <w:rPr>
                <w:sz w:val="22"/>
              </w:rPr>
              <w:t>Основной функцией системы является оповещение о произошедшей аварии</w:t>
            </w:r>
            <w:proofErr w:type="gramStart"/>
            <w:r w:rsidR="001B7E5C">
              <w:rPr>
                <w:sz w:val="22"/>
              </w:rPr>
              <w:t xml:space="preserve">. </w:t>
            </w:r>
            <w:proofErr w:type="gramEnd"/>
            <w:r w:rsidR="001B7E5C">
              <w:rPr>
                <w:sz w:val="22"/>
              </w:rPr>
              <w:t>«Черный ящик » за</w:t>
            </w:r>
            <w:r w:rsidR="0049005F">
              <w:rPr>
                <w:sz w:val="22"/>
              </w:rPr>
              <w:t xml:space="preserve"> </w:t>
            </w:r>
            <w:r w:rsidR="001B7E5C">
              <w:rPr>
                <w:sz w:val="22"/>
              </w:rPr>
              <w:t xml:space="preserve">счет встроенного акселерометра </w:t>
            </w:r>
            <w:proofErr w:type="gramStart"/>
            <w:r w:rsidR="001B7E5C">
              <w:rPr>
                <w:sz w:val="22"/>
              </w:rPr>
              <w:t>определяет</w:t>
            </w:r>
            <w:proofErr w:type="gramEnd"/>
            <w:r w:rsidR="001B7E5C">
              <w:rPr>
                <w:sz w:val="22"/>
              </w:rPr>
              <w:t xml:space="preserve"> что произошла авария, при помощи гибридного GPS/ГЛОНАСС модуля  определяет текущие координаты и передает их по каналу </w:t>
            </w:r>
            <w:r w:rsidR="001B7E5C">
              <w:rPr>
                <w:sz w:val="22"/>
                <w:lang w:val="en-US"/>
              </w:rPr>
              <w:t>GPRS</w:t>
            </w:r>
            <w:r w:rsidR="001B7E5C" w:rsidRPr="001B7E5C">
              <w:rPr>
                <w:sz w:val="22"/>
              </w:rPr>
              <w:t xml:space="preserve"> в диспетчерский центр. </w:t>
            </w:r>
            <w:r w:rsidR="001B7E5C">
              <w:rPr>
                <w:sz w:val="22"/>
              </w:rPr>
              <w:t xml:space="preserve">Диспетчер по имеющимся контактным данным пытается связаться с владельцем автомобиля и принимает решение о вызове спасательных служб. </w:t>
            </w:r>
            <w:r w:rsidR="00154D97">
              <w:rPr>
                <w:sz w:val="22"/>
              </w:rPr>
              <w:t xml:space="preserve">Система также включает в себя функции </w:t>
            </w:r>
            <w:proofErr w:type="spellStart"/>
            <w:r w:rsidR="00154D97">
              <w:rPr>
                <w:sz w:val="22"/>
              </w:rPr>
              <w:t>автосигнализации</w:t>
            </w:r>
            <w:proofErr w:type="spellEnd"/>
            <w:r w:rsidR="00154D97">
              <w:rPr>
                <w:sz w:val="22"/>
              </w:rPr>
              <w:t xml:space="preserve"> и удаленного управления двигателем.  Управление производится при помощи мобильного телефона. Система может быть использована для поиска угнанного автомобиля – определение координат может быть инициировано,</w:t>
            </w:r>
            <w:r w:rsidR="0049005F">
              <w:rPr>
                <w:sz w:val="22"/>
              </w:rPr>
              <w:t xml:space="preserve"> </w:t>
            </w:r>
            <w:r w:rsidR="00154D97">
              <w:rPr>
                <w:sz w:val="22"/>
              </w:rPr>
              <w:t xml:space="preserve">как с мобильного телефона владельца, так и из диспетчерского центра. Планшетный компьютер системы может быть использован в качестве </w:t>
            </w:r>
            <w:proofErr w:type="spellStart"/>
            <w:r w:rsidR="00154D97">
              <w:rPr>
                <w:sz w:val="22"/>
              </w:rPr>
              <w:t>видеорегистратора</w:t>
            </w:r>
            <w:proofErr w:type="spellEnd"/>
            <w:r w:rsidR="00154D97">
              <w:rPr>
                <w:sz w:val="22"/>
              </w:rPr>
              <w:t xml:space="preserve">, </w:t>
            </w:r>
            <w:proofErr w:type="spellStart"/>
            <w:r w:rsidR="00154D97">
              <w:rPr>
                <w:sz w:val="22"/>
              </w:rPr>
              <w:t>засчет</w:t>
            </w:r>
            <w:proofErr w:type="spellEnd"/>
            <w:r w:rsidR="00154D97">
              <w:rPr>
                <w:sz w:val="22"/>
              </w:rPr>
              <w:t xml:space="preserve"> встроенных камер. В планшете предусмотрены приложения для быстрого вызова аварийных и страховых служб, а так же он обладает всем функционалом системы </w:t>
            </w:r>
            <w:proofErr w:type="spellStart"/>
            <w:r w:rsidR="00154D97">
              <w:rPr>
                <w:sz w:val="22"/>
              </w:rPr>
              <w:t>Android</w:t>
            </w:r>
            <w:proofErr w:type="spellEnd"/>
            <w:r w:rsidR="00154D97">
              <w:rPr>
                <w:sz w:val="22"/>
              </w:rPr>
              <w:t xml:space="preserve"> и доступом в сеть интернет по 3G/GPRS каналам.</w:t>
            </w:r>
            <w:r w:rsidR="001762BE">
              <w:rPr>
                <w:sz w:val="22"/>
              </w:rPr>
              <w:t xml:space="preserve"> Так же планшет может быть использован в качестве </w:t>
            </w:r>
            <w:proofErr w:type="spellStart"/>
            <w:r w:rsidR="001762BE">
              <w:rPr>
                <w:sz w:val="22"/>
              </w:rPr>
              <w:t>автонавигатора</w:t>
            </w:r>
            <w:proofErr w:type="spellEnd"/>
            <w:r w:rsidR="001762BE">
              <w:rPr>
                <w:sz w:val="22"/>
              </w:rPr>
              <w:t>. Для грузовых автомобилей предусмотрено подключение датчика расхода топлива, и программное обеспечение для контроля движения и расхода топлива транспортным средством.</w:t>
            </w:r>
          </w:p>
        </w:tc>
      </w:tr>
      <w:tr w:rsidR="00E104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0" w:type="dxa"/>
            <w:vAlign w:val="center"/>
          </w:tcPr>
          <w:p w:rsidR="00E10431" w:rsidRDefault="00E10431"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Описание:</w:t>
            </w:r>
          </w:p>
        </w:tc>
        <w:tc>
          <w:tcPr>
            <w:tcW w:w="9114" w:type="dxa"/>
            <w:vAlign w:val="center"/>
          </w:tcPr>
          <w:p w:rsidR="00FC0D10" w:rsidRDefault="00E10431" w:rsidP="00FC0D10">
            <w:pPr>
              <w:pStyle w:val="Normal"/>
              <w:rPr>
                <w:sz w:val="22"/>
              </w:rPr>
            </w:pPr>
            <w:r>
              <w:rPr>
                <w:sz w:val="22"/>
              </w:rPr>
              <w:br/>
              <w:t>Характеристики опытных образцов:</w:t>
            </w:r>
            <w:r>
              <w:rPr>
                <w:sz w:val="22"/>
              </w:rPr>
              <w:br/>
            </w:r>
            <w:r>
              <w:rPr>
                <w:sz w:val="22"/>
              </w:rPr>
              <w:br/>
            </w:r>
            <w:r>
              <w:rPr>
                <w:sz w:val="22"/>
              </w:rPr>
              <w:br/>
            </w:r>
            <w:r w:rsidR="00FC0D10">
              <w:rPr>
                <w:sz w:val="22"/>
              </w:rPr>
              <w:t>Планшетный компьютер:</w:t>
            </w:r>
          </w:p>
          <w:p w:rsidR="00FC0D10" w:rsidRDefault="00FC0D10" w:rsidP="00FC0D10">
            <w:pPr>
              <w:pStyle w:val="Normal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Экран: 8дюймов TFT</w:t>
            </w:r>
          </w:p>
          <w:p w:rsidR="00FC0D10" w:rsidRPr="00FC0D10" w:rsidRDefault="00FC0D10" w:rsidP="00FC0D10">
            <w:pPr>
              <w:pStyle w:val="Normal"/>
              <w:numPr>
                <w:ilvl w:val="0"/>
                <w:numId w:val="1"/>
              </w:numPr>
              <w:rPr>
                <w:sz w:val="22"/>
              </w:rPr>
            </w:pPr>
            <w:proofErr w:type="spellStart"/>
            <w:r>
              <w:rPr>
                <w:sz w:val="22"/>
                <w:lang w:val="en-US"/>
              </w:rPr>
              <w:t>Фронтальная</w:t>
            </w:r>
            <w:proofErr w:type="spellEnd"/>
            <w:r>
              <w:rPr>
                <w:sz w:val="22"/>
                <w:lang w:val="en-US"/>
              </w:rPr>
              <w:t xml:space="preserve"> и </w:t>
            </w:r>
            <w:proofErr w:type="spellStart"/>
            <w:r>
              <w:rPr>
                <w:sz w:val="22"/>
                <w:lang w:val="en-US"/>
              </w:rPr>
              <w:t>тыловая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видеокамеры</w:t>
            </w:r>
            <w:proofErr w:type="spellEnd"/>
          </w:p>
          <w:p w:rsidR="00FC0D10" w:rsidRDefault="00FC0D10" w:rsidP="00FC0D10">
            <w:pPr>
              <w:pStyle w:val="Normal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Встроенный 3G/GPRS модем</w:t>
            </w:r>
          </w:p>
          <w:p w:rsidR="00FC0D10" w:rsidRDefault="00FC0D10" w:rsidP="00FC0D10">
            <w:pPr>
              <w:pStyle w:val="Normal"/>
              <w:numPr>
                <w:ilvl w:val="0"/>
                <w:numId w:val="1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Bluetooth</w:t>
            </w:r>
            <w:proofErr w:type="spellEnd"/>
            <w:r>
              <w:rPr>
                <w:sz w:val="22"/>
              </w:rPr>
              <w:t xml:space="preserve"> 2.0</w:t>
            </w:r>
          </w:p>
          <w:p w:rsidR="00FC0D10" w:rsidRPr="00FC0D10" w:rsidRDefault="00FC0D10" w:rsidP="00FC0D10">
            <w:pPr>
              <w:pStyle w:val="Normal"/>
              <w:numPr>
                <w:ilvl w:val="0"/>
                <w:numId w:val="1"/>
              </w:numPr>
              <w:rPr>
                <w:sz w:val="22"/>
              </w:rPr>
            </w:pPr>
            <w:proofErr w:type="spellStart"/>
            <w:r>
              <w:rPr>
                <w:sz w:val="22"/>
                <w:lang w:val="en-US"/>
              </w:rPr>
              <w:t>Встрое</w:t>
            </w:r>
            <w:r>
              <w:rPr>
                <w:sz w:val="22"/>
              </w:rPr>
              <w:t>н</w:t>
            </w:r>
            <w:r>
              <w:rPr>
                <w:sz w:val="22"/>
                <w:lang w:val="en-US"/>
              </w:rPr>
              <w:t>ный</w:t>
            </w:r>
            <w:proofErr w:type="spellEnd"/>
            <w:r>
              <w:rPr>
                <w:sz w:val="22"/>
                <w:lang w:val="en-US"/>
              </w:rPr>
              <w:t xml:space="preserve"> GPS </w:t>
            </w:r>
            <w:proofErr w:type="spellStart"/>
            <w:r>
              <w:rPr>
                <w:sz w:val="22"/>
                <w:lang w:val="en-US"/>
              </w:rPr>
              <w:t>модуль</w:t>
            </w:r>
            <w:proofErr w:type="spellEnd"/>
          </w:p>
          <w:p w:rsidR="00FC0D10" w:rsidRDefault="00FC0D10" w:rsidP="00FC0D10">
            <w:pPr>
              <w:pStyle w:val="Normal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 xml:space="preserve">Встроенный аккумулятор 2000 </w:t>
            </w:r>
            <w:r w:rsidR="003B022C">
              <w:rPr>
                <w:sz w:val="22"/>
              </w:rPr>
              <w:t>мА</w:t>
            </w:r>
            <w:r>
              <w:rPr>
                <w:sz w:val="22"/>
              </w:rPr>
              <w:t>/ч</w:t>
            </w:r>
          </w:p>
          <w:p w:rsidR="00FC0D10" w:rsidRDefault="00FC0D10" w:rsidP="00FC0D10">
            <w:pPr>
              <w:pStyle w:val="Normal"/>
              <w:numPr>
                <w:ilvl w:val="0"/>
                <w:numId w:val="1"/>
              </w:numPr>
              <w:pBdr>
                <w:bottom w:val="single" w:sz="6" w:space="1" w:color="auto"/>
              </w:pBdr>
              <w:rPr>
                <w:sz w:val="22"/>
              </w:rPr>
            </w:pPr>
            <w:r>
              <w:rPr>
                <w:sz w:val="22"/>
              </w:rPr>
              <w:t>Зарядка от портовой сети</w:t>
            </w:r>
          </w:p>
          <w:p w:rsidR="00FC0D10" w:rsidRDefault="00FC0D10" w:rsidP="00FC0D10"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«Черный ящик»</w:t>
            </w:r>
          </w:p>
          <w:p w:rsidR="00FC0D10" w:rsidRDefault="00FC0D10" w:rsidP="00FC0D10">
            <w:pPr>
              <w:pStyle w:val="Normal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Встроенный акселерометр измерение ускорения 0-35g</w:t>
            </w:r>
          </w:p>
          <w:p w:rsidR="00FC0D10" w:rsidRPr="00FC0D10" w:rsidRDefault="00FC0D10" w:rsidP="00FC0D10">
            <w:pPr>
              <w:pStyle w:val="Normal"/>
              <w:numPr>
                <w:ilvl w:val="0"/>
                <w:numId w:val="2"/>
              </w:numPr>
              <w:rPr>
                <w:sz w:val="22"/>
              </w:rPr>
            </w:pPr>
            <w:r w:rsidRPr="00FC0D10">
              <w:rPr>
                <w:sz w:val="22"/>
              </w:rPr>
              <w:t xml:space="preserve">Встроенный </w:t>
            </w:r>
            <w:r>
              <w:rPr>
                <w:sz w:val="22"/>
                <w:lang w:val="en-US"/>
              </w:rPr>
              <w:t>GPS</w:t>
            </w:r>
            <w:r w:rsidRPr="00FC0D10">
              <w:rPr>
                <w:sz w:val="22"/>
              </w:rPr>
              <w:t>/ГЛОНАСС модуль</w:t>
            </w:r>
            <w:r>
              <w:rPr>
                <w:sz w:val="22"/>
              </w:rPr>
              <w:t xml:space="preserve"> 32 канала, </w:t>
            </w:r>
            <w:proofErr w:type="spellStart"/>
            <w:r>
              <w:rPr>
                <w:sz w:val="22"/>
              </w:rPr>
              <w:t>чувствительнотсь</w:t>
            </w:r>
            <w:proofErr w:type="spellEnd"/>
            <w:r>
              <w:rPr>
                <w:sz w:val="22"/>
              </w:rPr>
              <w:t xml:space="preserve"> -146 </w:t>
            </w:r>
            <w:proofErr w:type="spellStart"/>
            <w:r>
              <w:rPr>
                <w:sz w:val="22"/>
              </w:rPr>
              <w:t>d</w:t>
            </w:r>
            <w:r>
              <w:rPr>
                <w:sz w:val="22"/>
                <w:lang w:val="en-US"/>
              </w:rPr>
              <w:t>Bm</w:t>
            </w:r>
            <w:proofErr w:type="spellEnd"/>
          </w:p>
          <w:p w:rsidR="003B022C" w:rsidRDefault="00FC0D10" w:rsidP="00FC0D10">
            <w:pPr>
              <w:pStyle w:val="Normal"/>
              <w:numPr>
                <w:ilvl w:val="0"/>
                <w:numId w:val="2"/>
              </w:numPr>
              <w:rPr>
                <w:sz w:val="22"/>
              </w:rPr>
            </w:pPr>
            <w:r w:rsidRPr="003B022C">
              <w:rPr>
                <w:sz w:val="22"/>
              </w:rPr>
              <w:t xml:space="preserve">Встроенный  </w:t>
            </w:r>
            <w:r w:rsidR="003B022C">
              <w:rPr>
                <w:sz w:val="22"/>
              </w:rPr>
              <w:t>GSM/GPRS модем 900/800/1800/1900 GPRS класс 10</w:t>
            </w:r>
          </w:p>
          <w:p w:rsidR="003B022C" w:rsidRDefault="003B022C" w:rsidP="00FC0D10">
            <w:pPr>
              <w:pStyle w:val="Normal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Поддержка 3 SIM карт разных операторов</w:t>
            </w:r>
          </w:p>
          <w:p w:rsidR="003B022C" w:rsidRDefault="003B022C" w:rsidP="00FC0D10">
            <w:pPr>
              <w:pStyle w:val="Normal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 xml:space="preserve">Встроенный </w:t>
            </w:r>
            <w:proofErr w:type="spellStart"/>
            <w:r>
              <w:rPr>
                <w:sz w:val="22"/>
              </w:rPr>
              <w:t>Bluetooth</w:t>
            </w:r>
            <w:proofErr w:type="spellEnd"/>
            <w:r>
              <w:rPr>
                <w:sz w:val="22"/>
              </w:rPr>
              <w:t xml:space="preserve"> 2.0 класс 2</w:t>
            </w:r>
          </w:p>
          <w:p w:rsidR="003B022C" w:rsidRDefault="003B022C" w:rsidP="00FC0D10">
            <w:pPr>
              <w:pStyle w:val="Normal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Питание от бортовой сети</w:t>
            </w:r>
          </w:p>
          <w:p w:rsidR="003B022C" w:rsidRDefault="003B022C" w:rsidP="00FC0D10">
            <w:pPr>
              <w:pStyle w:val="Normal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Резервный аккумулятор 2.3</w:t>
            </w:r>
            <w:proofErr w:type="gramStart"/>
            <w:r>
              <w:rPr>
                <w:sz w:val="22"/>
              </w:rPr>
              <w:t xml:space="preserve"> А</w:t>
            </w:r>
            <w:proofErr w:type="gramEnd"/>
            <w:r>
              <w:rPr>
                <w:sz w:val="22"/>
              </w:rPr>
              <w:t>/ч</w:t>
            </w:r>
          </w:p>
          <w:p w:rsidR="003B022C" w:rsidRDefault="003B022C" w:rsidP="00FC0D10">
            <w:pPr>
              <w:pStyle w:val="Normal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Наличие входов для подключения аналоговых и цифровых датчиков</w:t>
            </w:r>
          </w:p>
          <w:p w:rsidR="003B022C" w:rsidRDefault="003B022C" w:rsidP="00FC0D10">
            <w:pPr>
              <w:pStyle w:val="Normal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Наличие выходов для управления центральным замком и двигателем</w:t>
            </w:r>
          </w:p>
          <w:p w:rsidR="003B022C" w:rsidRDefault="003B022C" w:rsidP="00FC0D10">
            <w:pPr>
              <w:pStyle w:val="Normal"/>
              <w:numPr>
                <w:ilvl w:val="0"/>
                <w:numId w:val="2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Ударопрочный</w:t>
            </w:r>
            <w:proofErr w:type="spellEnd"/>
            <w:r>
              <w:rPr>
                <w:sz w:val="22"/>
              </w:rPr>
              <w:t xml:space="preserve"> корпус</w:t>
            </w:r>
          </w:p>
          <w:p w:rsidR="002A491A" w:rsidRDefault="002A491A" w:rsidP="00FC0D10">
            <w:pPr>
              <w:pStyle w:val="Normal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Возможность удаленного управления</w:t>
            </w:r>
          </w:p>
          <w:p w:rsidR="00E10431" w:rsidRDefault="00E10431" w:rsidP="003B022C">
            <w:pPr>
              <w:pStyle w:val="Normal"/>
              <w:rPr>
                <w:sz w:val="22"/>
              </w:rPr>
            </w:pPr>
            <w:r>
              <w:rPr>
                <w:sz w:val="22"/>
              </w:rPr>
              <w:br/>
            </w:r>
            <w:r>
              <w:rPr>
                <w:sz w:val="22"/>
              </w:rPr>
              <w:br/>
            </w:r>
          </w:p>
        </w:tc>
      </w:tr>
      <w:tr w:rsidR="00E104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0" w:type="dxa"/>
            <w:vAlign w:val="center"/>
          </w:tcPr>
          <w:p w:rsidR="00E10431" w:rsidRDefault="00E10431">
            <w:pPr>
              <w:pStyle w:val="Normal"/>
              <w:rPr>
                <w:sz w:val="22"/>
              </w:rPr>
            </w:pPr>
            <w:r>
              <w:rPr>
                <w:sz w:val="22"/>
              </w:rPr>
              <w:lastRenderedPageBreak/>
              <w:t>Инновационные аспекты предложения:</w:t>
            </w:r>
          </w:p>
        </w:tc>
        <w:tc>
          <w:tcPr>
            <w:tcW w:w="9114" w:type="dxa"/>
            <w:vAlign w:val="center"/>
          </w:tcPr>
          <w:p w:rsidR="00E10431" w:rsidRDefault="00AB5098"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 xml:space="preserve">Систем </w:t>
            </w:r>
            <w:proofErr w:type="gramStart"/>
            <w:r>
              <w:rPr>
                <w:sz w:val="22"/>
              </w:rPr>
              <w:t>обладающие</w:t>
            </w:r>
            <w:proofErr w:type="gramEnd"/>
            <w:r>
              <w:rPr>
                <w:sz w:val="22"/>
              </w:rPr>
              <w:t xml:space="preserve"> таким спектром функциональных возможностей на российском рынке нет</w:t>
            </w:r>
          </w:p>
        </w:tc>
      </w:tr>
      <w:tr w:rsidR="00E104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0" w:type="dxa"/>
            <w:vAlign w:val="center"/>
          </w:tcPr>
          <w:p w:rsidR="00E10431" w:rsidRDefault="00E10431"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Главные преимущества предложения:</w:t>
            </w:r>
          </w:p>
        </w:tc>
        <w:tc>
          <w:tcPr>
            <w:tcW w:w="9114" w:type="dxa"/>
            <w:vAlign w:val="center"/>
          </w:tcPr>
          <w:p w:rsidR="00E10431" w:rsidRDefault="00AB5098"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 xml:space="preserve">Наличие гибридного GPS/ГЛОНАСС модуля увеличивает точность определения координат в неблагоприятных условиях приема. Использование 3 SIM карт различных операторов увеличивает возможность передачи данных в условиях слабой доступности сети сотовой </w:t>
            </w:r>
            <w:proofErr w:type="spellStart"/>
            <w:r>
              <w:rPr>
                <w:sz w:val="22"/>
              </w:rPr>
              <w:t>связи</w:t>
            </w:r>
            <w:proofErr w:type="gramStart"/>
            <w:r>
              <w:rPr>
                <w:sz w:val="22"/>
              </w:rPr>
              <w:t>.Н</w:t>
            </w:r>
            <w:proofErr w:type="gramEnd"/>
            <w:r>
              <w:rPr>
                <w:sz w:val="22"/>
              </w:rPr>
              <w:t>аличие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ударопрочного</w:t>
            </w:r>
            <w:proofErr w:type="spellEnd"/>
            <w:r>
              <w:rPr>
                <w:sz w:val="22"/>
              </w:rPr>
              <w:t xml:space="preserve"> корпуса</w:t>
            </w:r>
            <w:r w:rsidR="00461AD3">
              <w:rPr>
                <w:sz w:val="22"/>
              </w:rPr>
              <w:t xml:space="preserve"> «Черного ящика» позволяет передать данные даже при самой тяжелой аварии и выходе из строя планшетного компьютера, так же наличие резервного аккумулятора позволяет «Черному ящику » работать при отсутствии напряжения в бортовой сети.</w:t>
            </w:r>
            <w:r w:rsidR="00E10431">
              <w:rPr>
                <w:sz w:val="22"/>
              </w:rPr>
              <w:br/>
            </w:r>
          </w:p>
        </w:tc>
      </w:tr>
      <w:tr w:rsidR="00E104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0" w:type="dxa"/>
            <w:vAlign w:val="center"/>
          </w:tcPr>
          <w:p w:rsidR="00E10431" w:rsidRDefault="00E10431"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Технологические ключевые слова:</w:t>
            </w:r>
          </w:p>
        </w:tc>
        <w:tc>
          <w:tcPr>
            <w:tcW w:w="9114" w:type="dxa"/>
            <w:vAlign w:val="center"/>
          </w:tcPr>
          <w:p w:rsidR="0025630C" w:rsidRPr="0025630C" w:rsidRDefault="0025630C" w:rsidP="0025630C">
            <w:pPr>
              <w:rPr>
                <w:sz w:val="22"/>
                <w:szCs w:val="22"/>
              </w:rPr>
            </w:pPr>
            <w:r w:rsidRPr="0025630C">
              <w:rPr>
                <w:sz w:val="22"/>
                <w:szCs w:val="22"/>
              </w:rPr>
              <w:t>Электроника, микроэлектроника; Цифровые системы; Мобильные коммуникации; Спутниковые технологии / системы / позиционирование / коммуникации;</w:t>
            </w:r>
            <w:r>
              <w:t xml:space="preserve"> Безопасность;</w:t>
            </w:r>
          </w:p>
          <w:p w:rsidR="00E10431" w:rsidRDefault="00E10431">
            <w:pPr>
              <w:pStyle w:val="Normal"/>
              <w:rPr>
                <w:sz w:val="22"/>
              </w:rPr>
            </w:pPr>
          </w:p>
        </w:tc>
      </w:tr>
      <w:tr w:rsidR="00E104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0" w:type="dxa"/>
            <w:vAlign w:val="center"/>
          </w:tcPr>
          <w:p w:rsidR="00E10431" w:rsidRDefault="00E10431"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Текущая стадия развития:</w:t>
            </w:r>
          </w:p>
        </w:tc>
        <w:tc>
          <w:tcPr>
            <w:tcW w:w="9114" w:type="dxa"/>
            <w:vAlign w:val="center"/>
          </w:tcPr>
          <w:p w:rsidR="00016E4C" w:rsidRDefault="00016E4C" w:rsidP="00016E4C">
            <w:r>
              <w:t>Стадия разработки (НИР)</w:t>
            </w:r>
          </w:p>
          <w:p w:rsidR="00E10431" w:rsidRDefault="00E10431">
            <w:pPr>
              <w:pStyle w:val="Normal"/>
              <w:rPr>
                <w:sz w:val="22"/>
              </w:rPr>
            </w:pPr>
          </w:p>
        </w:tc>
      </w:tr>
      <w:tr w:rsidR="00E104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0" w:type="dxa"/>
            <w:vAlign w:val="center"/>
          </w:tcPr>
          <w:p w:rsidR="00E10431" w:rsidRDefault="00E10431"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Права интеллектуальной собственности:</w:t>
            </w:r>
          </w:p>
        </w:tc>
        <w:tc>
          <w:tcPr>
            <w:tcW w:w="9114" w:type="dxa"/>
            <w:vAlign w:val="center"/>
          </w:tcPr>
          <w:p w:rsidR="00016E4C" w:rsidRDefault="00016E4C" w:rsidP="00016E4C">
            <w:r>
              <w:t>Подана заявка на патент</w:t>
            </w:r>
          </w:p>
          <w:p w:rsidR="00E10431" w:rsidRDefault="00E10431">
            <w:pPr>
              <w:pStyle w:val="Normal"/>
              <w:rPr>
                <w:sz w:val="22"/>
              </w:rPr>
            </w:pPr>
          </w:p>
        </w:tc>
      </w:tr>
      <w:tr w:rsidR="00E104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0" w:type="dxa"/>
            <w:vAlign w:val="center"/>
          </w:tcPr>
          <w:p w:rsidR="00E10431" w:rsidRDefault="00E10431">
            <w:pPr>
              <w:pStyle w:val="Normal"/>
              <w:rPr>
                <w:sz w:val="22"/>
              </w:rPr>
            </w:pPr>
          </w:p>
        </w:tc>
        <w:tc>
          <w:tcPr>
            <w:tcW w:w="9114" w:type="dxa"/>
            <w:vAlign w:val="center"/>
          </w:tcPr>
          <w:p w:rsidR="00E10431" w:rsidRDefault="00E10431">
            <w:pPr>
              <w:pStyle w:val="Normal"/>
              <w:rPr>
                <w:sz w:val="22"/>
              </w:rPr>
            </w:pPr>
          </w:p>
        </w:tc>
      </w:tr>
      <w:tr w:rsidR="00E104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0" w:type="dxa"/>
            <w:vAlign w:val="center"/>
          </w:tcPr>
          <w:p w:rsidR="00E10431" w:rsidRDefault="00E10431"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Тип организации:</w:t>
            </w:r>
          </w:p>
        </w:tc>
        <w:tc>
          <w:tcPr>
            <w:tcW w:w="9114" w:type="dxa"/>
            <w:vAlign w:val="center"/>
          </w:tcPr>
          <w:p w:rsidR="00E10431" w:rsidRDefault="00E10431"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</w:tr>
      <w:tr w:rsidR="00E104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0" w:type="dxa"/>
            <w:vAlign w:val="center"/>
          </w:tcPr>
          <w:p w:rsidR="00E10431" w:rsidRDefault="00E10431"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Размер организации:</w:t>
            </w:r>
          </w:p>
        </w:tc>
        <w:tc>
          <w:tcPr>
            <w:tcW w:w="9114" w:type="dxa"/>
            <w:vAlign w:val="center"/>
          </w:tcPr>
          <w:p w:rsidR="00E10431" w:rsidRDefault="00E10431"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&lt;50</w:t>
            </w:r>
          </w:p>
        </w:tc>
      </w:tr>
      <w:tr w:rsidR="00E104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0" w:type="dxa"/>
            <w:vAlign w:val="center"/>
          </w:tcPr>
          <w:p w:rsidR="00E10431" w:rsidRDefault="00E10431"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Коды рыночных применений:</w:t>
            </w:r>
          </w:p>
        </w:tc>
        <w:tc>
          <w:tcPr>
            <w:tcW w:w="9114" w:type="dxa"/>
            <w:vAlign w:val="center"/>
          </w:tcPr>
          <w:p w:rsidR="00E10431" w:rsidRDefault="00016E4C"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 w:rsidR="00E10431">
              <w:rPr>
                <w:sz w:val="22"/>
              </w:rPr>
              <w:t>Транспорт</w:t>
            </w:r>
          </w:p>
        </w:tc>
      </w:tr>
      <w:tr w:rsidR="00E104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0" w:type="dxa"/>
            <w:vAlign w:val="center"/>
          </w:tcPr>
          <w:p w:rsidR="00E10431" w:rsidRDefault="00E10431"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Тип требующегося сотрудничества:</w:t>
            </w:r>
          </w:p>
        </w:tc>
        <w:tc>
          <w:tcPr>
            <w:tcW w:w="9114" w:type="dxa"/>
            <w:vAlign w:val="center"/>
          </w:tcPr>
          <w:p w:rsidR="00E10431" w:rsidRDefault="00016E4C"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?????????????</w:t>
            </w:r>
          </w:p>
        </w:tc>
      </w:tr>
    </w:tbl>
    <w:p w:rsidR="00E10431" w:rsidRDefault="00E10431">
      <w:pPr>
        <w:pStyle w:val="Normal"/>
        <w:rPr>
          <w:sz w:val="22"/>
        </w:rPr>
      </w:pPr>
    </w:p>
    <w:p w:rsidR="00E10431" w:rsidRDefault="00E10431">
      <w:pPr>
        <w:rPr>
          <w:sz w:val="22"/>
        </w:rPr>
      </w:pPr>
    </w:p>
    <w:sectPr w:rsidR="00E10431">
      <w:pgSz w:w="11906" w:h="16838"/>
      <w:pgMar w:top="426" w:right="1273" w:bottom="567" w:left="1273" w:header="1440" w:footer="144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966EE"/>
    <w:multiLevelType w:val="hybridMultilevel"/>
    <w:tmpl w:val="E4F4E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293675"/>
    <w:multiLevelType w:val="hybridMultilevel"/>
    <w:tmpl w:val="B1CA0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C69C9"/>
    <w:rsid w:val="00016E4C"/>
    <w:rsid w:val="00154D97"/>
    <w:rsid w:val="001762BE"/>
    <w:rsid w:val="00195BDD"/>
    <w:rsid w:val="001B7E5C"/>
    <w:rsid w:val="0025630C"/>
    <w:rsid w:val="002A491A"/>
    <w:rsid w:val="002B7B64"/>
    <w:rsid w:val="002B7E00"/>
    <w:rsid w:val="003B022C"/>
    <w:rsid w:val="0040292E"/>
    <w:rsid w:val="00430822"/>
    <w:rsid w:val="00461AD3"/>
    <w:rsid w:val="0049005F"/>
    <w:rsid w:val="007225E9"/>
    <w:rsid w:val="00972F5D"/>
    <w:rsid w:val="00AB5098"/>
    <w:rsid w:val="00DC69C9"/>
    <w:rsid w:val="00E10431"/>
    <w:rsid w:val="00FC0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Normal">
    <w:name w:val="Normal"/>
    <w:pPr>
      <w:spacing w:before="100" w:after="100"/>
    </w:pPr>
    <w:rPr>
      <w:snapToGrid w:val="0"/>
      <w:sz w:val="24"/>
    </w:rPr>
  </w:style>
  <w:style w:type="paragraph" w:customStyle="1" w:styleId="H2">
    <w:name w:val="H2"/>
    <w:basedOn w:val="Normal"/>
    <w:next w:val="Normal"/>
    <w:pPr>
      <w:keepNext/>
      <w:outlineLvl w:val="2"/>
    </w:pPr>
    <w:rPr>
      <w:b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Импульсно - инерционный электродвигатель (мотор-колесо)</vt:lpstr>
    </vt:vector>
  </TitlesOfParts>
  <Company>Новосибирский Биографический Центр</Company>
  <LinksUpToDate>false</LinksUpToDate>
  <CharactersWithSpaces>3531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Импульсно - инерционный электродвигатель (мотор-колесо)</dc:title>
  <dc:creator>Надежда Еремина</dc:creator>
  <cp:lastModifiedBy>JEDI</cp:lastModifiedBy>
  <cp:revision>15</cp:revision>
  <cp:lastPrinted>2003-08-12T09:00:00Z</cp:lastPrinted>
  <dcterms:created xsi:type="dcterms:W3CDTF">2013-02-28T05:21:00Z</dcterms:created>
  <dcterms:modified xsi:type="dcterms:W3CDTF">2013-02-28T09:46:00Z</dcterms:modified>
</cp:coreProperties>
</file>