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1F" w:rsidRPr="00751A53" w:rsidRDefault="0003631F" w:rsidP="0003631F">
      <w:pPr>
        <w:spacing w:after="0" w:line="240" w:lineRule="auto"/>
        <w:rPr>
          <w:rFonts w:ascii="Tahoma" w:eastAsia="Times New Roman" w:hAnsi="Tahoma" w:cs="Tahoma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bCs/>
          <w:color w:val="00B0F0"/>
          <w:sz w:val="28"/>
          <w:szCs w:val="28"/>
          <w:u w:val="single"/>
          <w:lang w:eastAsia="ru-RU"/>
        </w:rPr>
        <w:t>Мы рады пригласить Вас к сотрудничеству!</w:t>
      </w:r>
      <w:bookmarkStart w:id="0" w:name="_GoBack"/>
      <w:bookmarkEnd w:id="0"/>
      <w:r w:rsidRPr="00751A53">
        <w:rPr>
          <w:rFonts w:ascii="Tahoma" w:eastAsia="Times New Roman" w:hAnsi="Tahoma" w:cs="Tahoma"/>
          <w:color w:val="4C4C4C"/>
          <w:sz w:val="28"/>
          <w:szCs w:val="28"/>
          <w:u w:val="single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 xml:space="preserve">Вы так же можете стать нашим ДИЛЕРОМ, участвовать в 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 xml:space="preserve">закупках </w:t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товара. Наши Дилеры приглашаются н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а</w:t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 xml:space="preserve"> презентации 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новых разработок.</w:t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Для того чтобы стать ДИЛЕРОМ, Вам нужно начать работать с нами на постоянной основе, поддерживать уровень минимальных ежемесячных закупок, продавать товар в соответствии с установленными стандартами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.</w:t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 xml:space="preserve"> </w:t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br/>
      </w:r>
      <w:r w:rsidRPr="00751A53">
        <w:rPr>
          <w:rFonts w:ascii="Tahoma" w:eastAsia="Times New Roman" w:hAnsi="Tahoma" w:cs="Tahoma"/>
          <w:color w:val="4C4C4C"/>
          <w:sz w:val="18"/>
          <w:szCs w:val="18"/>
          <w:shd w:val="clear" w:color="auto" w:fill="FFFFFF"/>
          <w:lang w:eastAsia="ru-RU"/>
        </w:rPr>
        <w:t>С ДИЛЕРОМ заключается Договор о сотрудничестве, который оговаривает все условия, основными из которых являются: </w:t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br/>
      </w:r>
    </w:p>
    <w:p w:rsidR="0003631F" w:rsidRPr="00751A53" w:rsidRDefault="00FE5975" w:rsidP="0003631F">
      <w:pPr>
        <w:numPr>
          <w:ilvl w:val="0"/>
          <w:numId w:val="1"/>
        </w:numPr>
        <w:spacing w:after="180" w:line="270" w:lineRule="atLeast"/>
        <w:ind w:left="330"/>
        <w:rPr>
          <w:rFonts w:ascii="Tahoma" w:eastAsia="Times New Roman" w:hAnsi="Tahoma" w:cs="Tahoma"/>
          <w:color w:val="4C4C4C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 xml:space="preserve">ДИЛЕР закупает </w:t>
      </w:r>
      <w:r w:rsidR="0003631F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Продукцию</w:t>
      </w: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;</w:t>
      </w:r>
    </w:p>
    <w:p w:rsidR="0003631F" w:rsidRPr="00751A53" w:rsidRDefault="0003631F" w:rsidP="0003631F">
      <w:pPr>
        <w:numPr>
          <w:ilvl w:val="0"/>
          <w:numId w:val="1"/>
        </w:numPr>
        <w:spacing w:after="180" w:line="270" w:lineRule="atLeast"/>
        <w:ind w:left="330"/>
        <w:rPr>
          <w:rFonts w:ascii="Tahoma" w:eastAsia="Times New Roman" w:hAnsi="Tahoma" w:cs="Tahoma"/>
          <w:color w:val="4C4C4C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ДИЛЕР может закупать Продукцию в любых объемах и с любой периодичностью на свое усмотрение при условии выполнения минимального месячного объема за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 xml:space="preserve">купок, оговоренного </w:t>
      </w:r>
      <w:r w:rsidR="00ED56B8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Соглашением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;</w:t>
      </w:r>
    </w:p>
    <w:p w:rsidR="0003631F" w:rsidRPr="00751A53" w:rsidRDefault="0003631F" w:rsidP="0003631F">
      <w:pPr>
        <w:numPr>
          <w:ilvl w:val="0"/>
          <w:numId w:val="1"/>
        </w:numPr>
        <w:spacing w:after="180" w:line="270" w:lineRule="atLeast"/>
        <w:ind w:left="330"/>
        <w:rPr>
          <w:rFonts w:ascii="Tahoma" w:eastAsia="Times New Roman" w:hAnsi="Tahoma" w:cs="Tahoma"/>
          <w:color w:val="4C4C4C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ДИЛЕР обязуется обеспечивать продвижение Продукции посредством рекламы в средствах массовой информации, организации презентаций и демонстраций Продукции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;</w:t>
      </w:r>
    </w:p>
    <w:p w:rsidR="0003631F" w:rsidRPr="00751A53" w:rsidRDefault="0003631F" w:rsidP="0003631F">
      <w:pPr>
        <w:numPr>
          <w:ilvl w:val="0"/>
          <w:numId w:val="1"/>
        </w:numPr>
        <w:spacing w:after="180" w:line="270" w:lineRule="atLeast"/>
        <w:ind w:left="330"/>
        <w:rPr>
          <w:rFonts w:ascii="Tahoma" w:eastAsia="Times New Roman" w:hAnsi="Tahoma" w:cs="Tahoma"/>
          <w:color w:val="4C4C4C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ДИЛЕР должен в полном объеме получить, а мы обязаны предоставить всю необходимую для продвиж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ения информацию о Продукции;</w:t>
      </w:r>
    </w:p>
    <w:p w:rsidR="0003631F" w:rsidRPr="00751A53" w:rsidRDefault="0003631F" w:rsidP="0003631F">
      <w:pPr>
        <w:numPr>
          <w:ilvl w:val="0"/>
          <w:numId w:val="1"/>
        </w:numPr>
        <w:spacing w:after="180" w:line="270" w:lineRule="atLeast"/>
        <w:ind w:left="330"/>
        <w:rPr>
          <w:rFonts w:ascii="Tahoma" w:eastAsia="Times New Roman" w:hAnsi="Tahoma" w:cs="Tahoma"/>
          <w:color w:val="4C4C4C"/>
          <w:sz w:val="18"/>
          <w:szCs w:val="18"/>
          <w:lang w:eastAsia="ru-RU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ДИЛЕР получает консультационную поддержку по работе с персоналом, что способствует повышению его продаж</w:t>
      </w:r>
      <w:r w:rsidR="00FE5975"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;</w:t>
      </w:r>
    </w:p>
    <w:p w:rsidR="00C621BB" w:rsidRPr="00751A53" w:rsidRDefault="00FE5975" w:rsidP="00FE5975">
      <w:pPr>
        <w:numPr>
          <w:ilvl w:val="0"/>
          <w:numId w:val="1"/>
        </w:numPr>
        <w:spacing w:after="180" w:line="270" w:lineRule="atLeast"/>
        <w:ind w:left="330"/>
        <w:rPr>
          <w:rFonts w:ascii="Tahoma" w:hAnsi="Tahoma" w:cs="Tahoma"/>
          <w:sz w:val="18"/>
          <w:szCs w:val="18"/>
        </w:rPr>
      </w:pPr>
      <w:r w:rsidRPr="00751A53">
        <w:rPr>
          <w:rFonts w:ascii="Tahoma" w:eastAsia="Times New Roman" w:hAnsi="Tahoma" w:cs="Tahoma"/>
          <w:color w:val="4C4C4C"/>
          <w:sz w:val="18"/>
          <w:szCs w:val="18"/>
          <w:lang w:eastAsia="ru-RU"/>
        </w:rPr>
        <w:t>ДИЛЕР при возникновении трудностей в какой-либо сфере продвижения продукции, обязуется связаться с главным офисом для быстрого решения вопроса.</w:t>
      </w:r>
    </w:p>
    <w:p w:rsidR="0003631F" w:rsidRPr="00751A53" w:rsidRDefault="0003631F">
      <w:pPr>
        <w:rPr>
          <w:sz w:val="18"/>
          <w:szCs w:val="18"/>
        </w:rPr>
      </w:pPr>
    </w:p>
    <w:p w:rsidR="0003631F" w:rsidRDefault="0003631F"/>
    <w:sectPr w:rsidR="0003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F3B28"/>
    <w:multiLevelType w:val="multilevel"/>
    <w:tmpl w:val="4A22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D5"/>
    <w:rsid w:val="0003631F"/>
    <w:rsid w:val="00751A53"/>
    <w:rsid w:val="007747D5"/>
    <w:rsid w:val="00A7036D"/>
    <w:rsid w:val="00C621BB"/>
    <w:rsid w:val="00ED56B8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6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5</cp:revision>
  <dcterms:created xsi:type="dcterms:W3CDTF">2012-07-24T03:52:00Z</dcterms:created>
  <dcterms:modified xsi:type="dcterms:W3CDTF">2012-08-03T08:50:00Z</dcterms:modified>
</cp:coreProperties>
</file>