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jc w:val="left"/>
        <w:rPr>
          <w:rFonts w:ascii="Verdana" w:cs="Verdana" w:eastAsia="Verdana" w:hAnsi="Verdana"/>
          <w:color w:val="333333"/>
          <w:highlight w:val="white"/>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880" w:firstLine="720"/>
        <w:jc w:val="left"/>
        <w:rPr>
          <w:rFonts w:ascii="Verdana" w:cs="Verdana" w:eastAsia="Verdana" w:hAnsi="Verdana"/>
          <w:color w:val="333333"/>
          <w:highlight w:val="whit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color w:val="333333"/>
          <w:sz w:val="24"/>
          <w:szCs w:val="24"/>
          <w:highlight w:val="white"/>
        </w:rPr>
      </w:pPr>
      <w:r w:rsidDel="00000000" w:rsidR="00000000" w:rsidRPr="00000000">
        <w:rPr>
          <w:color w:val="333333"/>
          <w:highlight w:val="white"/>
          <w:rtl w:val="0"/>
        </w:rPr>
        <w:t xml:space="preserve">INSTITUTO FEDERAL DE EDUCAÇÃO, CIÊNCIA E TECNOLOGIA DO RIO GRANDE DO NORTE (IFRN) – CAMPUS NATAL ZONA NORTE</w:t>
      </w:r>
      <w:r w:rsidDel="00000000" w:rsidR="00000000" w:rsidRPr="00000000">
        <w:rPr>
          <w:color w:val="333333"/>
          <w:sz w:val="24"/>
          <w:szCs w:val="24"/>
          <w:highlight w:val="white"/>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color w:val="333333"/>
          <w:sz w:val="24"/>
          <w:szCs w:val="24"/>
          <w:highlight w:val="white"/>
        </w:rPr>
      </w:pPr>
      <w:r w:rsidDel="00000000" w:rsidR="00000000" w:rsidRPr="00000000">
        <w:rPr>
          <w:color w:val="333333"/>
          <w:sz w:val="24"/>
          <w:szCs w:val="24"/>
          <w:highlight w:val="white"/>
          <w:rtl w:val="0"/>
        </w:rPr>
        <w:t xml:space="preserve">CURSO TÉCNICO EM INFORMÁTICA PARA INTERNET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color w:val="333333"/>
          <w:sz w:val="24"/>
          <w:szCs w:val="24"/>
          <w:highlight w:val="white"/>
        </w:rPr>
      </w:pPr>
      <w:r w:rsidDel="00000000" w:rsidR="00000000" w:rsidRPr="00000000">
        <w:rPr>
          <w:color w:val="333333"/>
          <w:sz w:val="24"/>
          <w:szCs w:val="24"/>
          <w:highlight w:val="white"/>
          <w:rtl w:val="0"/>
        </w:rPr>
        <w:t xml:space="preserve">ALUNAS: DÉBORA ANDRADE, JENNIFER BEATRIZ, LETICIA PEIXOTO E MARIA EDUARDA RAFAEL.</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color w:val="333333"/>
          <w:sz w:val="24"/>
          <w:szCs w:val="24"/>
          <w:highlight w:val="white"/>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color w:val="333333"/>
          <w:sz w:val="24"/>
          <w:szCs w:val="24"/>
          <w:highlight w:val="white"/>
        </w:rPr>
      </w:pPr>
      <w:r w:rsidDel="00000000" w:rsidR="00000000" w:rsidRPr="00000000">
        <w:rPr>
          <w:color w:val="333333"/>
          <w:sz w:val="24"/>
          <w:szCs w:val="24"/>
          <w:highlight w:val="white"/>
          <w:rtl w:val="0"/>
        </w:rPr>
        <w:t xml:space="preserve">DOCENTES: CESIMAR XAVIER E MARIA JOSÉ MARJORIE</w:t>
      </w:r>
      <w:r w:rsidDel="00000000" w:rsidR="00000000" w:rsidRPr="00000000">
        <w:rPr>
          <w:color w:val="333333"/>
          <w:sz w:val="24"/>
          <w:szCs w:val="24"/>
          <w:highlight w:val="white"/>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color w:val="333333"/>
          <w:sz w:val="24"/>
          <w:szCs w:val="24"/>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color w:val="333333"/>
          <w:sz w:val="24"/>
          <w:szCs w:val="24"/>
          <w:highlight w:val="white"/>
        </w:rPr>
      </w:pP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rtl w:val="0"/>
        </w:rPr>
        <w:t xml:space="preserve">NATAL – RN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color w:val="333333"/>
          <w:sz w:val="24"/>
          <w:szCs w:val="24"/>
          <w:highlight w:val="white"/>
        </w:rPr>
      </w:pPr>
      <w:r w:rsidDel="00000000" w:rsidR="00000000" w:rsidRPr="00000000">
        <w:rPr>
          <w:color w:val="333333"/>
          <w:sz w:val="24"/>
          <w:szCs w:val="24"/>
          <w:highlight w:val="white"/>
          <w:rtl w:val="0"/>
        </w:rPr>
        <w:t xml:space="preserve">2021</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Verdana" w:cs="Verdana" w:eastAsia="Verdana" w:hAnsi="Verdana"/>
          <w:b w:val="1"/>
          <w:color w:val="333333"/>
          <w:sz w:val="26"/>
          <w:szCs w:val="26"/>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b w:val="1"/>
          <w:color w:val="333333"/>
          <w:sz w:val="24"/>
          <w:szCs w:val="24"/>
          <w:highlight w:val="white"/>
        </w:rPr>
      </w:pPr>
      <w:r w:rsidDel="00000000" w:rsidR="00000000" w:rsidRPr="00000000">
        <w:rPr>
          <w:b w:val="1"/>
          <w:color w:val="333333"/>
          <w:sz w:val="24"/>
          <w:szCs w:val="24"/>
          <w:highlight w:val="white"/>
          <w:rtl w:val="0"/>
        </w:rPr>
        <w:t xml:space="preserve">Diário de bordo. </w:t>
      </w:r>
    </w:p>
    <w:p w:rsidR="00000000" w:rsidDel="00000000" w:rsidP="00000000" w:rsidRDefault="00000000" w:rsidRPr="00000000" w14:paraId="00000017">
      <w:pPr>
        <w:spacing w:line="317.8636363636364" w:lineRule="auto"/>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18">
      <w:pPr>
        <w:numPr>
          <w:ilvl w:val="0"/>
          <w:numId w:val="4"/>
        </w:numPr>
        <w:spacing w:line="317.8636363636364" w:lineRule="auto"/>
        <w:ind w:left="720" w:hanging="360"/>
        <w:jc w:val="both"/>
        <w:rPr>
          <w:color w:val="333333"/>
          <w:sz w:val="24"/>
          <w:szCs w:val="24"/>
          <w:highlight w:val="white"/>
        </w:rPr>
      </w:pPr>
      <w:r w:rsidDel="00000000" w:rsidR="00000000" w:rsidRPr="00000000">
        <w:rPr>
          <w:color w:val="333333"/>
          <w:sz w:val="24"/>
          <w:szCs w:val="24"/>
          <w:highlight w:val="white"/>
          <w:rtl w:val="0"/>
        </w:rPr>
        <w:t xml:space="preserve">20/04 </w:t>
      </w:r>
    </w:p>
    <w:p w:rsidR="00000000" w:rsidDel="00000000" w:rsidP="00000000" w:rsidRDefault="00000000" w:rsidRPr="00000000" w14:paraId="00000019">
      <w:pPr>
        <w:spacing w:line="317.8636363636364" w:lineRule="auto"/>
        <w:jc w:val="both"/>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1A">
      <w:pPr>
        <w:spacing w:line="317.8636363636364" w:lineRule="auto"/>
        <w:ind w:left="720" w:firstLine="720"/>
        <w:jc w:val="both"/>
        <w:rPr>
          <w:color w:val="333333"/>
          <w:sz w:val="24"/>
          <w:szCs w:val="24"/>
          <w:highlight w:val="white"/>
        </w:rPr>
      </w:pPr>
      <w:r w:rsidDel="00000000" w:rsidR="00000000" w:rsidRPr="00000000">
        <w:rPr>
          <w:color w:val="333333"/>
          <w:sz w:val="24"/>
          <w:szCs w:val="24"/>
          <w:highlight w:val="white"/>
          <w:rtl w:val="0"/>
        </w:rPr>
        <w:t xml:space="preserve">Iniciamos a pesquisa sobre o tema “Cidades inteligentes e sustentáveis”. Durante esse processo de procura e análise, percebemos que a maioria dos sites e outros materiais que buscamos tinham basicamente os mesmos conceitos, exemplos e índices. Optamos por utilizar apenas um, pois, foi o que mais achamos completo em relação ao que dizia sobre o tema escolhido. A partir disso, separamos o que julgamos importante para nossa criação da HQ. </w:t>
      </w:r>
    </w:p>
    <w:p w:rsidR="00000000" w:rsidDel="00000000" w:rsidP="00000000" w:rsidRDefault="00000000" w:rsidRPr="00000000" w14:paraId="0000001B">
      <w:pPr>
        <w:spacing w:line="317.8636363636364" w:lineRule="auto"/>
        <w:jc w:val="both"/>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1C">
      <w:pPr>
        <w:numPr>
          <w:ilvl w:val="0"/>
          <w:numId w:val="3"/>
        </w:numPr>
        <w:spacing w:line="317.8636363636364" w:lineRule="auto"/>
        <w:ind w:left="720" w:hanging="360"/>
        <w:jc w:val="both"/>
        <w:rPr>
          <w:color w:val="333333"/>
          <w:sz w:val="24"/>
          <w:szCs w:val="24"/>
          <w:highlight w:val="white"/>
        </w:rPr>
      </w:pPr>
      <w:r w:rsidDel="00000000" w:rsidR="00000000" w:rsidRPr="00000000">
        <w:rPr>
          <w:color w:val="333333"/>
          <w:sz w:val="24"/>
          <w:szCs w:val="24"/>
          <w:highlight w:val="white"/>
          <w:rtl w:val="0"/>
        </w:rPr>
        <w:t xml:space="preserve">21/04 </w:t>
      </w:r>
    </w:p>
    <w:p w:rsidR="00000000" w:rsidDel="00000000" w:rsidP="00000000" w:rsidRDefault="00000000" w:rsidRPr="00000000" w14:paraId="0000001D">
      <w:pPr>
        <w:spacing w:line="317.8636363636364" w:lineRule="auto"/>
        <w:jc w:val="both"/>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1E">
      <w:pPr>
        <w:ind w:left="720" w:firstLine="720"/>
        <w:jc w:val="both"/>
        <w:rPr>
          <w:color w:val="333333"/>
          <w:sz w:val="24"/>
          <w:szCs w:val="24"/>
          <w:highlight w:val="white"/>
        </w:rPr>
      </w:pPr>
      <w:r w:rsidDel="00000000" w:rsidR="00000000" w:rsidRPr="00000000">
        <w:rPr>
          <w:color w:val="333333"/>
          <w:sz w:val="24"/>
          <w:szCs w:val="24"/>
          <w:highlight w:val="white"/>
          <w:rtl w:val="0"/>
        </w:rPr>
        <w:t xml:space="preserve">Após a coleta de informações sobre o tema, começamos a pensar como iria se desenvolver nossa história. Pensando em algo mais explicativo, usamos a pesquisa para falar dos nossos personagens, assim o leitor aprende de forma mais leve. Pensamos que a história poderia se passar no IFRN, no Hall de entrada, assim como foi no dia da apresentação dos trabalhos do famoso projeto do município sustentável. </w:t>
      </w:r>
    </w:p>
    <w:p w:rsidR="00000000" w:rsidDel="00000000" w:rsidP="00000000" w:rsidRDefault="00000000" w:rsidRPr="00000000" w14:paraId="0000001F">
      <w:pPr>
        <w:ind w:left="720" w:firstLine="720"/>
        <w:jc w:val="both"/>
        <w:rPr>
          <w:color w:val="333333"/>
          <w:sz w:val="24"/>
          <w:szCs w:val="24"/>
          <w:highlight w:val="white"/>
        </w:rPr>
      </w:pPr>
      <w:r w:rsidDel="00000000" w:rsidR="00000000" w:rsidRPr="00000000">
        <w:rPr>
          <w:rtl w:val="0"/>
        </w:rPr>
      </w:r>
    </w:p>
    <w:p w:rsidR="00000000" w:rsidDel="00000000" w:rsidP="00000000" w:rsidRDefault="00000000" w:rsidRPr="00000000" w14:paraId="00000020">
      <w:pPr>
        <w:numPr>
          <w:ilvl w:val="0"/>
          <w:numId w:val="1"/>
        </w:numPr>
        <w:spacing w:after="240" w:before="240" w:lineRule="auto"/>
        <w:ind w:left="720" w:hanging="360"/>
        <w:jc w:val="both"/>
        <w:rPr>
          <w:color w:val="333333"/>
          <w:sz w:val="24"/>
          <w:szCs w:val="24"/>
          <w:highlight w:val="white"/>
        </w:rPr>
      </w:pPr>
      <w:r w:rsidDel="00000000" w:rsidR="00000000" w:rsidRPr="00000000">
        <w:rPr>
          <w:color w:val="333333"/>
          <w:sz w:val="24"/>
          <w:szCs w:val="24"/>
          <w:highlight w:val="white"/>
          <w:rtl w:val="0"/>
        </w:rPr>
        <w:t xml:space="preserve">24/04</w:t>
      </w:r>
      <w:r w:rsidDel="00000000" w:rsidR="00000000" w:rsidRPr="00000000">
        <w:rPr>
          <w:rtl w:val="0"/>
        </w:rPr>
      </w:r>
    </w:p>
    <w:p w:rsidR="00000000" w:rsidDel="00000000" w:rsidP="00000000" w:rsidRDefault="00000000" w:rsidRPr="00000000" w14:paraId="00000021">
      <w:pPr>
        <w:spacing w:after="240" w:before="240" w:lineRule="auto"/>
        <w:ind w:left="720" w:firstLine="720"/>
        <w:jc w:val="both"/>
        <w:rPr>
          <w:color w:val="333333"/>
          <w:sz w:val="24"/>
          <w:szCs w:val="24"/>
          <w:highlight w:val="white"/>
        </w:rPr>
      </w:pPr>
      <w:r w:rsidDel="00000000" w:rsidR="00000000" w:rsidRPr="00000000">
        <w:rPr>
          <w:rtl w:val="0"/>
        </w:rPr>
      </w:r>
    </w:p>
    <w:p w:rsidR="00000000" w:rsidDel="00000000" w:rsidP="00000000" w:rsidRDefault="00000000" w:rsidRPr="00000000" w14:paraId="00000022">
      <w:pPr>
        <w:spacing w:after="240" w:before="240" w:lineRule="auto"/>
        <w:ind w:left="720" w:firstLine="720"/>
        <w:jc w:val="both"/>
        <w:rPr>
          <w:color w:val="333333"/>
          <w:sz w:val="24"/>
          <w:szCs w:val="24"/>
          <w:highlight w:val="white"/>
        </w:rPr>
      </w:pPr>
      <w:r w:rsidDel="00000000" w:rsidR="00000000" w:rsidRPr="00000000">
        <w:rPr>
          <w:color w:val="333333"/>
          <w:sz w:val="24"/>
          <w:szCs w:val="24"/>
          <w:highlight w:val="white"/>
          <w:rtl w:val="0"/>
        </w:rPr>
        <w:t xml:space="preserve">Tivemos acesso à informação que nossa história deveria ser direcionada ao MEG, para que seja um reino sustentável. Analisamos nosso enredo e vimos que precisaria ser mudado algumas coisas, logo começamos a pensar em ideias para que nossa história se encaixasse no que foi solicitado. Conseguimos pensar em algo, basicamente um coletivo que dentro dele foi criado um projeto de uma cidade sustentável.</w:t>
      </w:r>
    </w:p>
    <w:p w:rsidR="00000000" w:rsidDel="00000000" w:rsidP="00000000" w:rsidRDefault="00000000" w:rsidRPr="00000000" w14:paraId="00000023">
      <w:pPr>
        <w:spacing w:after="240" w:before="240" w:lineRule="auto"/>
        <w:ind w:left="720" w:firstLine="720"/>
        <w:jc w:val="both"/>
        <w:rPr>
          <w:color w:val="333333"/>
          <w:sz w:val="24"/>
          <w:szCs w:val="24"/>
          <w:highlight w:val="white"/>
        </w:rPr>
      </w:pPr>
      <w:r w:rsidDel="00000000" w:rsidR="00000000" w:rsidRPr="00000000">
        <w:rPr>
          <w:rtl w:val="0"/>
        </w:rPr>
      </w:r>
    </w:p>
    <w:p w:rsidR="00000000" w:rsidDel="00000000" w:rsidP="00000000" w:rsidRDefault="00000000" w:rsidRPr="00000000" w14:paraId="00000024">
      <w:pPr>
        <w:numPr>
          <w:ilvl w:val="0"/>
          <w:numId w:val="5"/>
        </w:numPr>
        <w:spacing w:after="240" w:before="240" w:lineRule="auto"/>
        <w:ind w:left="720" w:hanging="360"/>
        <w:jc w:val="both"/>
        <w:rPr>
          <w:color w:val="333333"/>
          <w:sz w:val="24"/>
          <w:szCs w:val="24"/>
          <w:highlight w:val="white"/>
        </w:rPr>
      </w:pPr>
      <w:r w:rsidDel="00000000" w:rsidR="00000000" w:rsidRPr="00000000">
        <w:rPr>
          <w:color w:val="333333"/>
          <w:sz w:val="24"/>
          <w:szCs w:val="24"/>
          <w:highlight w:val="white"/>
          <w:rtl w:val="0"/>
        </w:rPr>
        <w:t xml:space="preserve">26/04</w:t>
      </w:r>
    </w:p>
    <w:p w:rsidR="00000000" w:rsidDel="00000000" w:rsidP="00000000" w:rsidRDefault="00000000" w:rsidRPr="00000000" w14:paraId="00000025">
      <w:pPr>
        <w:spacing w:after="240" w:before="240" w:lineRule="auto"/>
        <w:ind w:left="720" w:firstLine="720"/>
        <w:jc w:val="both"/>
        <w:rPr>
          <w:color w:val="333333"/>
          <w:sz w:val="24"/>
          <w:szCs w:val="24"/>
          <w:highlight w:val="white"/>
        </w:rPr>
      </w:pPr>
      <w:r w:rsidDel="00000000" w:rsidR="00000000" w:rsidRPr="00000000">
        <w:rPr>
          <w:color w:val="333333"/>
          <w:sz w:val="24"/>
          <w:szCs w:val="24"/>
          <w:highlight w:val="white"/>
          <w:rtl w:val="0"/>
        </w:rPr>
        <w:t xml:space="preserve">Após finalizar as alterações do roteiro, começamos a montar a HQ, criamos o avatar de cada personagem e fomos encaixando as falas nos quadrinhos. Quando finalizado, como utilizamos um site específico para criação de HQS, tivemos que passar para o figma e assim dá início a criação da página web.</w:t>
      </w:r>
    </w:p>
    <w:p w:rsidR="00000000" w:rsidDel="00000000" w:rsidP="00000000" w:rsidRDefault="00000000" w:rsidRPr="00000000" w14:paraId="00000026">
      <w:pPr>
        <w:spacing w:after="240" w:before="240" w:lineRule="auto"/>
        <w:ind w:left="720" w:firstLine="0"/>
        <w:jc w:val="both"/>
        <w:rPr>
          <w:color w:val="333333"/>
          <w:sz w:val="24"/>
          <w:szCs w:val="24"/>
          <w:highlight w:val="white"/>
        </w:rPr>
      </w:pPr>
      <w:r w:rsidDel="00000000" w:rsidR="00000000" w:rsidRPr="00000000">
        <w:rPr>
          <w:rtl w:val="0"/>
        </w:rPr>
      </w:r>
    </w:p>
    <w:p w:rsidR="00000000" w:rsidDel="00000000" w:rsidP="00000000" w:rsidRDefault="00000000" w:rsidRPr="00000000" w14:paraId="00000027">
      <w:pPr>
        <w:numPr>
          <w:ilvl w:val="0"/>
          <w:numId w:val="6"/>
        </w:numPr>
        <w:spacing w:after="240" w:before="240" w:lineRule="auto"/>
        <w:ind w:left="720" w:hanging="360"/>
        <w:jc w:val="both"/>
        <w:rPr>
          <w:color w:val="333333"/>
          <w:sz w:val="24"/>
          <w:szCs w:val="24"/>
          <w:highlight w:val="white"/>
        </w:rPr>
      </w:pPr>
      <w:r w:rsidDel="00000000" w:rsidR="00000000" w:rsidRPr="00000000">
        <w:rPr>
          <w:color w:val="333333"/>
          <w:sz w:val="24"/>
          <w:szCs w:val="24"/>
          <w:highlight w:val="white"/>
          <w:rtl w:val="0"/>
        </w:rPr>
        <w:t xml:space="preserve">27/04</w:t>
      </w:r>
    </w:p>
    <w:p w:rsidR="00000000" w:rsidDel="00000000" w:rsidP="00000000" w:rsidRDefault="00000000" w:rsidRPr="00000000" w14:paraId="00000028">
      <w:pPr>
        <w:spacing w:after="240" w:before="240" w:lineRule="auto"/>
        <w:ind w:left="720" w:firstLine="720"/>
        <w:jc w:val="both"/>
        <w:rPr>
          <w:color w:val="333333"/>
          <w:sz w:val="24"/>
          <w:szCs w:val="24"/>
          <w:highlight w:val="white"/>
        </w:rPr>
      </w:pPr>
      <w:r w:rsidDel="00000000" w:rsidR="00000000" w:rsidRPr="00000000">
        <w:rPr>
          <w:color w:val="333333"/>
          <w:sz w:val="24"/>
          <w:szCs w:val="24"/>
          <w:highlight w:val="white"/>
          <w:rtl w:val="0"/>
        </w:rPr>
        <w:t xml:space="preserve">Iniciamos a criação da página web, o objetivo era criar um site mais informativo, logo, criamos a página inicial que falava sobre como se dava o gênero histórias em quadrinhos e acrescentamos uma sinopse da nossa história, preparando o leitor para o que viria a seguir. Inserimos um guia para a leitura em outra página e finalizamos nossa página web.</w:t>
      </w:r>
    </w:p>
    <w:p w:rsidR="00000000" w:rsidDel="00000000" w:rsidP="00000000" w:rsidRDefault="00000000" w:rsidRPr="00000000" w14:paraId="00000029">
      <w:pPr>
        <w:spacing w:after="240" w:before="240" w:lineRule="auto"/>
        <w:ind w:left="0" w:firstLine="720"/>
        <w:jc w:val="both"/>
        <w:rPr>
          <w:color w:val="333333"/>
          <w:sz w:val="24"/>
          <w:szCs w:val="24"/>
          <w:highlight w:val="white"/>
        </w:rPr>
      </w:pPr>
      <w:r w:rsidDel="00000000" w:rsidR="00000000" w:rsidRPr="00000000">
        <w:rPr>
          <w:rtl w:val="0"/>
        </w:rPr>
      </w:r>
    </w:p>
    <w:p w:rsidR="00000000" w:rsidDel="00000000" w:rsidP="00000000" w:rsidRDefault="00000000" w:rsidRPr="00000000" w14:paraId="0000002A">
      <w:pPr>
        <w:numPr>
          <w:ilvl w:val="0"/>
          <w:numId w:val="2"/>
        </w:numPr>
        <w:spacing w:after="240" w:before="240" w:lineRule="auto"/>
        <w:ind w:left="720" w:hanging="360"/>
        <w:jc w:val="both"/>
        <w:rPr>
          <w:color w:val="333333"/>
          <w:sz w:val="24"/>
          <w:szCs w:val="24"/>
          <w:highlight w:val="white"/>
        </w:rPr>
      </w:pPr>
      <w:r w:rsidDel="00000000" w:rsidR="00000000" w:rsidRPr="00000000">
        <w:rPr>
          <w:color w:val="333333"/>
          <w:sz w:val="24"/>
          <w:szCs w:val="24"/>
          <w:highlight w:val="white"/>
          <w:rtl w:val="0"/>
        </w:rPr>
        <w:t xml:space="preserve">28/04</w:t>
      </w:r>
    </w:p>
    <w:p w:rsidR="00000000" w:rsidDel="00000000" w:rsidP="00000000" w:rsidRDefault="00000000" w:rsidRPr="00000000" w14:paraId="0000002B">
      <w:pPr>
        <w:spacing w:after="240" w:before="240" w:lineRule="auto"/>
        <w:ind w:left="720" w:firstLine="720"/>
        <w:jc w:val="both"/>
        <w:rPr>
          <w:color w:val="333333"/>
          <w:sz w:val="24"/>
          <w:szCs w:val="24"/>
          <w:highlight w:val="white"/>
        </w:rPr>
      </w:pPr>
      <w:r w:rsidDel="00000000" w:rsidR="00000000" w:rsidRPr="00000000">
        <w:rPr>
          <w:color w:val="333333"/>
          <w:sz w:val="24"/>
          <w:szCs w:val="24"/>
          <w:highlight w:val="white"/>
          <w:rtl w:val="0"/>
        </w:rPr>
        <w:t xml:space="preserve">Para finalmente finalizar nosso trabalho, revisamos ele para a apresentação e logo em seguida partimos pro vídeo. Como conselho dado pelo professor Cesimar, optamos por escolher apenas um integrante do grupo para a aguardada apresentação. </w:t>
      </w:r>
    </w:p>
    <w:p w:rsidR="00000000" w:rsidDel="00000000" w:rsidP="00000000" w:rsidRDefault="00000000" w:rsidRPr="00000000" w14:paraId="0000002C">
      <w:pPr>
        <w:ind w:left="720" w:firstLine="720"/>
        <w:jc w:val="both"/>
        <w:rPr>
          <w:rFonts w:ascii="Verdana" w:cs="Verdana" w:eastAsia="Verdana" w:hAnsi="Verdana"/>
          <w:color w:val="333333"/>
          <w:highlight w:val="white"/>
        </w:rPr>
      </w:pPr>
      <w:r w:rsidDel="00000000" w:rsidR="00000000" w:rsidRPr="00000000">
        <w:rPr>
          <w:rtl w:val="0"/>
        </w:rPr>
      </w:r>
    </w:p>
    <w:p w:rsidR="00000000" w:rsidDel="00000000" w:rsidP="00000000" w:rsidRDefault="00000000" w:rsidRPr="00000000" w14:paraId="0000002D">
      <w:pPr>
        <w:ind w:left="720" w:firstLine="720"/>
        <w:jc w:val="both"/>
        <w:rPr>
          <w:rFonts w:ascii="Verdana" w:cs="Verdana" w:eastAsia="Verdana" w:hAnsi="Verdana"/>
          <w:color w:val="333333"/>
          <w:highlight w:val="white"/>
        </w:rPr>
      </w:pPr>
      <w:r w:rsidDel="00000000" w:rsidR="00000000" w:rsidRPr="00000000">
        <w:rPr>
          <w:rtl w:val="0"/>
        </w:rPr>
      </w:r>
    </w:p>
    <w:p w:rsidR="00000000" w:rsidDel="00000000" w:rsidP="00000000" w:rsidRDefault="00000000" w:rsidRPr="00000000" w14:paraId="0000002E">
      <w:pPr>
        <w:ind w:left="720" w:firstLine="720"/>
        <w:jc w:val="both"/>
        <w:rPr>
          <w:rFonts w:ascii="Verdana" w:cs="Verdana" w:eastAsia="Verdana" w:hAnsi="Verdana"/>
          <w:color w:val="333333"/>
          <w:highlight w:val="white"/>
        </w:rPr>
      </w:pPr>
      <w:r w:rsidDel="00000000" w:rsidR="00000000" w:rsidRPr="00000000">
        <w:rPr>
          <w:rtl w:val="0"/>
        </w:rPr>
      </w:r>
    </w:p>
    <w:p w:rsidR="00000000" w:rsidDel="00000000" w:rsidP="00000000" w:rsidRDefault="00000000" w:rsidRPr="00000000" w14:paraId="0000002F">
      <w:pPr>
        <w:ind w:left="720" w:firstLine="720"/>
        <w:jc w:val="both"/>
        <w:rPr>
          <w:rFonts w:ascii="Verdana" w:cs="Verdana" w:eastAsia="Verdana" w:hAnsi="Verdana"/>
          <w:color w:val="333333"/>
          <w:highlight w:val="white"/>
        </w:rPr>
      </w:pPr>
      <w:r w:rsidDel="00000000" w:rsidR="00000000" w:rsidRPr="00000000">
        <w:rPr>
          <w:rtl w:val="0"/>
        </w:rPr>
      </w:r>
    </w:p>
    <w:p w:rsidR="00000000" w:rsidDel="00000000" w:rsidP="00000000" w:rsidRDefault="00000000" w:rsidRPr="00000000" w14:paraId="00000030">
      <w:pPr>
        <w:ind w:left="720" w:firstLine="720"/>
        <w:jc w:val="both"/>
        <w:rPr>
          <w:rFonts w:ascii="Verdana" w:cs="Verdana" w:eastAsia="Verdana" w:hAnsi="Verdana"/>
          <w:color w:val="333333"/>
          <w:highlight w:val="white"/>
        </w:rPr>
      </w:pPr>
      <w:r w:rsidDel="00000000" w:rsidR="00000000" w:rsidRPr="00000000">
        <w:rPr>
          <w:rtl w:val="0"/>
        </w:rPr>
      </w:r>
    </w:p>
    <w:p w:rsidR="00000000" w:rsidDel="00000000" w:rsidP="00000000" w:rsidRDefault="00000000" w:rsidRPr="00000000" w14:paraId="00000031">
      <w:pPr>
        <w:ind w:left="0" w:firstLine="0"/>
        <w:jc w:val="both"/>
        <w:rPr>
          <w:rFonts w:ascii="Verdana" w:cs="Verdana" w:eastAsia="Verdana" w:hAnsi="Verdana"/>
          <w:color w:val="333333"/>
          <w:highlight w:val="white"/>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880" w:firstLine="7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880" w:firstLine="720"/>
      <w:rPr/>
    </w:pPr>
    <w:r w:rsidDel="00000000" w:rsidR="00000000" w:rsidRPr="00000000">
      <w:rPr>
        <w:rFonts w:ascii="Verdana" w:cs="Verdana" w:eastAsia="Verdana" w:hAnsi="Verdana"/>
        <w:color w:val="333333"/>
        <w:highlight w:val="white"/>
      </w:rPr>
      <w:drawing>
        <wp:inline distB="114300" distT="114300" distL="114300" distR="114300">
          <wp:extent cx="904875" cy="111442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4875" cy="11144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