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659EB1" w14:textId="77777777" w:rsidR="004C4579" w:rsidRPr="009A2263" w:rsidRDefault="004C4579" w:rsidP="008D0C89">
      <w:pPr>
        <w:pStyle w:val="Heading1"/>
        <w:spacing w:before="0" w:beforeAutospacing="0" w:after="0" w:afterAutospacing="0"/>
        <w:jc w:val="both"/>
        <w:rPr>
          <w:rFonts w:ascii="Segoe UI" w:hAnsi="Segoe UI" w:cs="Segoe UI"/>
          <w:sz w:val="21"/>
          <w:szCs w:val="21"/>
        </w:rPr>
      </w:pPr>
      <w:r w:rsidRPr="009A2263">
        <w:rPr>
          <w:rFonts w:ascii="Segoe UI" w:hAnsi="Segoe UI" w:cs="Segoe UI"/>
          <w:sz w:val="21"/>
          <w:szCs w:val="21"/>
        </w:rPr>
        <w:t>CANCELLATION &amp; REFUND POLICY</w:t>
      </w:r>
    </w:p>
    <w:p w14:paraId="1485D1E8" w14:textId="2680C714" w:rsidR="004C4579" w:rsidRPr="009A2263" w:rsidRDefault="004C4579" w:rsidP="008D0C89">
      <w:pPr>
        <w:pStyle w:val="NormalWeb"/>
        <w:spacing w:before="0" w:beforeAutospacing="0" w:after="0" w:afterAutospacing="0"/>
        <w:jc w:val="both"/>
        <w:rPr>
          <w:rFonts w:ascii="Segoe UI" w:hAnsi="Segoe UI" w:cs="Segoe UI"/>
          <w:b/>
          <w:i/>
          <w:sz w:val="21"/>
          <w:szCs w:val="21"/>
        </w:rPr>
      </w:pPr>
      <w:r w:rsidRPr="009A2263">
        <w:rPr>
          <w:rStyle w:val="Strong"/>
          <w:rFonts w:ascii="Segoe UI" w:hAnsi="Segoe UI" w:cs="Segoe UI"/>
          <w:b w:val="0"/>
          <w:i/>
          <w:sz w:val="21"/>
          <w:szCs w:val="21"/>
        </w:rPr>
        <w:t xml:space="preserve">Last Updated: </w:t>
      </w:r>
      <w:r w:rsidR="00642A86" w:rsidRPr="009A2263">
        <w:rPr>
          <w:rStyle w:val="Strong"/>
          <w:rFonts w:ascii="Segoe UI" w:hAnsi="Segoe UI" w:cs="Segoe UI"/>
          <w:b w:val="0"/>
          <w:i/>
          <w:sz w:val="21"/>
          <w:szCs w:val="21"/>
        </w:rPr>
        <w:t>25-Sept-2025</w:t>
      </w:r>
    </w:p>
    <w:p w14:paraId="6CD27072" w14:textId="3D1F4491" w:rsidR="004C4579" w:rsidRPr="009A2263" w:rsidRDefault="004C4579" w:rsidP="008D0C89">
      <w:pPr>
        <w:jc w:val="both"/>
        <w:rPr>
          <w:rFonts w:ascii="Segoe UI" w:hAnsi="Segoe UI" w:cs="Segoe UI"/>
          <w:sz w:val="21"/>
          <w:szCs w:val="21"/>
        </w:rPr>
      </w:pPr>
    </w:p>
    <w:p w14:paraId="6030A3F9" w14:textId="77777777" w:rsidR="004C4579" w:rsidRPr="009A2263" w:rsidRDefault="004C4579" w:rsidP="008D0C89">
      <w:pPr>
        <w:pStyle w:val="Heading2"/>
        <w:spacing w:before="90" w:beforeAutospacing="0" w:after="0" w:afterAutospacing="0"/>
        <w:jc w:val="both"/>
        <w:rPr>
          <w:rFonts w:ascii="Segoe UI" w:hAnsi="Segoe UI" w:cs="Segoe UI"/>
          <w:sz w:val="21"/>
          <w:szCs w:val="21"/>
        </w:rPr>
      </w:pPr>
      <w:r w:rsidRPr="009A2263">
        <w:rPr>
          <w:rFonts w:ascii="Segoe UI" w:hAnsi="Segoe UI" w:cs="Segoe UI"/>
          <w:sz w:val="21"/>
          <w:szCs w:val="21"/>
        </w:rPr>
        <w:t>PREAMBLE</w:t>
      </w:r>
    </w:p>
    <w:p w14:paraId="450F6A4A"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This Cancellation &amp; Refund Policy (this "</w:t>
      </w:r>
      <w:r w:rsidRPr="009A2263">
        <w:rPr>
          <w:rStyle w:val="Strong"/>
          <w:rFonts w:ascii="Segoe UI" w:hAnsi="Segoe UI" w:cs="Segoe UI"/>
          <w:sz w:val="21"/>
          <w:szCs w:val="21"/>
        </w:rPr>
        <w:t>Policy</w:t>
      </w:r>
      <w:r w:rsidRPr="009A2263">
        <w:rPr>
          <w:rFonts w:ascii="Segoe UI" w:hAnsi="Segoe UI" w:cs="Segoe UI"/>
          <w:sz w:val="21"/>
          <w:szCs w:val="21"/>
        </w:rPr>
        <w:t xml:space="preserve">") governs all paid plans, subscriptions, licences, and services offered through </w:t>
      </w:r>
      <w:r w:rsidRPr="009A2263">
        <w:rPr>
          <w:rStyle w:val="Strong"/>
          <w:rFonts w:ascii="Segoe UI" w:hAnsi="Segoe UI" w:cs="Segoe UI"/>
          <w:sz w:val="21"/>
          <w:szCs w:val="21"/>
        </w:rPr>
        <w:t>AASSAY Biz</w:t>
      </w:r>
      <w:r w:rsidRPr="009A2263">
        <w:rPr>
          <w:rFonts w:ascii="Segoe UI" w:hAnsi="Segoe UI" w:cs="Segoe UI"/>
          <w:sz w:val="21"/>
          <w:szCs w:val="21"/>
        </w:rPr>
        <w:t xml:space="preserve"> (the "</w:t>
      </w:r>
      <w:r w:rsidRPr="009A2263">
        <w:rPr>
          <w:rStyle w:val="Strong"/>
          <w:rFonts w:ascii="Segoe UI" w:hAnsi="Segoe UI" w:cs="Segoe UI"/>
          <w:sz w:val="21"/>
          <w:szCs w:val="21"/>
        </w:rPr>
        <w:t>Platform</w:t>
      </w:r>
      <w:r w:rsidRPr="009A2263">
        <w:rPr>
          <w:rFonts w:ascii="Segoe UI" w:hAnsi="Segoe UI" w:cs="Segoe UI"/>
          <w:sz w:val="21"/>
          <w:szCs w:val="21"/>
        </w:rPr>
        <w:t xml:space="preserve">"), operated by </w:t>
      </w:r>
      <w:r w:rsidRPr="009A2263">
        <w:rPr>
          <w:rStyle w:val="Strong"/>
          <w:rFonts w:ascii="Segoe UI" w:hAnsi="Segoe UI" w:cs="Segoe UI"/>
          <w:sz w:val="21"/>
          <w:szCs w:val="21"/>
        </w:rPr>
        <w:t>Emerging Thoughts Private Limited</w:t>
      </w:r>
      <w:r w:rsidRPr="009A2263">
        <w:rPr>
          <w:rFonts w:ascii="Segoe UI" w:hAnsi="Segoe UI" w:cs="Segoe UI"/>
          <w:sz w:val="21"/>
          <w:szCs w:val="21"/>
        </w:rPr>
        <w:t xml:space="preserve"> (the "</w:t>
      </w:r>
      <w:r w:rsidRPr="009A2263">
        <w:rPr>
          <w:rStyle w:val="Strong"/>
          <w:rFonts w:ascii="Segoe UI" w:hAnsi="Segoe UI" w:cs="Segoe UI"/>
          <w:sz w:val="21"/>
          <w:szCs w:val="21"/>
        </w:rPr>
        <w:t>Company</w:t>
      </w:r>
      <w:r w:rsidRPr="009A2263">
        <w:rPr>
          <w:rFonts w:ascii="Segoe UI" w:hAnsi="Segoe UI" w:cs="Segoe UI"/>
          <w:sz w:val="21"/>
          <w:szCs w:val="21"/>
        </w:rPr>
        <w:t>," "</w:t>
      </w:r>
      <w:r w:rsidRPr="009A2263">
        <w:rPr>
          <w:rStyle w:val="Strong"/>
          <w:rFonts w:ascii="Segoe UI" w:hAnsi="Segoe UI" w:cs="Segoe UI"/>
          <w:sz w:val="21"/>
          <w:szCs w:val="21"/>
        </w:rPr>
        <w:t>we</w:t>
      </w:r>
      <w:r w:rsidRPr="009A2263">
        <w:rPr>
          <w:rFonts w:ascii="Segoe UI" w:hAnsi="Segoe UI" w:cs="Segoe UI"/>
          <w:sz w:val="21"/>
          <w:szCs w:val="21"/>
        </w:rPr>
        <w:t>," "</w:t>
      </w:r>
      <w:r w:rsidRPr="009A2263">
        <w:rPr>
          <w:rStyle w:val="Strong"/>
          <w:rFonts w:ascii="Segoe UI" w:hAnsi="Segoe UI" w:cs="Segoe UI"/>
          <w:sz w:val="21"/>
          <w:szCs w:val="21"/>
        </w:rPr>
        <w:t>us</w:t>
      </w:r>
      <w:r w:rsidRPr="009A2263">
        <w:rPr>
          <w:rFonts w:ascii="Segoe UI" w:hAnsi="Segoe UI" w:cs="Segoe UI"/>
          <w:sz w:val="21"/>
          <w:szCs w:val="21"/>
        </w:rPr>
        <w:t>," or "</w:t>
      </w:r>
      <w:r w:rsidRPr="009A2263">
        <w:rPr>
          <w:rStyle w:val="Strong"/>
          <w:rFonts w:ascii="Segoe UI" w:hAnsi="Segoe UI" w:cs="Segoe UI"/>
          <w:sz w:val="21"/>
          <w:szCs w:val="21"/>
        </w:rPr>
        <w:t>our</w:t>
      </w:r>
      <w:r w:rsidRPr="009A2263">
        <w:rPr>
          <w:rFonts w:ascii="Segoe UI" w:hAnsi="Segoe UI" w:cs="Segoe UI"/>
          <w:sz w:val="21"/>
          <w:szCs w:val="21"/>
        </w:rPr>
        <w:t>"). This Policy forms part of, and is to be read together with, the Company's Terms &amp; Conditions and Privacy Policy.</w:t>
      </w:r>
    </w:p>
    <w:p w14:paraId="7B6D62C2"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BY PURCHASING OR SUBSCRIBING TO ANY PAID PLAN ON AASSAY BIZ, THE CUSTOMER ("</w:t>
      </w:r>
      <w:r w:rsidRPr="009A2263">
        <w:rPr>
          <w:rStyle w:val="Strong"/>
          <w:rFonts w:ascii="Segoe UI" w:hAnsi="Segoe UI" w:cs="Segoe UI"/>
          <w:sz w:val="21"/>
          <w:szCs w:val="21"/>
        </w:rPr>
        <w:t>you</w:t>
      </w:r>
      <w:r w:rsidRPr="009A2263">
        <w:rPr>
          <w:rFonts w:ascii="Segoe UI" w:hAnsi="Segoe UI" w:cs="Segoe UI"/>
          <w:sz w:val="21"/>
          <w:szCs w:val="21"/>
        </w:rPr>
        <w:t>," "</w:t>
      </w:r>
      <w:r w:rsidRPr="009A2263">
        <w:rPr>
          <w:rStyle w:val="Strong"/>
          <w:rFonts w:ascii="Segoe UI" w:hAnsi="Segoe UI" w:cs="Segoe UI"/>
          <w:sz w:val="21"/>
          <w:szCs w:val="21"/>
        </w:rPr>
        <w:t>your</w:t>
      </w:r>
      <w:r w:rsidRPr="009A2263">
        <w:rPr>
          <w:rFonts w:ascii="Segoe UI" w:hAnsi="Segoe UI" w:cs="Segoe UI"/>
          <w:sz w:val="21"/>
          <w:szCs w:val="21"/>
        </w:rPr>
        <w:t>," or "</w:t>
      </w:r>
      <w:r w:rsidRPr="009A2263">
        <w:rPr>
          <w:rStyle w:val="Strong"/>
          <w:rFonts w:ascii="Segoe UI" w:hAnsi="Segoe UI" w:cs="Segoe UI"/>
          <w:sz w:val="21"/>
          <w:szCs w:val="21"/>
        </w:rPr>
        <w:t>Customer</w:t>
      </w:r>
      <w:r w:rsidRPr="009A2263">
        <w:rPr>
          <w:rFonts w:ascii="Segoe UI" w:hAnsi="Segoe UI" w:cs="Segoe UI"/>
          <w:sz w:val="21"/>
          <w:szCs w:val="21"/>
        </w:rPr>
        <w:t>") ACKNOWLEDGES THAT THEY HAVE READ, UNDERSTOOD, AND ACCEPTED THIS POLICY IN ITS ENTIRETY.</w:t>
      </w:r>
    </w:p>
    <w:p w14:paraId="2E72B06D" w14:textId="48B75AB2" w:rsidR="004C4579" w:rsidRPr="009A2263" w:rsidRDefault="004C4579" w:rsidP="008D0C89">
      <w:pPr>
        <w:jc w:val="both"/>
        <w:rPr>
          <w:rFonts w:ascii="Segoe UI" w:hAnsi="Segoe UI" w:cs="Segoe UI"/>
          <w:sz w:val="21"/>
          <w:szCs w:val="21"/>
        </w:rPr>
      </w:pPr>
    </w:p>
    <w:p w14:paraId="00E71A7F" w14:textId="77777777" w:rsidR="004C4579" w:rsidRPr="009A2263" w:rsidRDefault="004C4579" w:rsidP="008D0C89">
      <w:pPr>
        <w:pStyle w:val="Heading2"/>
        <w:spacing w:before="90" w:beforeAutospacing="0" w:after="0" w:afterAutospacing="0"/>
        <w:jc w:val="both"/>
        <w:rPr>
          <w:rFonts w:ascii="Segoe UI" w:hAnsi="Segoe UI" w:cs="Segoe UI"/>
          <w:sz w:val="21"/>
          <w:szCs w:val="21"/>
        </w:rPr>
      </w:pPr>
      <w:r w:rsidRPr="009A2263">
        <w:rPr>
          <w:rFonts w:ascii="Segoe UI" w:hAnsi="Segoe UI" w:cs="Segoe UI"/>
          <w:sz w:val="21"/>
          <w:szCs w:val="21"/>
        </w:rPr>
        <w:t>1. FREE VERSION AND EVALUATION</w:t>
      </w:r>
    </w:p>
    <w:p w14:paraId="3CF025E5"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1.1. The Company makes available a free version or evaluation option ("</w:t>
      </w:r>
      <w:r w:rsidRPr="009A2263">
        <w:rPr>
          <w:rStyle w:val="Strong"/>
          <w:rFonts w:ascii="Segoe UI" w:hAnsi="Segoe UI" w:cs="Segoe UI"/>
          <w:sz w:val="21"/>
          <w:szCs w:val="21"/>
        </w:rPr>
        <w:t>Free Version</w:t>
      </w:r>
      <w:r w:rsidRPr="009A2263">
        <w:rPr>
          <w:rFonts w:ascii="Segoe UI" w:hAnsi="Segoe UI" w:cs="Segoe UI"/>
          <w:sz w:val="21"/>
          <w:szCs w:val="21"/>
        </w:rPr>
        <w:t>") enabling prospective Customers to explore the Platform and assess its features, functionality, and suitability for their business requirements prior to purchasing a paid plan.</w:t>
      </w:r>
    </w:p>
    <w:p w14:paraId="63EA9F07"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1.2. Customers are strongly encouraged to make full use of the Free Version to evaluate the Platform before committing to a paid subscription.</w:t>
      </w:r>
    </w:p>
    <w:p w14:paraId="3AE3B6DF"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1.3. By proceeding with a paid subscription, the Customer represents and confirms that they have had a reasonable opportunity to evaluate the Platform and have voluntarily elected to purchase the selected plan.</w:t>
      </w:r>
    </w:p>
    <w:p w14:paraId="4CEB4EFF" w14:textId="3D217CA3" w:rsidR="004C4579" w:rsidRPr="009A2263" w:rsidRDefault="004C4579" w:rsidP="008D0C89">
      <w:pPr>
        <w:jc w:val="both"/>
        <w:rPr>
          <w:rFonts w:ascii="Segoe UI" w:hAnsi="Segoe UI" w:cs="Segoe UI"/>
          <w:sz w:val="21"/>
          <w:szCs w:val="21"/>
        </w:rPr>
      </w:pPr>
    </w:p>
    <w:p w14:paraId="7A425923" w14:textId="77777777" w:rsidR="004C4579" w:rsidRPr="009A2263" w:rsidRDefault="004C4579" w:rsidP="008D0C89">
      <w:pPr>
        <w:pStyle w:val="Heading2"/>
        <w:spacing w:before="90" w:beforeAutospacing="0" w:after="0" w:afterAutospacing="0"/>
        <w:jc w:val="both"/>
        <w:rPr>
          <w:rFonts w:ascii="Segoe UI" w:hAnsi="Segoe UI" w:cs="Segoe UI"/>
          <w:sz w:val="21"/>
          <w:szCs w:val="21"/>
        </w:rPr>
      </w:pPr>
      <w:r w:rsidRPr="009A2263">
        <w:rPr>
          <w:rFonts w:ascii="Segoe UI" w:hAnsi="Segoe UI" w:cs="Segoe UI"/>
          <w:sz w:val="21"/>
          <w:szCs w:val="21"/>
        </w:rPr>
        <w:t>2. NO REFUND ON PAID SUBSCRIPTIONS</w:t>
      </w:r>
    </w:p>
    <w:p w14:paraId="5E627F03"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 xml:space="preserve">2.1. Save as expressly set out in Clause 8 of this Policy or as required under Applicable Law, </w:t>
      </w:r>
      <w:r w:rsidRPr="009A2263">
        <w:rPr>
          <w:rStyle w:val="Strong"/>
          <w:rFonts w:ascii="Segoe UI" w:hAnsi="Segoe UI" w:cs="Segoe UI"/>
          <w:sz w:val="21"/>
          <w:szCs w:val="21"/>
        </w:rPr>
        <w:t>all payments made towards paid subscriptions, licences, or plans on AASSAY Biz are non-refundable.</w:t>
      </w:r>
    </w:p>
    <w:p w14:paraId="03AF7421"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2.2. Without limiting the generality of the foregoing, no refund, cancellation refund, partial refund, or pro-rata refund shall ordinarily be granted in circumstances including, without limitation, where:</w:t>
      </w:r>
    </w:p>
    <w:p w14:paraId="7D06C7E3"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(a) the Customer changes their mind following purchase; (b) the Customer does not use the Platform; (c) the Customer uses only a portion of the available features; (d) the Customer does not use the Platform for the entirety of the subscription period; (e) the Customer subsequently determines that the Platform does not meet their requirements; or (f) the Customer purchases a plan and thereafter elects not to continue using it.</w:t>
      </w:r>
    </w:p>
    <w:p w14:paraId="082F4E9F"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2.3. Customers are accordingly advised to evaluate the Free Version and select their plan carefully prior to making payment.</w:t>
      </w:r>
    </w:p>
    <w:p w14:paraId="19E7E6AE" w14:textId="7FFD8D45" w:rsidR="004C4579" w:rsidRPr="009A2263" w:rsidRDefault="004C4579" w:rsidP="008D0C89">
      <w:pPr>
        <w:jc w:val="both"/>
        <w:rPr>
          <w:rFonts w:ascii="Segoe UI" w:hAnsi="Segoe UI" w:cs="Segoe UI"/>
          <w:sz w:val="21"/>
          <w:szCs w:val="21"/>
        </w:rPr>
      </w:pPr>
    </w:p>
    <w:p w14:paraId="70896E89" w14:textId="77777777" w:rsidR="004C4579" w:rsidRPr="009A2263" w:rsidRDefault="004C4579" w:rsidP="008D0C89">
      <w:pPr>
        <w:pStyle w:val="Heading2"/>
        <w:spacing w:before="90" w:beforeAutospacing="0" w:after="0" w:afterAutospacing="0"/>
        <w:jc w:val="both"/>
        <w:rPr>
          <w:rFonts w:ascii="Segoe UI" w:hAnsi="Segoe UI" w:cs="Segoe UI"/>
          <w:sz w:val="21"/>
          <w:szCs w:val="21"/>
        </w:rPr>
      </w:pPr>
      <w:r w:rsidRPr="009A2263">
        <w:rPr>
          <w:rFonts w:ascii="Segoe UI" w:hAnsi="Segoe UI" w:cs="Segoe UI"/>
          <w:sz w:val="21"/>
          <w:szCs w:val="21"/>
        </w:rPr>
        <w:t>3. CANCELLATION OF SUBSCRIPTION</w:t>
      </w:r>
    </w:p>
    <w:p w14:paraId="636268FD"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3.1. A Customer may elect not to continue their subscription into the next billing or renewal period.</w:t>
      </w:r>
    </w:p>
    <w:p w14:paraId="5162AF6A"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3.2. Cancellation shall ordinarily operate to prevent renewal of the subscription for the next applicable period.</w:t>
      </w:r>
    </w:p>
    <w:p w14:paraId="51F058DD"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 xml:space="preserve">3.3. </w:t>
      </w:r>
      <w:r w:rsidRPr="009A2263">
        <w:rPr>
          <w:rStyle w:val="Strong"/>
          <w:rFonts w:ascii="Segoe UI" w:hAnsi="Segoe UI" w:cs="Segoe UI"/>
          <w:sz w:val="21"/>
          <w:szCs w:val="21"/>
        </w:rPr>
        <w:t>Cancellation shall not, in itself, entitle the Customer to a refund</w:t>
      </w:r>
      <w:r w:rsidRPr="009A2263">
        <w:rPr>
          <w:rFonts w:ascii="Segoe UI" w:hAnsi="Segoe UI" w:cs="Segoe UI"/>
          <w:sz w:val="21"/>
          <w:szCs w:val="21"/>
        </w:rPr>
        <w:t xml:space="preserve"> for the current paid subscription period, save where otherwise required under Applicable Law or expressly agreed by the Company in writing.</w:t>
      </w:r>
    </w:p>
    <w:p w14:paraId="0C8DEA95"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3.4. Following cancellation, the Customer may continue to access the applicable services until the expiry of the already-paid subscription period, subject to the applicable plan and the Company's Terms &amp; Conditions.</w:t>
      </w:r>
    </w:p>
    <w:p w14:paraId="3B6D16DE"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lastRenderedPageBreak/>
        <w:t>3.5. Upon expiry of the subscription period without renewal, or upon termination of the Customer's account, personal data uploaded by the Customer (including Customer Personal Data, as defined in the Company's Terms &amp; Conditions) shall be retained, deleted, or returned in accordance with the retention and erasure provisions of the Company's Privacy Policy and the Digital Personal Data Protection Rules, 2025, subject to any legal retention requirements applicable to the Company.</w:t>
      </w:r>
    </w:p>
    <w:p w14:paraId="63131A17" w14:textId="441B8A54" w:rsidR="004C4579" w:rsidRPr="009A2263" w:rsidRDefault="004C4579" w:rsidP="008D0C89">
      <w:pPr>
        <w:jc w:val="both"/>
        <w:rPr>
          <w:rFonts w:ascii="Segoe UI" w:hAnsi="Segoe UI" w:cs="Segoe UI"/>
          <w:sz w:val="21"/>
          <w:szCs w:val="21"/>
        </w:rPr>
      </w:pPr>
    </w:p>
    <w:p w14:paraId="6EDCBD38" w14:textId="77777777" w:rsidR="004C4579" w:rsidRPr="009A2263" w:rsidRDefault="004C4579" w:rsidP="008D0C89">
      <w:pPr>
        <w:pStyle w:val="Heading2"/>
        <w:spacing w:before="90" w:beforeAutospacing="0" w:after="0" w:afterAutospacing="0"/>
        <w:jc w:val="both"/>
        <w:rPr>
          <w:rFonts w:ascii="Segoe UI" w:hAnsi="Segoe UI" w:cs="Segoe UI"/>
          <w:sz w:val="21"/>
          <w:szCs w:val="21"/>
        </w:rPr>
      </w:pPr>
      <w:r w:rsidRPr="009A2263">
        <w:rPr>
          <w:rFonts w:ascii="Segoe UI" w:hAnsi="Segoe UI" w:cs="Segoe UI"/>
          <w:sz w:val="21"/>
          <w:szCs w:val="21"/>
        </w:rPr>
        <w:t>4. AUTOMATIC RENEWAL</w:t>
      </w:r>
    </w:p>
    <w:p w14:paraId="2553F785"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4.1. The Company may offer an automatic renewal option ("</w:t>
      </w:r>
      <w:r w:rsidRPr="009A2263">
        <w:rPr>
          <w:rStyle w:val="Strong"/>
          <w:rFonts w:ascii="Segoe UI" w:hAnsi="Segoe UI" w:cs="Segoe UI"/>
          <w:sz w:val="21"/>
          <w:szCs w:val="21"/>
        </w:rPr>
        <w:t>Auto-Renewal</w:t>
      </w:r>
      <w:r w:rsidRPr="009A2263">
        <w:rPr>
          <w:rFonts w:ascii="Segoe UI" w:hAnsi="Segoe UI" w:cs="Segoe UI"/>
          <w:sz w:val="21"/>
          <w:szCs w:val="21"/>
        </w:rPr>
        <w:t>") in respect of eligible subscriptions.</w:t>
      </w:r>
    </w:p>
    <w:p w14:paraId="214B6BA1"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4.2. Where a Customer actively selects or enables Auto-Renewal, the subscription shall renew automatically for the applicable renewal period unless the Customer disables Auto-Renewal prior to the relevant renewal date.</w:t>
      </w:r>
    </w:p>
    <w:p w14:paraId="656CCFCF"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4.3. The applicable subscription fee, together with any applicable taxes, may be charged to the Customer's designated payment method at the time of renewal.</w:t>
      </w:r>
    </w:p>
    <w:p w14:paraId="1A6D2D9D"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4.4. The Customer is responsible for ensuring that their payment information remains valid, current, and available for such purpose.</w:t>
      </w:r>
    </w:p>
    <w:p w14:paraId="697BABB6"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4.5. Payment and billing information provided in connection with Auto-Renewal or otherwise shall be handled in accordance with the security safeguards described in the Company's Privacy Policy.</w:t>
      </w:r>
    </w:p>
    <w:p w14:paraId="4877507D" w14:textId="6F969C78" w:rsidR="004C4579" w:rsidRPr="009A2263" w:rsidRDefault="004C4579" w:rsidP="008D0C89">
      <w:pPr>
        <w:jc w:val="both"/>
        <w:rPr>
          <w:rFonts w:ascii="Segoe UI" w:hAnsi="Segoe UI" w:cs="Segoe UI"/>
          <w:sz w:val="21"/>
          <w:szCs w:val="21"/>
        </w:rPr>
      </w:pPr>
    </w:p>
    <w:p w14:paraId="2457B06A" w14:textId="77777777" w:rsidR="004C4579" w:rsidRPr="009A2263" w:rsidRDefault="004C4579" w:rsidP="008D0C89">
      <w:pPr>
        <w:pStyle w:val="Heading2"/>
        <w:spacing w:before="90" w:beforeAutospacing="0" w:after="0" w:afterAutospacing="0"/>
        <w:jc w:val="both"/>
        <w:rPr>
          <w:rFonts w:ascii="Segoe UI" w:hAnsi="Segoe UI" w:cs="Segoe UI"/>
          <w:sz w:val="21"/>
          <w:szCs w:val="21"/>
        </w:rPr>
      </w:pPr>
      <w:r w:rsidRPr="009A2263">
        <w:rPr>
          <w:rFonts w:ascii="Segoe UI" w:hAnsi="Segoe UI" w:cs="Segoe UI"/>
          <w:sz w:val="21"/>
          <w:szCs w:val="21"/>
        </w:rPr>
        <w:t>5. DISABLING AUTO-RENEWAL</w:t>
      </w:r>
    </w:p>
    <w:p w14:paraId="5317A6A7"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5.1. A Customer who does not wish to continue with Auto-Renewal must disable such option prior to the next renewal date, through the account or subscription settings available on the Platform, or by contacting the Company's support team.</w:t>
      </w:r>
    </w:p>
    <w:p w14:paraId="4D612DD5"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5.2. The Company may, where applicable, provide a reminder or notification in respect of an upcoming renewal; however, the absence or non-receipt of any such reminder shall not, by itself, operate to cancel an active Auto-Renewal instruction.</w:t>
      </w:r>
    </w:p>
    <w:p w14:paraId="24282410" w14:textId="22417468" w:rsidR="004C4579" w:rsidRPr="009A2263" w:rsidRDefault="004C4579" w:rsidP="008D0C89">
      <w:pPr>
        <w:jc w:val="both"/>
        <w:rPr>
          <w:rFonts w:ascii="Segoe UI" w:hAnsi="Segoe UI" w:cs="Segoe UI"/>
          <w:sz w:val="21"/>
          <w:szCs w:val="21"/>
        </w:rPr>
      </w:pPr>
    </w:p>
    <w:p w14:paraId="32FC51EE" w14:textId="77777777" w:rsidR="004C4579" w:rsidRPr="009A2263" w:rsidRDefault="004C4579" w:rsidP="008D0C89">
      <w:pPr>
        <w:pStyle w:val="Heading2"/>
        <w:spacing w:before="90" w:beforeAutospacing="0" w:after="0" w:afterAutospacing="0"/>
        <w:jc w:val="both"/>
        <w:rPr>
          <w:rFonts w:ascii="Segoe UI" w:hAnsi="Segoe UI" w:cs="Segoe UI"/>
          <w:sz w:val="21"/>
          <w:szCs w:val="21"/>
        </w:rPr>
      </w:pPr>
      <w:r w:rsidRPr="009A2263">
        <w:rPr>
          <w:rFonts w:ascii="Segoe UI" w:hAnsi="Segoe UI" w:cs="Segoe UI"/>
          <w:sz w:val="21"/>
          <w:szCs w:val="21"/>
        </w:rPr>
        <w:t>6. RENEWAL PAYMENTS</w:t>
      </w:r>
    </w:p>
    <w:p w14:paraId="14DFE251"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6.1. Where Auto-Renewal has been enabled, a successful renewal payment shall extend the subscription for the applicable renewal period.</w:t>
      </w:r>
    </w:p>
    <w:p w14:paraId="6BFA0282"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 xml:space="preserve">6.2. </w:t>
      </w:r>
      <w:r w:rsidRPr="009A2263">
        <w:rPr>
          <w:rStyle w:val="Strong"/>
          <w:rFonts w:ascii="Segoe UI" w:hAnsi="Segoe UI" w:cs="Segoe UI"/>
          <w:sz w:val="21"/>
          <w:szCs w:val="21"/>
        </w:rPr>
        <w:t>Renewal payments are non-refundable</w:t>
      </w:r>
      <w:r w:rsidRPr="009A2263">
        <w:rPr>
          <w:rFonts w:ascii="Segoe UI" w:hAnsi="Segoe UI" w:cs="Segoe UI"/>
          <w:sz w:val="21"/>
          <w:szCs w:val="21"/>
        </w:rPr>
        <w:t>, save as required under Applicable Law or pursuant to any specific exception expressly communicated by the Company in writing.</w:t>
      </w:r>
    </w:p>
    <w:p w14:paraId="713F2132"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6.3. Customers are advised to review their Auto-Renewal status in advance of the renewal date should they not wish to continue the subscription.</w:t>
      </w:r>
    </w:p>
    <w:p w14:paraId="1DE971A1" w14:textId="1BC2FBC5" w:rsidR="004C4579" w:rsidRPr="009A2263" w:rsidRDefault="004C4579" w:rsidP="008D0C89">
      <w:pPr>
        <w:jc w:val="both"/>
        <w:rPr>
          <w:rFonts w:ascii="Segoe UI" w:hAnsi="Segoe UI" w:cs="Segoe UI"/>
          <w:sz w:val="21"/>
          <w:szCs w:val="21"/>
        </w:rPr>
      </w:pPr>
    </w:p>
    <w:p w14:paraId="1FB8E7B6" w14:textId="77777777" w:rsidR="004C4579" w:rsidRPr="009A2263" w:rsidRDefault="004C4579" w:rsidP="008D0C89">
      <w:pPr>
        <w:pStyle w:val="Heading2"/>
        <w:spacing w:before="90" w:beforeAutospacing="0" w:after="0" w:afterAutospacing="0"/>
        <w:jc w:val="both"/>
        <w:rPr>
          <w:rFonts w:ascii="Segoe UI" w:hAnsi="Segoe UI" w:cs="Segoe UI"/>
          <w:sz w:val="21"/>
          <w:szCs w:val="21"/>
        </w:rPr>
      </w:pPr>
      <w:r w:rsidRPr="009A2263">
        <w:rPr>
          <w:rFonts w:ascii="Segoe UI" w:hAnsi="Segoe UI" w:cs="Segoe UI"/>
          <w:sz w:val="21"/>
          <w:szCs w:val="21"/>
        </w:rPr>
        <w:t>7. FAILED RENEWAL PAYMENTS</w:t>
      </w:r>
    </w:p>
    <w:p w14:paraId="139DE9C4"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7.1. In the event that an automatic renewal payment fails, the Company may, at its discretion:</w:t>
      </w:r>
    </w:p>
    <w:p w14:paraId="2C1DC3F8"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(a) notify the Customer of such failure; (b) attempt to process the payment again, where supported by the relevant payment provider; (c) temporarily restrict certain features of the Platform; or (d) suspend or terminate the Customer's access following expiry of the applicable payment grace period.</w:t>
      </w:r>
    </w:p>
    <w:p w14:paraId="0CF3CAAD" w14:textId="026D35B8" w:rsidR="004C4579"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7.2. The Customer shall, notwithstanding the foregoing, remain liable for all outstanding amounts due to the Company.</w:t>
      </w:r>
    </w:p>
    <w:p w14:paraId="32B2903D" w14:textId="07543714" w:rsidR="00DC4FC2" w:rsidRDefault="00DC4FC2" w:rsidP="008D0C89">
      <w:pPr>
        <w:pStyle w:val="NormalWeb"/>
        <w:spacing w:before="0" w:beforeAutospacing="0" w:after="0" w:afterAutospacing="0"/>
        <w:jc w:val="both"/>
        <w:rPr>
          <w:rFonts w:ascii="Segoe UI" w:hAnsi="Segoe UI" w:cs="Segoe UI"/>
          <w:sz w:val="21"/>
          <w:szCs w:val="21"/>
        </w:rPr>
      </w:pPr>
    </w:p>
    <w:p w14:paraId="44D1A640" w14:textId="77777777" w:rsidR="00DC4FC2" w:rsidRPr="009A2263" w:rsidRDefault="00DC4FC2" w:rsidP="008D0C89">
      <w:pPr>
        <w:pStyle w:val="NormalWeb"/>
        <w:spacing w:before="0" w:beforeAutospacing="0" w:after="0" w:afterAutospacing="0"/>
        <w:jc w:val="both"/>
        <w:rPr>
          <w:rFonts w:ascii="Segoe UI" w:hAnsi="Segoe UI" w:cs="Segoe UI"/>
          <w:sz w:val="21"/>
          <w:szCs w:val="21"/>
        </w:rPr>
      </w:pPr>
    </w:p>
    <w:p w14:paraId="7FB3108E" w14:textId="57856D8F" w:rsidR="004C4579" w:rsidRPr="009A2263" w:rsidRDefault="004C4579" w:rsidP="008D0C89">
      <w:pPr>
        <w:jc w:val="both"/>
        <w:rPr>
          <w:rFonts w:ascii="Segoe UI" w:hAnsi="Segoe UI" w:cs="Segoe UI"/>
          <w:sz w:val="21"/>
          <w:szCs w:val="21"/>
        </w:rPr>
      </w:pPr>
    </w:p>
    <w:p w14:paraId="138F2341" w14:textId="77777777" w:rsidR="004C4579" w:rsidRPr="009A2263" w:rsidRDefault="004C4579" w:rsidP="008D0C89">
      <w:pPr>
        <w:pStyle w:val="Heading2"/>
        <w:spacing w:before="90" w:beforeAutospacing="0" w:after="0" w:afterAutospacing="0"/>
        <w:jc w:val="both"/>
        <w:rPr>
          <w:rFonts w:ascii="Segoe UI" w:hAnsi="Segoe UI" w:cs="Segoe UI"/>
          <w:sz w:val="21"/>
          <w:szCs w:val="21"/>
        </w:rPr>
      </w:pPr>
      <w:r w:rsidRPr="009A2263">
        <w:rPr>
          <w:rFonts w:ascii="Segoe UI" w:hAnsi="Segoe UI" w:cs="Segoe UI"/>
          <w:sz w:val="21"/>
          <w:szCs w:val="21"/>
        </w:rPr>
        <w:lastRenderedPageBreak/>
        <w:t>8. EXCEPTIONS TO NON-REFUNDABILITY</w:t>
      </w:r>
    </w:p>
    <w:p w14:paraId="75483E44"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8.1. Notwithstanding Clause 2, the Company may, at its sole discretion, consider a refund or adjustment in exceptional circumstances, including where:</w:t>
      </w:r>
    </w:p>
    <w:p w14:paraId="6F89A5BF"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(a) a duplicate payment has been made owing to a technical or payment-processing error; (b) an incorrect amount has been charged due to an error attributable to the Company; (c) a refund is mandated under Applicable Law; or (d) the Company determines, in its sole discretion, that a specific exception is warranted in the circumstances.</w:t>
      </w:r>
    </w:p>
    <w:p w14:paraId="0EA871B9"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8.2. Any refund approved under this Clause 8 shall ordinarily be processed through the original payment method, subject to the processes and timelines of the applicable payment gateway or banking institution.</w:t>
      </w:r>
    </w:p>
    <w:p w14:paraId="6F1F77E2" w14:textId="34C8F099" w:rsidR="004C4579" w:rsidRPr="009A2263" w:rsidRDefault="004C4579" w:rsidP="008D0C89">
      <w:pPr>
        <w:jc w:val="both"/>
        <w:rPr>
          <w:rFonts w:ascii="Segoe UI" w:hAnsi="Segoe UI" w:cs="Segoe UI"/>
          <w:sz w:val="21"/>
          <w:szCs w:val="21"/>
        </w:rPr>
      </w:pPr>
    </w:p>
    <w:p w14:paraId="2547035A" w14:textId="77777777" w:rsidR="004C4579" w:rsidRPr="009A2263" w:rsidRDefault="004C4579" w:rsidP="008D0C89">
      <w:pPr>
        <w:pStyle w:val="Heading2"/>
        <w:spacing w:before="90" w:beforeAutospacing="0" w:after="0" w:afterAutospacing="0"/>
        <w:jc w:val="both"/>
        <w:rPr>
          <w:rFonts w:ascii="Segoe UI" w:hAnsi="Segoe UI" w:cs="Segoe UI"/>
          <w:sz w:val="21"/>
          <w:szCs w:val="21"/>
        </w:rPr>
      </w:pPr>
      <w:r w:rsidRPr="009A2263">
        <w:rPr>
          <w:rFonts w:ascii="Segoe UI" w:hAnsi="Segoe UI" w:cs="Segoe UI"/>
          <w:sz w:val="21"/>
          <w:szCs w:val="21"/>
        </w:rPr>
        <w:t>9. SERVICE ISSUES</w:t>
      </w:r>
    </w:p>
    <w:p w14:paraId="30585D0D"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9.1. Should the Customer experience a technical issue in connection with the Platform, the Customer is encouraged to contact the Company's support team so that the issue may be investigated and, where possible, resolved.</w:t>
      </w:r>
    </w:p>
    <w:p w14:paraId="48F68EE5"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9.2. The provision of technical support or troubleshooting shall not, in itself, give rise to an automatic right to a refund or an extension of the subscription period.</w:t>
      </w:r>
    </w:p>
    <w:p w14:paraId="35D4B27F"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9.3. Where a significant service issue is directly attributable to the Company, the Company may, at its discretion and subject to Applicable Law and its other policies, provide an appropriate service adjustment or other resolution.</w:t>
      </w:r>
    </w:p>
    <w:p w14:paraId="3BD07AAB" w14:textId="681061D1" w:rsidR="004C4579" w:rsidRPr="009A2263" w:rsidRDefault="004C4579" w:rsidP="008D0C89">
      <w:pPr>
        <w:jc w:val="both"/>
        <w:rPr>
          <w:rFonts w:ascii="Segoe UI" w:hAnsi="Segoe UI" w:cs="Segoe UI"/>
          <w:sz w:val="21"/>
          <w:szCs w:val="21"/>
        </w:rPr>
      </w:pPr>
    </w:p>
    <w:p w14:paraId="47FEC55E" w14:textId="77777777" w:rsidR="004C4579" w:rsidRPr="009A2263" w:rsidRDefault="004C4579" w:rsidP="008D0C89">
      <w:pPr>
        <w:pStyle w:val="Heading2"/>
        <w:spacing w:before="90" w:beforeAutospacing="0" w:after="0" w:afterAutospacing="0"/>
        <w:jc w:val="both"/>
        <w:rPr>
          <w:rFonts w:ascii="Segoe UI" w:hAnsi="Segoe UI" w:cs="Segoe UI"/>
          <w:sz w:val="21"/>
          <w:szCs w:val="21"/>
        </w:rPr>
      </w:pPr>
      <w:r w:rsidRPr="009A2263">
        <w:rPr>
          <w:rFonts w:ascii="Segoe UI" w:hAnsi="Segoe UI" w:cs="Segoe UI"/>
          <w:sz w:val="21"/>
          <w:szCs w:val="21"/>
        </w:rPr>
        <w:t>10. CHANGES TO PLANS</w:t>
      </w:r>
    </w:p>
    <w:p w14:paraId="13E6796C"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10.1. Where a Customer wishes to change, upgrade, downgrade, or purchase additional services, the commercial terms and pricing applicable at the time of such change shall govern.</w:t>
      </w:r>
    </w:p>
    <w:p w14:paraId="0BCCE8A6"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10.2. A change or downgrade of plan shall not, in itself, give rise to a right to a refund in respect of amounts already paid.</w:t>
      </w:r>
    </w:p>
    <w:p w14:paraId="4F05D590" w14:textId="14D5C5C2" w:rsidR="004C4579" w:rsidRPr="009A2263" w:rsidRDefault="004C4579" w:rsidP="008D0C89">
      <w:pPr>
        <w:jc w:val="both"/>
        <w:rPr>
          <w:rFonts w:ascii="Segoe UI" w:hAnsi="Segoe UI" w:cs="Segoe UI"/>
          <w:sz w:val="21"/>
          <w:szCs w:val="21"/>
        </w:rPr>
      </w:pPr>
    </w:p>
    <w:p w14:paraId="2DDEC410" w14:textId="77777777" w:rsidR="004C4579" w:rsidRPr="009A2263" w:rsidRDefault="004C4579" w:rsidP="008D0C89">
      <w:pPr>
        <w:pStyle w:val="Heading2"/>
        <w:spacing w:before="90" w:beforeAutospacing="0" w:after="0" w:afterAutospacing="0"/>
        <w:jc w:val="both"/>
        <w:rPr>
          <w:rFonts w:ascii="Segoe UI" w:hAnsi="Segoe UI" w:cs="Segoe UI"/>
          <w:sz w:val="21"/>
          <w:szCs w:val="21"/>
        </w:rPr>
      </w:pPr>
      <w:r w:rsidRPr="009A2263">
        <w:rPr>
          <w:rFonts w:ascii="Segoe UI" w:hAnsi="Segoe UI" w:cs="Segoe UI"/>
          <w:sz w:val="21"/>
          <w:szCs w:val="21"/>
        </w:rPr>
        <w:t>11. NOTICES AND CONTACT</w:t>
      </w:r>
    </w:p>
    <w:p w14:paraId="56146FFB"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11.1. All queries relating to cancellation, Auto-Renewal, or refunds shall be addressed to:</w:t>
      </w:r>
    </w:p>
    <w:p w14:paraId="14838FF2" w14:textId="77777777" w:rsidR="00267B2F" w:rsidRDefault="004C4579" w:rsidP="008D0C89">
      <w:pPr>
        <w:pStyle w:val="NormalWeb"/>
        <w:spacing w:before="0" w:beforeAutospacing="0" w:after="0" w:afterAutospacing="0"/>
        <w:jc w:val="both"/>
        <w:rPr>
          <w:rFonts w:ascii="Segoe UI" w:hAnsi="Segoe UI" w:cs="Segoe UI"/>
          <w:sz w:val="21"/>
          <w:szCs w:val="21"/>
        </w:rPr>
      </w:pPr>
      <w:r w:rsidRPr="009A2263">
        <w:rPr>
          <w:rStyle w:val="Strong"/>
          <w:rFonts w:ascii="Segoe UI" w:hAnsi="Segoe UI" w:cs="Segoe UI"/>
          <w:sz w:val="21"/>
          <w:szCs w:val="21"/>
        </w:rPr>
        <w:t>Emerging Thoughts Private Limited</w:t>
      </w:r>
      <w:r w:rsidRPr="009A2263">
        <w:rPr>
          <w:rFonts w:ascii="Segoe UI" w:hAnsi="Segoe UI" w:cs="Segoe UI"/>
          <w:sz w:val="21"/>
          <w:szCs w:val="21"/>
        </w:rPr>
        <w:t xml:space="preserve"> AASSAY Biz </w:t>
      </w:r>
    </w:p>
    <w:p w14:paraId="3111261A" w14:textId="77777777" w:rsidR="00267B2F"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 xml:space="preserve">Website: </w:t>
      </w:r>
      <w:hyperlink r:id="rId4" w:history="1">
        <w:r w:rsidRPr="009A2263">
          <w:rPr>
            <w:rStyle w:val="Hyperlink"/>
            <w:rFonts w:ascii="Segoe UI" w:hAnsi="Segoe UI" w:cs="Segoe UI"/>
            <w:color w:val="0073E6"/>
            <w:sz w:val="21"/>
            <w:szCs w:val="21"/>
          </w:rPr>
          <w:t>www.aassaybiz.com</w:t>
        </w:r>
      </w:hyperlink>
      <w:r w:rsidRPr="009A2263">
        <w:rPr>
          <w:rFonts w:ascii="Segoe UI" w:hAnsi="Segoe UI" w:cs="Segoe UI"/>
          <w:sz w:val="21"/>
          <w:szCs w:val="21"/>
        </w:rPr>
        <w:t xml:space="preserve"> </w:t>
      </w:r>
    </w:p>
    <w:p w14:paraId="715A713F" w14:textId="77777777" w:rsidR="00267B2F" w:rsidRDefault="004C4579" w:rsidP="008D0C89">
      <w:pPr>
        <w:pStyle w:val="NormalWeb"/>
        <w:spacing w:before="0" w:beforeAutospacing="0" w:after="0" w:afterAutospacing="0"/>
        <w:jc w:val="both"/>
        <w:rPr>
          <w:rFonts w:ascii="Segoe UI" w:hAnsi="Segoe UI" w:cs="Segoe UI"/>
          <w:sz w:val="21"/>
          <w:szCs w:val="21"/>
        </w:rPr>
      </w:pPr>
      <w:r w:rsidRPr="009A2263">
        <w:rPr>
          <w:rFonts w:ascii="Segoe UI" w:hAnsi="Segoe UI" w:cs="Segoe UI"/>
          <w:sz w:val="21"/>
          <w:szCs w:val="21"/>
        </w:rPr>
        <w:t xml:space="preserve">Email: </w:t>
      </w:r>
      <w:hyperlink r:id="rId5" w:history="1">
        <w:r w:rsidRPr="009A2263">
          <w:rPr>
            <w:rStyle w:val="Hyperlink"/>
            <w:rFonts w:ascii="Segoe UI" w:hAnsi="Segoe UI" w:cs="Segoe UI"/>
            <w:color w:val="0073E6"/>
            <w:sz w:val="21"/>
            <w:szCs w:val="21"/>
          </w:rPr>
          <w:t>support@aassaybiz.com</w:t>
        </w:r>
      </w:hyperlink>
      <w:r w:rsidRPr="009A2263">
        <w:rPr>
          <w:rFonts w:ascii="Segoe UI" w:hAnsi="Segoe UI" w:cs="Segoe UI"/>
          <w:sz w:val="21"/>
          <w:szCs w:val="21"/>
        </w:rPr>
        <w:t xml:space="preserve"> </w:t>
      </w:r>
    </w:p>
    <w:p w14:paraId="35B779E5" w14:textId="77777777" w:rsidR="00267B2F" w:rsidRDefault="00267B2F" w:rsidP="00267B2F">
      <w:pPr>
        <w:pStyle w:val="NormalWeb"/>
        <w:spacing w:before="0" w:beforeAutospacing="0" w:after="0" w:afterAutospacing="0"/>
        <w:jc w:val="both"/>
        <w:rPr>
          <w:rFonts w:ascii="Segoe UI" w:hAnsi="Segoe UI" w:cs="Segoe UI"/>
          <w:sz w:val="21"/>
          <w:szCs w:val="21"/>
        </w:rPr>
      </w:pPr>
      <w:r w:rsidRPr="00267B2F">
        <w:rPr>
          <w:rStyle w:val="Strong"/>
          <w:rFonts w:ascii="Segoe UI" w:hAnsi="Segoe UI" w:cs="Segoe UI"/>
          <w:b w:val="0"/>
          <w:sz w:val="21"/>
          <w:szCs w:val="21"/>
        </w:rPr>
        <w:t>Address</w:t>
      </w:r>
      <w:r>
        <w:rPr>
          <w:rStyle w:val="Strong"/>
          <w:rFonts w:ascii="Segoe UI" w:hAnsi="Segoe UI" w:cs="Segoe UI"/>
          <w:sz w:val="21"/>
          <w:szCs w:val="21"/>
        </w:rPr>
        <w:t>:</w:t>
      </w:r>
      <w:r>
        <w:rPr>
          <w:rFonts w:ascii="Segoe UI" w:hAnsi="Segoe UI" w:cs="Segoe UI"/>
          <w:sz w:val="21"/>
          <w:szCs w:val="21"/>
        </w:rPr>
        <w:t xml:space="preserve"> T-4, 501 Sagar Lake View Enclave, </w:t>
      </w:r>
      <w:proofErr w:type="spellStart"/>
      <w:r>
        <w:rPr>
          <w:rFonts w:ascii="Segoe UI" w:hAnsi="Segoe UI" w:cs="Segoe UI"/>
          <w:sz w:val="21"/>
          <w:szCs w:val="21"/>
        </w:rPr>
        <w:t>Ayodhya</w:t>
      </w:r>
      <w:proofErr w:type="spellEnd"/>
      <w:r>
        <w:rPr>
          <w:rFonts w:ascii="Segoe UI" w:hAnsi="Segoe UI" w:cs="Segoe UI"/>
          <w:sz w:val="21"/>
          <w:szCs w:val="21"/>
        </w:rPr>
        <w:t xml:space="preserve"> Bypass, Bhopal – 462 022</w:t>
      </w:r>
    </w:p>
    <w:p w14:paraId="5ACC1158" w14:textId="77777777" w:rsidR="00267B2F" w:rsidRDefault="00267B2F" w:rsidP="00267B2F">
      <w:pPr>
        <w:pStyle w:val="NormalWeb"/>
        <w:spacing w:before="0" w:beforeAutospacing="0" w:after="0" w:afterAutospacing="0"/>
        <w:jc w:val="both"/>
        <w:rPr>
          <w:rFonts w:ascii="Segoe UI" w:hAnsi="Segoe UI" w:cs="Segoe UI"/>
          <w:sz w:val="21"/>
          <w:szCs w:val="21"/>
        </w:rPr>
      </w:pPr>
      <w:bookmarkStart w:id="0" w:name="_GoBack"/>
      <w:r w:rsidRPr="00267B2F">
        <w:rPr>
          <w:rStyle w:val="Strong"/>
          <w:rFonts w:ascii="Segoe UI" w:hAnsi="Segoe UI" w:cs="Segoe UI"/>
          <w:b w:val="0"/>
          <w:sz w:val="21"/>
          <w:szCs w:val="21"/>
        </w:rPr>
        <w:t>Phone</w:t>
      </w:r>
      <w:bookmarkEnd w:id="0"/>
      <w:r>
        <w:rPr>
          <w:rStyle w:val="Strong"/>
          <w:rFonts w:ascii="Segoe UI" w:hAnsi="Segoe UI" w:cs="Segoe UI"/>
          <w:sz w:val="21"/>
          <w:szCs w:val="21"/>
        </w:rPr>
        <w:t>:</w:t>
      </w:r>
      <w:r>
        <w:rPr>
          <w:rFonts w:ascii="Segoe UI" w:hAnsi="Segoe UI" w:cs="Segoe UI"/>
          <w:sz w:val="21"/>
          <w:szCs w:val="21"/>
        </w:rPr>
        <w:t xml:space="preserve"> (0755) 4932378</w:t>
      </w:r>
    </w:p>
    <w:p w14:paraId="76646159" w14:textId="1B39D60F" w:rsidR="004C4579" w:rsidRPr="009A2263" w:rsidRDefault="004C4579" w:rsidP="008D0C89">
      <w:pPr>
        <w:jc w:val="both"/>
        <w:rPr>
          <w:rFonts w:ascii="Segoe UI" w:hAnsi="Segoe UI" w:cs="Segoe UI"/>
          <w:sz w:val="21"/>
          <w:szCs w:val="21"/>
        </w:rPr>
      </w:pPr>
    </w:p>
    <w:p w14:paraId="03F79BEE" w14:textId="77777777" w:rsidR="004C4579" w:rsidRPr="009A2263" w:rsidRDefault="004C4579" w:rsidP="008D0C89">
      <w:pPr>
        <w:pStyle w:val="Heading2"/>
        <w:spacing w:before="90" w:beforeAutospacing="0" w:after="0" w:afterAutospacing="0"/>
        <w:jc w:val="both"/>
        <w:rPr>
          <w:rFonts w:ascii="Segoe UI" w:hAnsi="Segoe UI" w:cs="Segoe UI"/>
          <w:sz w:val="21"/>
          <w:szCs w:val="21"/>
        </w:rPr>
      </w:pPr>
      <w:r w:rsidRPr="009A2263">
        <w:rPr>
          <w:rFonts w:ascii="Segoe UI" w:hAnsi="Segoe UI" w:cs="Segoe UI"/>
          <w:sz w:val="21"/>
          <w:szCs w:val="21"/>
        </w:rPr>
        <w:t>IMPORTANT NOTICE</w:t>
      </w:r>
    </w:p>
    <w:p w14:paraId="4D25B208"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Style w:val="Strong"/>
          <w:rFonts w:ascii="Segoe UI" w:hAnsi="Segoe UI" w:cs="Segoe UI"/>
          <w:sz w:val="21"/>
          <w:szCs w:val="21"/>
        </w:rPr>
        <w:t>Customers are strongly advised to evaluate AASSAY Biz using the Free Version prior to purchasing a paid subscription. By purchasing a paid plan, the Customer acknowledges having had the opportunity to evaluate the Platform and understands that paid subscription fees are, save as set out in this Policy, non-refundable.</w:t>
      </w:r>
    </w:p>
    <w:p w14:paraId="3A2BBC11" w14:textId="77777777" w:rsidR="004C4579" w:rsidRPr="009A2263" w:rsidRDefault="004C4579" w:rsidP="008D0C89">
      <w:pPr>
        <w:pStyle w:val="NormalWeb"/>
        <w:spacing w:before="0" w:beforeAutospacing="0" w:after="0" w:afterAutospacing="0"/>
        <w:jc w:val="both"/>
        <w:rPr>
          <w:rFonts w:ascii="Segoe UI" w:hAnsi="Segoe UI" w:cs="Segoe UI"/>
          <w:sz w:val="21"/>
          <w:szCs w:val="21"/>
        </w:rPr>
      </w:pPr>
      <w:r w:rsidRPr="009A2263">
        <w:rPr>
          <w:rStyle w:val="Strong"/>
          <w:rFonts w:ascii="Segoe UI" w:hAnsi="Segoe UI" w:cs="Segoe UI"/>
          <w:sz w:val="21"/>
          <w:szCs w:val="21"/>
        </w:rPr>
        <w:t>Where Auto-Renewal is enabled, the subscription shall renew automatically until Auto-Renewal is disabled by the Customer prior to the applicable renewal date.</w:t>
      </w:r>
    </w:p>
    <w:p w14:paraId="229C3CDE" w14:textId="77777777" w:rsidR="00EC388F" w:rsidRPr="009A2263" w:rsidRDefault="00EC388F" w:rsidP="008D0C89">
      <w:pPr>
        <w:jc w:val="both"/>
        <w:rPr>
          <w:rFonts w:ascii="Segoe UI" w:hAnsi="Segoe UI" w:cs="Segoe UI"/>
          <w:sz w:val="21"/>
          <w:szCs w:val="21"/>
        </w:rPr>
      </w:pPr>
    </w:p>
    <w:sectPr w:rsidR="00EC388F" w:rsidRPr="009A22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452"/>
    <w:rsid w:val="00086452"/>
    <w:rsid w:val="00132D9F"/>
    <w:rsid w:val="00267B2F"/>
    <w:rsid w:val="004C4579"/>
    <w:rsid w:val="00642A86"/>
    <w:rsid w:val="008D0C89"/>
    <w:rsid w:val="009A2263"/>
    <w:rsid w:val="00B12E25"/>
    <w:rsid w:val="00D87A24"/>
    <w:rsid w:val="00DC4FC2"/>
    <w:rsid w:val="00EC38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603AC"/>
  <w15:chartTrackingRefBased/>
  <w15:docId w15:val="{05C3909A-DA0A-4FCE-A488-94CB74435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8645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8645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45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8645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0864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86452"/>
    <w:rPr>
      <w:b/>
      <w:bCs/>
    </w:rPr>
  </w:style>
  <w:style w:type="character" w:styleId="Hyperlink">
    <w:name w:val="Hyperlink"/>
    <w:basedOn w:val="DefaultParagraphFont"/>
    <w:uiPriority w:val="99"/>
    <w:semiHidden/>
    <w:unhideWhenUsed/>
    <w:rsid w:val="0008645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7972995">
      <w:bodyDiv w:val="1"/>
      <w:marLeft w:val="0"/>
      <w:marRight w:val="0"/>
      <w:marTop w:val="0"/>
      <w:marBottom w:val="0"/>
      <w:divBdr>
        <w:top w:val="none" w:sz="0" w:space="0" w:color="auto"/>
        <w:left w:val="none" w:sz="0" w:space="0" w:color="auto"/>
        <w:bottom w:val="none" w:sz="0" w:space="0" w:color="auto"/>
        <w:right w:val="none" w:sz="0" w:space="0" w:color="auto"/>
      </w:divBdr>
      <w:divsChild>
        <w:div w:id="1851032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96849955">
      <w:bodyDiv w:val="1"/>
      <w:marLeft w:val="0"/>
      <w:marRight w:val="0"/>
      <w:marTop w:val="0"/>
      <w:marBottom w:val="0"/>
      <w:divBdr>
        <w:top w:val="none" w:sz="0" w:space="0" w:color="auto"/>
        <w:left w:val="none" w:sz="0" w:space="0" w:color="auto"/>
        <w:bottom w:val="none" w:sz="0" w:space="0" w:color="auto"/>
        <w:right w:val="none" w:sz="0" w:space="0" w:color="auto"/>
      </w:divBdr>
      <w:divsChild>
        <w:div w:id="155538875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support@aassaybiz.com" TargetMode="External"/><Relationship Id="rId4" Type="http://schemas.openxmlformats.org/officeDocument/2006/relationships/hyperlink" Target="http://www.aassaybiz.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1249</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cp:revision>
  <dcterms:created xsi:type="dcterms:W3CDTF">2026-09-26T09:37:00Z</dcterms:created>
  <dcterms:modified xsi:type="dcterms:W3CDTF">2026-09-30T06:52:00Z</dcterms:modified>
</cp:coreProperties>
</file>