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Exploring Our Connections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i w:val="1"/>
          <w:sz w:val="24"/>
          <w:szCs w:val="24"/>
          <w:rtl w:val="0"/>
        </w:rPr>
        <w:t xml:space="preserve"> of the dataset we have created and our analysis is to see how we all connect in a world where we lead separate lives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585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use a graphical database?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a lot of good reasons to use a graphical database, for example…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represents the complex relationships in our dataset very well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easy to understand and visualize as well!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allows for complex data exploration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were able to look at complex data relationships throughout the process and fairly easily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great for pattern matching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were able to infer patterns by its graphical nature and easy to understand displays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wanted to expand out the project even more we would easily have that capability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Flexibility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Trends emerge as the data changed.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gave us a better understanding of the data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we have explained our queries in detail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CYPHER QUERIES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checking entire network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(all) RETURN all;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all people who have read books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(Person)-[r:hasRead]-&gt;(Book)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Person,r,Book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all classes all Person entities have taken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(p:Person)-[:hasTaken]-&gt;(c:Class)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p.name AS Person, COLLECT(c.name) AS ClassesTaken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the total number of books and movies read &amp; watched by all Person entities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(p:Person)-[r:hasRead|hasWatched]-&gt;(m)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p.name AS Person, COUNT(m) AS Count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books released after 2010 or movies released in or after 2020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(b:Book)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(m:Movie)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b.year &gt; 2010 OR m.year &gt;= 2020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b, m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classes that Aayushi has taken but not Kelsey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(a:Person {name: 'Aayushi'})-[:hasTaken]-&gt;(c:Class)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 (k:Person {name: 'Kelsey'})-[:hasTaken]-&gt;(c)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c.name AS Class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now the other way around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(k:Person {name: 'Kelsey'})-[:hasTaken]-&gt;(c:Class)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 (a:Person {name: 'Aayushi'})-[:hasTaken]-&gt;(c)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c.name AS Class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classes that students have taken together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(a:Person)-[:isFriendsWith]-&gt;(b:Person)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(a)-[:hasTaken]-&gt;(c:Class)&lt;-[:hasTaken]-(b)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a.name AS Person1, b.name AS Person2, COLLECT(DISTINCT c.name) AS CommonClasses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total number of students for each university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(p:Person)-[:goesTo]-&gt;(university:University)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university.name AS University, university.state AS State, COUNT(p) AS NumberOfStudents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NumberOfStudents DESC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all movies with a wildcard regex search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(m:Movie)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m.title =~ 'Harry.*'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m.title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all Books which have been used as class textbooks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(c:Class)-[:hasTextbook]-&gt;(b:Book)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b, COUNT(c) AS ClassCount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b.title AS Book, ClassCount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ClassCount DESC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finding Person entities who have watched a movie based on a book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(p:Person)-[:hasWatched]-&gt;(m:Movie)-[:isBasedOn]-&gt;(b:Book)&lt;-[:hasRead]-(p)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p,b,m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