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5FB3" w14:textId="7D1B9D6D" w:rsidR="00C20523" w:rsidRPr="00C20523" w:rsidRDefault="00C20523" w:rsidP="00C20523">
      <w:pPr>
        <w:spacing w:line="240" w:lineRule="auto"/>
        <w:jc w:val="center"/>
        <w:rPr>
          <w:rFonts w:asciiTheme="majorHAnsi" w:hAnsiTheme="majorHAnsi" w:cstheme="majorHAnsi"/>
          <w:sz w:val="28"/>
          <w:szCs w:val="28"/>
        </w:rPr>
      </w:pPr>
    </w:p>
    <w:p w14:paraId="4339C78B" w14:textId="0C61EC28"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48C0411F" w14:textId="77777777" w:rsidR="00C20523" w:rsidRPr="00297946" w:rsidRDefault="00C20523" w:rsidP="00C20523">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Studijní program</w:t>
      </w:r>
    </w:p>
    <w:p w14:paraId="5E78152A" w14:textId="77777777" w:rsidR="00C20523" w:rsidRPr="00297946" w:rsidRDefault="00C20523" w:rsidP="00C20523">
      <w:pPr>
        <w:spacing w:line="240" w:lineRule="auto"/>
        <w:jc w:val="center"/>
        <w:rPr>
          <w:rFonts w:asciiTheme="majorHAnsi" w:hAnsiTheme="majorHAnsi" w:cstheme="majorHAnsi"/>
          <w:sz w:val="28"/>
          <w:szCs w:val="28"/>
        </w:rPr>
      </w:pPr>
    </w:p>
    <w:p w14:paraId="3FD0D2E9" w14:textId="77777777" w:rsidR="00C20523" w:rsidRPr="00297946" w:rsidRDefault="00C20523" w:rsidP="00C20523">
      <w:pPr>
        <w:spacing w:line="240" w:lineRule="auto"/>
        <w:jc w:val="center"/>
        <w:rPr>
          <w:rFonts w:asciiTheme="majorHAnsi" w:hAnsiTheme="majorHAnsi" w:cstheme="majorHAnsi"/>
          <w:sz w:val="28"/>
          <w:szCs w:val="28"/>
        </w:rPr>
      </w:pPr>
    </w:p>
    <w:p w14:paraId="493808A4" w14:textId="77777777" w:rsidR="00C20523" w:rsidRPr="00297946" w:rsidRDefault="00C20523" w:rsidP="00C20523">
      <w:pPr>
        <w:spacing w:line="240" w:lineRule="auto"/>
        <w:jc w:val="center"/>
        <w:rPr>
          <w:rFonts w:asciiTheme="majorHAnsi" w:hAnsiTheme="majorHAnsi" w:cstheme="majorHAnsi"/>
          <w:sz w:val="28"/>
          <w:szCs w:val="28"/>
        </w:rPr>
      </w:pPr>
    </w:p>
    <w:p w14:paraId="05B046CF" w14:textId="77777777" w:rsidR="00C20523" w:rsidRPr="00297946" w:rsidRDefault="00C20523" w:rsidP="00C20523">
      <w:pPr>
        <w:spacing w:line="240" w:lineRule="auto"/>
        <w:jc w:val="center"/>
        <w:rPr>
          <w:rFonts w:asciiTheme="majorHAnsi" w:hAnsiTheme="majorHAnsi" w:cstheme="majorHAnsi"/>
          <w:sz w:val="28"/>
          <w:szCs w:val="28"/>
        </w:rPr>
      </w:pPr>
    </w:p>
    <w:p w14:paraId="569934C3" w14:textId="77777777" w:rsidR="00C20523" w:rsidRPr="00297946" w:rsidRDefault="00C20523" w:rsidP="00C20523">
      <w:pPr>
        <w:spacing w:line="240" w:lineRule="auto"/>
        <w:jc w:val="center"/>
        <w:rPr>
          <w:rFonts w:asciiTheme="majorHAnsi" w:hAnsiTheme="majorHAnsi" w:cstheme="majorHAnsi"/>
          <w:sz w:val="28"/>
          <w:szCs w:val="28"/>
        </w:rPr>
      </w:pPr>
    </w:p>
    <w:p w14:paraId="4E89F435" w14:textId="77777777" w:rsidR="00C20523" w:rsidRPr="00297946" w:rsidRDefault="00C20523" w:rsidP="00C20523">
      <w:pPr>
        <w:spacing w:line="240" w:lineRule="auto"/>
        <w:jc w:val="center"/>
        <w:rPr>
          <w:rFonts w:asciiTheme="majorHAnsi" w:hAnsiTheme="majorHAnsi" w:cstheme="majorHAnsi"/>
          <w:sz w:val="28"/>
          <w:szCs w:val="28"/>
        </w:rPr>
      </w:pPr>
    </w:p>
    <w:p w14:paraId="1D6A6727" w14:textId="77777777" w:rsidR="00C20523" w:rsidRPr="00297946" w:rsidRDefault="00C20523" w:rsidP="00C20523">
      <w:pPr>
        <w:spacing w:line="240" w:lineRule="auto"/>
        <w:jc w:val="center"/>
        <w:rPr>
          <w:rFonts w:asciiTheme="majorHAnsi" w:hAnsiTheme="majorHAnsi" w:cstheme="majorHAnsi"/>
          <w:sz w:val="28"/>
          <w:szCs w:val="28"/>
        </w:rPr>
      </w:pPr>
    </w:p>
    <w:p w14:paraId="16040B1A" w14:textId="77777777" w:rsidR="00C20523" w:rsidRPr="00297946" w:rsidRDefault="00C20523" w:rsidP="00C20523">
      <w:pPr>
        <w:spacing w:line="240" w:lineRule="auto"/>
        <w:jc w:val="center"/>
        <w:rPr>
          <w:rFonts w:asciiTheme="majorHAnsi" w:hAnsiTheme="majorHAnsi" w:cstheme="majorHAnsi"/>
          <w:sz w:val="28"/>
          <w:szCs w:val="28"/>
        </w:rPr>
      </w:pPr>
    </w:p>
    <w:p w14:paraId="342AA64F" w14:textId="77777777" w:rsidR="00C20523" w:rsidRPr="00297946" w:rsidRDefault="00C20523" w:rsidP="00C20523">
      <w:pPr>
        <w:spacing w:line="240" w:lineRule="auto"/>
        <w:jc w:val="center"/>
        <w:rPr>
          <w:rFonts w:asciiTheme="majorHAnsi" w:hAnsiTheme="majorHAnsi" w:cstheme="majorHAnsi"/>
          <w:sz w:val="28"/>
          <w:szCs w:val="28"/>
        </w:rPr>
      </w:pPr>
    </w:p>
    <w:p w14:paraId="633AF193" w14:textId="77777777"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Název práce</w:t>
      </w:r>
    </w:p>
    <w:sdt>
      <w:sdtPr>
        <w:rPr>
          <w:rFonts w:asciiTheme="majorHAnsi" w:hAnsiTheme="majorHAnsi" w:cstheme="majorHAnsi"/>
          <w:sz w:val="28"/>
          <w:szCs w:val="28"/>
        </w:rPr>
        <w:id w:val="-620453627"/>
        <w:placeholder>
          <w:docPart w:val="D09F452FA14A46C0B11531C7DAAD210A"/>
        </w:placeholder>
        <w:showingPlcHdr/>
        <w:dropDownList>
          <w:listItem w:value="Zvolte položku."/>
          <w:listItem w:displayText="Bakalářská práce" w:value="Bakalářská práce"/>
          <w:listItem w:displayText="Diplomová práce" w:value="Diplomová práce"/>
        </w:dropDownList>
      </w:sdtPr>
      <w:sdtEndPr/>
      <w:sdtContent>
        <w:p w14:paraId="67527C2D" w14:textId="19049373" w:rsidR="00C20523" w:rsidRPr="005111FD" w:rsidRDefault="00C20523" w:rsidP="00C20523">
          <w:pPr>
            <w:spacing w:line="240" w:lineRule="auto"/>
            <w:jc w:val="center"/>
            <w:rPr>
              <w:rFonts w:asciiTheme="majorHAnsi" w:hAnsiTheme="majorHAnsi" w:cstheme="majorHAnsi"/>
              <w:sz w:val="28"/>
              <w:szCs w:val="28"/>
            </w:rPr>
          </w:pPr>
          <w:r w:rsidRPr="009949A2">
            <w:rPr>
              <w:rStyle w:val="Zstupntext"/>
            </w:rPr>
            <w:t>Zvolte položku.</w:t>
          </w:r>
        </w:p>
      </w:sdtContent>
    </w:sdt>
    <w:p w14:paraId="6272BA24" w14:textId="77777777" w:rsidR="00C20523" w:rsidRPr="00297946" w:rsidRDefault="00C20523" w:rsidP="00C20523">
      <w:pPr>
        <w:spacing w:line="240" w:lineRule="auto"/>
        <w:jc w:val="center"/>
        <w:rPr>
          <w:rFonts w:asciiTheme="majorHAnsi" w:hAnsiTheme="majorHAnsi" w:cstheme="majorHAnsi"/>
          <w:sz w:val="28"/>
          <w:szCs w:val="28"/>
        </w:rPr>
      </w:pPr>
    </w:p>
    <w:p w14:paraId="665BD137" w14:textId="77777777" w:rsidR="00C20523" w:rsidRPr="00297946" w:rsidRDefault="00C20523" w:rsidP="00C20523">
      <w:pPr>
        <w:spacing w:line="240" w:lineRule="auto"/>
        <w:jc w:val="center"/>
        <w:rPr>
          <w:rFonts w:asciiTheme="majorHAnsi" w:hAnsiTheme="majorHAnsi" w:cstheme="majorHAnsi"/>
          <w:sz w:val="28"/>
          <w:szCs w:val="28"/>
        </w:rPr>
      </w:pPr>
    </w:p>
    <w:p w14:paraId="6B761886" w14:textId="77777777" w:rsidR="00C20523" w:rsidRPr="00297946" w:rsidRDefault="00C20523" w:rsidP="00C20523">
      <w:pPr>
        <w:spacing w:line="240" w:lineRule="auto"/>
        <w:jc w:val="center"/>
        <w:rPr>
          <w:rFonts w:asciiTheme="majorHAnsi" w:hAnsiTheme="majorHAnsi" w:cstheme="majorHAnsi"/>
          <w:sz w:val="28"/>
          <w:szCs w:val="28"/>
        </w:rPr>
      </w:pPr>
    </w:p>
    <w:p w14:paraId="2C97BBF3" w14:textId="77777777" w:rsidR="00C20523" w:rsidRPr="00297946" w:rsidRDefault="00C20523" w:rsidP="00C20523">
      <w:pPr>
        <w:spacing w:line="240" w:lineRule="auto"/>
        <w:jc w:val="center"/>
        <w:rPr>
          <w:rFonts w:asciiTheme="majorHAnsi" w:hAnsiTheme="majorHAnsi" w:cstheme="majorHAnsi"/>
          <w:sz w:val="28"/>
          <w:szCs w:val="28"/>
        </w:rPr>
      </w:pPr>
    </w:p>
    <w:p w14:paraId="54122913" w14:textId="77777777" w:rsidR="00C20523" w:rsidRPr="00297946" w:rsidRDefault="00C20523" w:rsidP="00C20523">
      <w:pPr>
        <w:spacing w:line="240" w:lineRule="auto"/>
        <w:jc w:val="center"/>
        <w:rPr>
          <w:rFonts w:asciiTheme="majorHAnsi" w:hAnsiTheme="majorHAnsi" w:cstheme="majorHAnsi"/>
          <w:sz w:val="28"/>
          <w:szCs w:val="28"/>
        </w:rPr>
      </w:pPr>
    </w:p>
    <w:p w14:paraId="48626814" w14:textId="77777777" w:rsidR="00C20523" w:rsidRPr="00297946" w:rsidRDefault="00C20523" w:rsidP="00C20523">
      <w:pPr>
        <w:spacing w:line="240" w:lineRule="auto"/>
        <w:jc w:val="center"/>
        <w:rPr>
          <w:rFonts w:asciiTheme="majorHAnsi" w:hAnsiTheme="majorHAnsi" w:cstheme="majorHAnsi"/>
          <w:sz w:val="28"/>
          <w:szCs w:val="28"/>
        </w:rPr>
      </w:pPr>
    </w:p>
    <w:p w14:paraId="023FB005" w14:textId="4C6A04F1" w:rsidR="00C20523" w:rsidRDefault="00C20523" w:rsidP="00C20523">
      <w:pPr>
        <w:spacing w:line="240" w:lineRule="auto"/>
        <w:jc w:val="center"/>
        <w:rPr>
          <w:rFonts w:asciiTheme="majorHAnsi" w:hAnsiTheme="majorHAnsi" w:cstheme="majorHAnsi"/>
          <w:sz w:val="28"/>
          <w:szCs w:val="28"/>
        </w:rPr>
      </w:pPr>
    </w:p>
    <w:p w14:paraId="1A4C829F" w14:textId="77777777" w:rsidR="00C20523" w:rsidRPr="00297946" w:rsidRDefault="00C20523" w:rsidP="00C20523">
      <w:pPr>
        <w:spacing w:line="240" w:lineRule="auto"/>
        <w:jc w:val="center"/>
        <w:rPr>
          <w:rFonts w:asciiTheme="majorHAnsi" w:hAnsiTheme="majorHAnsi" w:cstheme="majorHAnsi"/>
          <w:sz w:val="28"/>
          <w:szCs w:val="28"/>
        </w:rPr>
      </w:pPr>
    </w:p>
    <w:p w14:paraId="605060BE" w14:textId="77777777" w:rsidR="00C20523" w:rsidRPr="00297946" w:rsidRDefault="00C20523" w:rsidP="00C20523">
      <w:pPr>
        <w:spacing w:line="240" w:lineRule="auto"/>
        <w:jc w:val="center"/>
        <w:rPr>
          <w:rFonts w:asciiTheme="majorHAnsi" w:hAnsiTheme="majorHAnsi" w:cstheme="majorHAnsi"/>
          <w:sz w:val="28"/>
          <w:szCs w:val="28"/>
        </w:rPr>
      </w:pPr>
    </w:p>
    <w:p w14:paraId="34DBE87B" w14:textId="77777777" w:rsidR="00C20523" w:rsidRPr="00297946" w:rsidRDefault="00C20523" w:rsidP="00C20523">
      <w:pPr>
        <w:spacing w:line="240" w:lineRule="auto"/>
        <w:jc w:val="center"/>
        <w:rPr>
          <w:rFonts w:asciiTheme="majorHAnsi" w:hAnsiTheme="majorHAnsi" w:cstheme="majorHAnsi"/>
          <w:sz w:val="28"/>
          <w:szCs w:val="28"/>
        </w:rPr>
      </w:pPr>
    </w:p>
    <w:p w14:paraId="73729577" w14:textId="1E1AE9D7"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práce: </w:t>
      </w:r>
      <w:r w:rsidRPr="00297946">
        <w:rPr>
          <w:rFonts w:asciiTheme="majorHAnsi" w:hAnsiTheme="majorHAnsi" w:cstheme="majorHAnsi"/>
          <w:sz w:val="28"/>
          <w:szCs w:val="28"/>
        </w:rPr>
        <w:tab/>
      </w:r>
      <w:r w:rsidR="00365F91">
        <w:rPr>
          <w:rFonts w:asciiTheme="majorHAnsi" w:hAnsiTheme="majorHAnsi" w:cstheme="majorHAnsi"/>
          <w:sz w:val="28"/>
          <w:szCs w:val="28"/>
        </w:rPr>
        <w:t>Dan Humpál</w:t>
      </w:r>
    </w:p>
    <w:p w14:paraId="0DDCEDD2" w14:textId="3713C3D8"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Vedoucí práce: </w:t>
      </w:r>
      <w:r w:rsidRPr="00297946">
        <w:rPr>
          <w:rFonts w:asciiTheme="majorHAnsi" w:hAnsiTheme="majorHAnsi" w:cstheme="majorHAnsi"/>
          <w:sz w:val="28"/>
          <w:szCs w:val="28"/>
        </w:rPr>
        <w:tab/>
      </w:r>
      <w:r w:rsidR="008B1B4C" w:rsidRPr="008B1B4C">
        <w:rPr>
          <w:rFonts w:asciiTheme="majorHAnsi" w:hAnsiTheme="majorHAnsi" w:cstheme="majorHAnsi"/>
          <w:sz w:val="28"/>
          <w:szCs w:val="28"/>
        </w:rPr>
        <w:tab/>
        <w:t>doc. Dr. Ing. Jan Voráček, CSc.</w:t>
      </w:r>
    </w:p>
    <w:p w14:paraId="6F9C40DE" w14:textId="77777777" w:rsidR="00C20523" w:rsidRPr="00297946" w:rsidRDefault="00C20523" w:rsidP="00C20523">
      <w:pPr>
        <w:spacing w:line="240" w:lineRule="auto"/>
        <w:jc w:val="center"/>
        <w:rPr>
          <w:rFonts w:asciiTheme="majorHAnsi" w:hAnsiTheme="majorHAnsi" w:cstheme="majorHAnsi"/>
          <w:sz w:val="28"/>
          <w:szCs w:val="28"/>
        </w:rPr>
      </w:pPr>
    </w:p>
    <w:p w14:paraId="58716B99" w14:textId="77777777" w:rsidR="00C20523" w:rsidRPr="00297946" w:rsidRDefault="00C20523" w:rsidP="00C20523">
      <w:pPr>
        <w:spacing w:line="240" w:lineRule="auto"/>
        <w:jc w:val="center"/>
        <w:rPr>
          <w:rFonts w:asciiTheme="majorHAnsi" w:hAnsiTheme="majorHAnsi" w:cstheme="majorHAnsi"/>
          <w:sz w:val="28"/>
          <w:szCs w:val="28"/>
        </w:rPr>
      </w:pPr>
    </w:p>
    <w:p w14:paraId="66735A3B" w14:textId="4FFE2459" w:rsidR="0068156B" w:rsidRDefault="00C20523" w:rsidP="00C20523">
      <w:pPr>
        <w:spacing w:line="240" w:lineRule="auto"/>
        <w:jc w:val="center"/>
      </w:pPr>
      <w:r>
        <w:rPr>
          <w:rFonts w:asciiTheme="majorHAnsi" w:hAnsiTheme="majorHAnsi" w:cstheme="majorHAnsi"/>
          <w:sz w:val="28"/>
          <w:szCs w:val="28"/>
        </w:rPr>
        <w:t>Jihlava 2021</w:t>
      </w:r>
    </w:p>
    <w:p w14:paraId="6EEDC067" w14:textId="77777777" w:rsidR="00875449" w:rsidRDefault="00875449" w:rsidP="00DE1748">
      <w:pPr>
        <w:sectPr w:rsidR="00875449" w:rsidSect="0068156B">
          <w:pgSz w:w="11906" w:h="16838"/>
          <w:pgMar w:top="1418" w:right="1418" w:bottom="1418" w:left="1985" w:header="709" w:footer="709" w:gutter="0"/>
          <w:cols w:space="708"/>
          <w:docGrid w:linePitch="360"/>
        </w:sectPr>
      </w:pPr>
    </w:p>
    <w:p w14:paraId="035555F0" w14:textId="77777777" w:rsidR="00C43FB5" w:rsidRDefault="00C43FB5" w:rsidP="00C43FB5">
      <w:pPr>
        <w:jc w:val="center"/>
        <w:rPr>
          <w:highlight w:val="yellow"/>
        </w:rPr>
      </w:pPr>
    </w:p>
    <w:p w14:paraId="3F7FF709" w14:textId="77777777" w:rsidR="00C43FB5" w:rsidRDefault="00C43FB5" w:rsidP="00C43FB5">
      <w:pPr>
        <w:jc w:val="center"/>
        <w:rPr>
          <w:highlight w:val="yellow"/>
        </w:rPr>
      </w:pPr>
    </w:p>
    <w:p w14:paraId="259D1C81" w14:textId="77777777" w:rsidR="00C43FB5" w:rsidRDefault="00C43FB5" w:rsidP="00C43FB5">
      <w:pPr>
        <w:jc w:val="center"/>
        <w:rPr>
          <w:highlight w:val="yellow"/>
        </w:rPr>
      </w:pPr>
    </w:p>
    <w:p w14:paraId="256BCBCF" w14:textId="77777777" w:rsidR="00C43FB5" w:rsidRDefault="00C43FB5" w:rsidP="00C43FB5">
      <w:pPr>
        <w:jc w:val="center"/>
        <w:rPr>
          <w:highlight w:val="yellow"/>
        </w:rPr>
      </w:pPr>
    </w:p>
    <w:p w14:paraId="6432EA00" w14:textId="77777777" w:rsidR="00C43FB5" w:rsidRDefault="00C43FB5" w:rsidP="00C43FB5">
      <w:pPr>
        <w:jc w:val="center"/>
        <w:rPr>
          <w:highlight w:val="yellow"/>
        </w:rPr>
      </w:pPr>
    </w:p>
    <w:p w14:paraId="30595250" w14:textId="77777777" w:rsidR="00C43FB5" w:rsidRDefault="00C43FB5" w:rsidP="00C43FB5">
      <w:pPr>
        <w:jc w:val="center"/>
        <w:rPr>
          <w:highlight w:val="yellow"/>
        </w:rPr>
      </w:pPr>
    </w:p>
    <w:p w14:paraId="367128F0" w14:textId="77777777" w:rsidR="00C43FB5" w:rsidRDefault="00C43FB5" w:rsidP="00C43FB5">
      <w:pPr>
        <w:jc w:val="center"/>
        <w:rPr>
          <w:highlight w:val="yellow"/>
        </w:rPr>
      </w:pPr>
    </w:p>
    <w:p w14:paraId="5C75301C" w14:textId="77777777" w:rsidR="00C43FB5" w:rsidRDefault="00C43FB5" w:rsidP="00C43FB5">
      <w:pPr>
        <w:jc w:val="center"/>
        <w:rPr>
          <w:highlight w:val="yellow"/>
        </w:rPr>
      </w:pPr>
    </w:p>
    <w:p w14:paraId="00DA7E72" w14:textId="2868BECB" w:rsidR="00C43FB5" w:rsidRDefault="00C43FB5" w:rsidP="00C43FB5">
      <w:pPr>
        <w:jc w:val="center"/>
      </w:pPr>
      <w:r>
        <w:rPr>
          <w:highlight w:val="yellow"/>
        </w:rPr>
        <w:t xml:space="preserve">Místo této stránky </w:t>
      </w:r>
      <w:r w:rsidR="00264441">
        <w:rPr>
          <w:highlight w:val="yellow"/>
        </w:rPr>
        <w:t>v</w:t>
      </w:r>
      <w:r>
        <w:rPr>
          <w:highlight w:val="yellow"/>
        </w:rPr>
        <w:t>ložte</w:t>
      </w:r>
      <w:r w:rsidRPr="00882623">
        <w:rPr>
          <w:highlight w:val="yellow"/>
        </w:rPr>
        <w:t xml:space="preserve"> </w:t>
      </w:r>
      <w:r>
        <w:rPr>
          <w:highlight w:val="yellow"/>
        </w:rPr>
        <w:t>list</w:t>
      </w:r>
      <w:r w:rsidRPr="00882623">
        <w:rPr>
          <w:highlight w:val="yellow"/>
        </w:rPr>
        <w:t xml:space="preserve"> </w:t>
      </w:r>
      <w:r>
        <w:rPr>
          <w:highlight w:val="yellow"/>
        </w:rPr>
        <w:t xml:space="preserve">Zadání </w:t>
      </w:r>
      <w:r w:rsidRPr="00DD0C23">
        <w:rPr>
          <w:highlight w:val="yellow"/>
        </w:rPr>
        <w:t xml:space="preserve">vygenerovaný </w:t>
      </w:r>
      <w:r>
        <w:rPr>
          <w:highlight w:val="yellow"/>
        </w:rPr>
        <w:t>I</w:t>
      </w:r>
      <w:r w:rsidRPr="00DD0C23">
        <w:rPr>
          <w:highlight w:val="yellow"/>
        </w:rPr>
        <w:t>nformačním systémem</w:t>
      </w: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0E382FE0" w14:textId="77777777" w:rsidR="000E03E5" w:rsidRDefault="000E03E5" w:rsidP="00DE1748">
      <w:pPr>
        <w:rPr>
          <w:color w:val="5B9BD5" w:themeColor="accent1"/>
        </w:rPr>
      </w:pPr>
      <w:r w:rsidRPr="006B7E8A">
        <w:rPr>
          <w:color w:val="5B9BD5" w:themeColor="accent1"/>
        </w:rPr>
        <w:t>Abstrakt v českém jazyce, max. 150 slov.</w:t>
      </w:r>
    </w:p>
    <w:p w14:paraId="1C914BCA" w14:textId="53FD1EFF" w:rsidR="000E03E5" w:rsidRDefault="00A751E2" w:rsidP="00DE1748">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D154CB1" w14:textId="77777777" w:rsidR="000E03E5" w:rsidRPr="00F97E55" w:rsidRDefault="000E03E5" w:rsidP="00F97E55">
      <w:pPr>
        <w:pStyle w:val="Nzev"/>
      </w:pPr>
      <w:r w:rsidRPr="00F97E55">
        <w:t>Klíčová slova</w:t>
      </w:r>
    </w:p>
    <w:p w14:paraId="052BE0A5" w14:textId="1DC9AD3D" w:rsidR="000E03E5" w:rsidRDefault="000E03E5" w:rsidP="00DE1748">
      <w:pPr>
        <w:rPr>
          <w:color w:val="5B9BD5" w:themeColor="accent1"/>
        </w:rPr>
      </w:pPr>
      <w:r w:rsidRPr="006B7E8A">
        <w:rPr>
          <w:color w:val="5B9BD5" w:themeColor="accent1"/>
        </w:rPr>
        <w:t>Sem vložte 3</w:t>
      </w:r>
      <w:r>
        <w:rPr>
          <w:color w:val="5B9BD5" w:themeColor="accent1"/>
        </w:rPr>
        <w:t> </w:t>
      </w:r>
      <w:r w:rsidRPr="006B7E8A">
        <w:rPr>
          <w:color w:val="5B9BD5" w:themeColor="accent1"/>
        </w:rPr>
        <w:t>až 7</w:t>
      </w:r>
      <w:r>
        <w:rPr>
          <w:color w:val="5B9BD5" w:themeColor="accent1"/>
        </w:rPr>
        <w:t> </w:t>
      </w:r>
      <w:r w:rsidRPr="006B7E8A">
        <w:rPr>
          <w:color w:val="5B9BD5" w:themeColor="accent1"/>
        </w:rPr>
        <w:t>klíčových slov oddělených středníkem.</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proofErr w:type="spellStart"/>
      <w:r w:rsidRPr="00F97E55">
        <w:t>Abstract</w:t>
      </w:r>
      <w:proofErr w:type="spellEnd"/>
    </w:p>
    <w:p w14:paraId="144A4E0A" w14:textId="77777777" w:rsidR="000E03E5" w:rsidRPr="006B7E8A" w:rsidRDefault="000E03E5" w:rsidP="00DE1748">
      <w:pPr>
        <w:rPr>
          <w:color w:val="5B9BD5" w:themeColor="accent1"/>
        </w:rPr>
      </w:pPr>
      <w:r w:rsidRPr="006B7E8A">
        <w:rPr>
          <w:color w:val="5B9BD5" w:themeColor="accent1"/>
        </w:rPr>
        <w:t>Překlad abstraktu do anglického jazyka.</w:t>
      </w:r>
    </w:p>
    <w:p w14:paraId="3EAE89CF" w14:textId="77777777" w:rsidR="00A751E2" w:rsidRDefault="00A751E2" w:rsidP="00A751E2">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AA9BB74" w14:textId="77777777" w:rsidR="000E03E5" w:rsidRPr="00F97E55" w:rsidRDefault="000E03E5" w:rsidP="00F97E55">
      <w:pPr>
        <w:pStyle w:val="Nzev"/>
      </w:pPr>
      <w:proofErr w:type="spellStart"/>
      <w:r w:rsidRPr="00F97E55">
        <w:t>Keywords</w:t>
      </w:r>
      <w:proofErr w:type="spellEnd"/>
    </w:p>
    <w:p w14:paraId="2C890F7C" w14:textId="4DFE440F" w:rsidR="000E03E5" w:rsidRDefault="000E03E5" w:rsidP="00DE1748">
      <w:pPr>
        <w:rPr>
          <w:color w:val="5B9BD5" w:themeColor="accent1"/>
        </w:rPr>
      </w:pPr>
      <w:r w:rsidRPr="006B7E8A">
        <w:rPr>
          <w:color w:val="5B9BD5" w:themeColor="accent1"/>
        </w:rPr>
        <w:t>Překlad klíčových slov do anglického jazyka.</w:t>
      </w:r>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End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End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End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77777777" w:rsidR="000E03E5" w:rsidRDefault="000E03E5" w:rsidP="00DE1748">
      <w:pPr>
        <w:spacing w:after="180"/>
        <w:ind w:left="4536"/>
        <w:jc w:val="center"/>
      </w:pPr>
      <w:r w:rsidRPr="00024CD2">
        <w:t>Podpis</w:t>
      </w:r>
      <w:r>
        <w:t xml:space="preserve"> studenta/</w:t>
      </w:r>
      <w:proofErr w:type="spellStart"/>
      <w:r>
        <w:t>ky</w:t>
      </w:r>
      <w:proofErr w:type="spellEnd"/>
    </w:p>
    <w:p w14:paraId="07B2DE93" w14:textId="77777777" w:rsidR="00074102" w:rsidRDefault="00074102" w:rsidP="00DE1748">
      <w:pPr>
        <w:spacing w:after="180"/>
        <w:sectPr w:rsidR="00074102" w:rsidSect="0068156B">
          <w:footerReference w:type="default" r:id="rId12"/>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4EF5814F" w14:textId="704FDE48" w:rsidR="006A5502" w:rsidRPr="00435AA2" w:rsidRDefault="006A5502" w:rsidP="00DE1748">
      <w:pPr>
        <w:spacing w:after="180"/>
        <w:rPr>
          <w:color w:val="0070C0"/>
        </w:rPr>
      </w:pPr>
      <w:r>
        <w:rPr>
          <w:color w:val="0070C0"/>
        </w:rPr>
        <w:t xml:space="preserve">Do Obsahu </w:t>
      </w:r>
      <w:r w:rsidRPr="00E44DCF">
        <w:rPr>
          <w:color w:val="0070C0"/>
        </w:rPr>
        <w:t xml:space="preserve">jsou </w:t>
      </w:r>
      <w:r>
        <w:rPr>
          <w:color w:val="0070C0"/>
        </w:rPr>
        <w:t>z</w:t>
      </w:r>
      <w:r w:rsidRPr="00E44DCF">
        <w:rPr>
          <w:color w:val="0070C0"/>
        </w:rPr>
        <w:t xml:space="preserve">ahrnuty všechny seznamy, kapitoly </w:t>
      </w:r>
      <w:r w:rsidR="000E03E5" w:rsidRPr="00E44DCF">
        <w:rPr>
          <w:color w:val="0070C0"/>
        </w:rPr>
        <w:t>a</w:t>
      </w:r>
      <w:r w:rsidR="000E03E5">
        <w:rPr>
          <w:color w:val="0070C0"/>
        </w:rPr>
        <w:t> </w:t>
      </w:r>
      <w:r w:rsidRPr="00E44DCF">
        <w:rPr>
          <w:color w:val="0070C0"/>
        </w:rPr>
        <w:t>podkapitoly,</w:t>
      </w:r>
      <w:r>
        <w:rPr>
          <w:color w:val="0070C0"/>
        </w:rPr>
        <w:t xml:space="preserve"> </w:t>
      </w:r>
      <w:r w:rsidRPr="00E44DCF">
        <w:rPr>
          <w:color w:val="0070C0"/>
        </w:rPr>
        <w:t xml:space="preserve">přílohová část; </w:t>
      </w:r>
      <w:r>
        <w:rPr>
          <w:color w:val="0070C0"/>
        </w:rPr>
        <w:t xml:space="preserve">Obsah </w:t>
      </w:r>
      <w:r w:rsidRPr="00E44DCF">
        <w:rPr>
          <w:color w:val="0070C0"/>
        </w:rPr>
        <w:t xml:space="preserve">neobsahuje „sám sebe“ </w:t>
      </w:r>
      <w:r w:rsidR="000E03E5" w:rsidRPr="00E44DCF">
        <w:rPr>
          <w:color w:val="0070C0"/>
        </w:rPr>
        <w:t>a</w:t>
      </w:r>
      <w:r w:rsidR="000E03E5">
        <w:rPr>
          <w:color w:val="0070C0"/>
        </w:rPr>
        <w:t> </w:t>
      </w:r>
      <w:r w:rsidRPr="00E44DCF">
        <w:rPr>
          <w:color w:val="0070C0"/>
        </w:rPr>
        <w:t>první strany práce před</w:t>
      </w:r>
      <w:r>
        <w:rPr>
          <w:color w:val="0070C0"/>
        </w:rPr>
        <w:t xml:space="preserve"> </w:t>
      </w:r>
      <w:r w:rsidRPr="00E44DCF">
        <w:rPr>
          <w:color w:val="0070C0"/>
        </w:rPr>
        <w:t>samotným obsahem.</w:t>
      </w:r>
    </w:p>
    <w:p w14:paraId="5834CBBD" w14:textId="3B6E8EF6" w:rsidR="006A5502" w:rsidRPr="006A5502" w:rsidRDefault="006A5502" w:rsidP="00DE1748">
      <w:r w:rsidRPr="00435AA2">
        <w:rPr>
          <w:color w:val="0070C0"/>
        </w:rPr>
        <w:t>Aktualizaci obsahu provedete</w:t>
      </w:r>
      <w:r w:rsidRPr="00E44DCF">
        <w:rPr>
          <w:color w:val="0070C0"/>
        </w:rPr>
        <w:t xml:space="preserve"> </w:t>
      </w:r>
      <w:r w:rsidRPr="00435AA2">
        <w:rPr>
          <w:color w:val="0070C0"/>
        </w:rPr>
        <w:t>klávesu F9</w:t>
      </w:r>
      <w:r>
        <w:rPr>
          <w:color w:val="0070C0"/>
        </w:rPr>
        <w:t xml:space="preserve"> po umístění kurzoru</w:t>
      </w:r>
      <w:r w:rsidRPr="00435AA2">
        <w:rPr>
          <w:color w:val="0070C0"/>
        </w:rPr>
        <w:t xml:space="preserve"> </w:t>
      </w:r>
      <w:r>
        <w:rPr>
          <w:color w:val="0070C0"/>
        </w:rPr>
        <w:t>do</w:t>
      </w:r>
      <w:r w:rsidRPr="00435AA2">
        <w:rPr>
          <w:color w:val="0070C0"/>
        </w:rPr>
        <w:t xml:space="preserve"> text</w:t>
      </w:r>
      <w:r>
        <w:rPr>
          <w:color w:val="0070C0"/>
        </w:rPr>
        <w:t>u</w:t>
      </w:r>
      <w:r w:rsidRPr="00435AA2">
        <w:rPr>
          <w:color w:val="0070C0"/>
        </w:rPr>
        <w:t xml:space="preserve"> </w:t>
      </w:r>
      <w:r>
        <w:rPr>
          <w:color w:val="0070C0"/>
        </w:rPr>
        <w:t>O</w:t>
      </w:r>
      <w:r w:rsidRPr="00435AA2">
        <w:rPr>
          <w:color w:val="0070C0"/>
        </w:rPr>
        <w:t>bsahu</w:t>
      </w:r>
    </w:p>
    <w:p w14:paraId="7A615382" w14:textId="01A28302" w:rsidR="00F12D97" w:rsidRDefault="007472DF">
      <w:pPr>
        <w:pStyle w:val="Obsah1"/>
        <w:tabs>
          <w:tab w:val="right" w:leader="dot" w:pos="8493"/>
        </w:tabs>
        <w:rPr>
          <w:rFonts w:eastAsiaTheme="minorEastAsia"/>
          <w:b w:val="0"/>
          <w:noProof/>
          <w:lang w:eastAsia="cs-CZ"/>
        </w:rPr>
      </w:pPr>
      <w:r>
        <w:fldChar w:fldCharType="begin"/>
      </w:r>
      <w:r>
        <w:instrText xml:space="preserve"> TOC \o "1-2" \h \z \u </w:instrText>
      </w:r>
      <w:r>
        <w:fldChar w:fldCharType="separate"/>
      </w:r>
      <w:hyperlink w:anchor="_Toc62826304" w:history="1">
        <w:r w:rsidR="00F12D97" w:rsidRPr="00886B40">
          <w:rPr>
            <w:rStyle w:val="Hypertextovodkaz"/>
            <w:noProof/>
          </w:rPr>
          <w:t>Seznam obrázků</w:t>
        </w:r>
        <w:r w:rsidR="00F12D97">
          <w:rPr>
            <w:noProof/>
            <w:webHidden/>
          </w:rPr>
          <w:tab/>
        </w:r>
        <w:r w:rsidR="00F12D97">
          <w:rPr>
            <w:noProof/>
            <w:webHidden/>
          </w:rPr>
          <w:fldChar w:fldCharType="begin"/>
        </w:r>
        <w:r w:rsidR="00F12D97">
          <w:rPr>
            <w:noProof/>
            <w:webHidden/>
          </w:rPr>
          <w:instrText xml:space="preserve"> PAGEREF _Toc62826304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CDAD73" w14:textId="5873F0B1" w:rsidR="00F12D97" w:rsidRDefault="000E5342">
      <w:pPr>
        <w:pStyle w:val="Obsah1"/>
        <w:tabs>
          <w:tab w:val="right" w:leader="dot" w:pos="8493"/>
        </w:tabs>
        <w:rPr>
          <w:rFonts w:eastAsiaTheme="minorEastAsia"/>
          <w:b w:val="0"/>
          <w:noProof/>
          <w:lang w:eastAsia="cs-CZ"/>
        </w:rPr>
      </w:pPr>
      <w:hyperlink w:anchor="_Toc62826305" w:history="1">
        <w:r w:rsidR="00F12D97" w:rsidRPr="00886B40">
          <w:rPr>
            <w:rStyle w:val="Hypertextovodkaz"/>
            <w:noProof/>
          </w:rPr>
          <w:t>Seznam tabulek</w:t>
        </w:r>
        <w:r w:rsidR="00F12D97">
          <w:rPr>
            <w:noProof/>
            <w:webHidden/>
          </w:rPr>
          <w:tab/>
        </w:r>
        <w:r w:rsidR="00F12D97">
          <w:rPr>
            <w:noProof/>
            <w:webHidden/>
          </w:rPr>
          <w:fldChar w:fldCharType="begin"/>
        </w:r>
        <w:r w:rsidR="00F12D97">
          <w:rPr>
            <w:noProof/>
            <w:webHidden/>
          </w:rPr>
          <w:instrText xml:space="preserve"> PAGEREF _Toc62826305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2783B4C6" w14:textId="1B3E795B" w:rsidR="00F12D97" w:rsidRDefault="000E5342">
      <w:pPr>
        <w:pStyle w:val="Obsah1"/>
        <w:tabs>
          <w:tab w:val="right" w:leader="dot" w:pos="8493"/>
        </w:tabs>
        <w:rPr>
          <w:rFonts w:eastAsiaTheme="minorEastAsia"/>
          <w:b w:val="0"/>
          <w:noProof/>
          <w:lang w:eastAsia="cs-CZ"/>
        </w:rPr>
      </w:pPr>
      <w:hyperlink w:anchor="_Toc62826306" w:history="1">
        <w:r w:rsidR="00F12D97" w:rsidRPr="00886B40">
          <w:rPr>
            <w:rStyle w:val="Hypertextovodkaz"/>
            <w:noProof/>
          </w:rPr>
          <w:t>Seznam zkratek</w:t>
        </w:r>
        <w:r w:rsidR="00F12D97">
          <w:rPr>
            <w:noProof/>
            <w:webHidden/>
          </w:rPr>
          <w:tab/>
        </w:r>
        <w:r w:rsidR="00F12D97">
          <w:rPr>
            <w:noProof/>
            <w:webHidden/>
          </w:rPr>
          <w:fldChar w:fldCharType="begin"/>
        </w:r>
        <w:r w:rsidR="00F12D97">
          <w:rPr>
            <w:noProof/>
            <w:webHidden/>
          </w:rPr>
          <w:instrText xml:space="preserve"> PAGEREF _Toc62826306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BAD8EB" w14:textId="097659DB" w:rsidR="00F12D97" w:rsidRDefault="000E5342">
      <w:pPr>
        <w:pStyle w:val="Obsah1"/>
        <w:tabs>
          <w:tab w:val="right" w:leader="dot" w:pos="8493"/>
        </w:tabs>
        <w:rPr>
          <w:rFonts w:eastAsiaTheme="minorEastAsia"/>
          <w:b w:val="0"/>
          <w:noProof/>
          <w:lang w:eastAsia="cs-CZ"/>
        </w:rPr>
      </w:pPr>
      <w:hyperlink w:anchor="_Toc62826307" w:history="1">
        <w:r w:rsidR="00F12D97" w:rsidRPr="00886B40">
          <w:rPr>
            <w:rStyle w:val="Hypertextovodkaz"/>
            <w:noProof/>
          </w:rPr>
          <w:t>Úvod</w:t>
        </w:r>
        <w:r w:rsidR="00F12D97">
          <w:rPr>
            <w:noProof/>
            <w:webHidden/>
          </w:rPr>
          <w:tab/>
        </w:r>
        <w:r w:rsidR="00F12D97">
          <w:rPr>
            <w:noProof/>
            <w:webHidden/>
          </w:rPr>
          <w:fldChar w:fldCharType="begin"/>
        </w:r>
        <w:r w:rsidR="00F12D97">
          <w:rPr>
            <w:noProof/>
            <w:webHidden/>
          </w:rPr>
          <w:instrText xml:space="preserve"> PAGEREF _Toc62826307 \h </w:instrText>
        </w:r>
        <w:r w:rsidR="00F12D97">
          <w:rPr>
            <w:noProof/>
            <w:webHidden/>
          </w:rPr>
        </w:r>
        <w:r w:rsidR="00F12D97">
          <w:rPr>
            <w:noProof/>
            <w:webHidden/>
          </w:rPr>
          <w:fldChar w:fldCharType="separate"/>
        </w:r>
        <w:r w:rsidR="00F12D97">
          <w:rPr>
            <w:noProof/>
            <w:webHidden/>
          </w:rPr>
          <w:t>8</w:t>
        </w:r>
        <w:r w:rsidR="00F12D97">
          <w:rPr>
            <w:noProof/>
            <w:webHidden/>
          </w:rPr>
          <w:fldChar w:fldCharType="end"/>
        </w:r>
      </w:hyperlink>
    </w:p>
    <w:p w14:paraId="55205057" w14:textId="5C08697E" w:rsidR="00F12D97" w:rsidRDefault="000E5342">
      <w:pPr>
        <w:pStyle w:val="Obsah1"/>
        <w:tabs>
          <w:tab w:val="left" w:pos="440"/>
          <w:tab w:val="right" w:leader="dot" w:pos="8493"/>
        </w:tabs>
        <w:rPr>
          <w:rFonts w:eastAsiaTheme="minorEastAsia"/>
          <w:b w:val="0"/>
          <w:noProof/>
          <w:lang w:eastAsia="cs-CZ"/>
        </w:rPr>
      </w:pPr>
      <w:hyperlink w:anchor="_Toc62826308" w:history="1">
        <w:r w:rsidR="00F12D97" w:rsidRPr="00886B40">
          <w:rPr>
            <w:rStyle w:val="Hypertextovodkaz"/>
            <w:noProof/>
          </w:rPr>
          <w:t>1</w:t>
        </w:r>
        <w:r w:rsidR="00F12D97">
          <w:rPr>
            <w:rFonts w:eastAsiaTheme="minorEastAsia"/>
            <w:b w:val="0"/>
            <w:noProof/>
            <w:lang w:eastAsia="cs-CZ"/>
          </w:rPr>
          <w:tab/>
        </w:r>
        <w:r w:rsidR="00F12D97" w:rsidRPr="00886B40">
          <w:rPr>
            <w:rStyle w:val="Hypertextovodkaz"/>
            <w:noProof/>
          </w:rPr>
          <w:t>Teoretická část / Metody / Obecná východiska / …</w:t>
        </w:r>
        <w:r w:rsidR="00F12D97">
          <w:rPr>
            <w:noProof/>
            <w:webHidden/>
          </w:rPr>
          <w:tab/>
        </w:r>
        <w:r w:rsidR="00F12D97">
          <w:rPr>
            <w:noProof/>
            <w:webHidden/>
          </w:rPr>
          <w:fldChar w:fldCharType="begin"/>
        </w:r>
        <w:r w:rsidR="00F12D97">
          <w:rPr>
            <w:noProof/>
            <w:webHidden/>
          </w:rPr>
          <w:instrText xml:space="preserve"> PAGEREF _Toc62826308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53B6F073" w14:textId="4B71951A" w:rsidR="00F12D97" w:rsidRDefault="000E5342">
      <w:pPr>
        <w:pStyle w:val="Obsah2"/>
        <w:tabs>
          <w:tab w:val="left" w:pos="880"/>
          <w:tab w:val="right" w:leader="dot" w:pos="8493"/>
        </w:tabs>
        <w:rPr>
          <w:rFonts w:eastAsiaTheme="minorEastAsia"/>
          <w:noProof/>
          <w:lang w:eastAsia="cs-CZ"/>
        </w:rPr>
      </w:pPr>
      <w:hyperlink w:anchor="_Toc62826309" w:history="1">
        <w:r w:rsidR="00F12D97" w:rsidRPr="00886B40">
          <w:rPr>
            <w:rStyle w:val="Hypertextovodkaz"/>
            <w:noProof/>
          </w:rPr>
          <w:t>1.1</w:t>
        </w:r>
        <w:r w:rsidR="00F12D97">
          <w:rPr>
            <w:rFonts w:eastAsiaTheme="minorEastAsia"/>
            <w:noProof/>
            <w:lang w:eastAsia="cs-CZ"/>
          </w:rPr>
          <w:tab/>
        </w:r>
        <w:r w:rsidR="00F12D97" w:rsidRPr="00886B40">
          <w:rPr>
            <w:rStyle w:val="Hypertextovodkaz"/>
            <w:noProof/>
          </w:rPr>
          <w:t>Obecná východiska výzkumu</w:t>
        </w:r>
        <w:r w:rsidR="00F12D97">
          <w:rPr>
            <w:noProof/>
            <w:webHidden/>
          </w:rPr>
          <w:tab/>
        </w:r>
        <w:r w:rsidR="00F12D97">
          <w:rPr>
            <w:noProof/>
            <w:webHidden/>
          </w:rPr>
          <w:fldChar w:fldCharType="begin"/>
        </w:r>
        <w:r w:rsidR="00F12D97">
          <w:rPr>
            <w:noProof/>
            <w:webHidden/>
          </w:rPr>
          <w:instrText xml:space="preserve"> PAGEREF _Toc62826309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2C334A43" w14:textId="073F98F0" w:rsidR="00F12D97" w:rsidRDefault="000E5342">
      <w:pPr>
        <w:pStyle w:val="Obsah2"/>
        <w:tabs>
          <w:tab w:val="left" w:pos="880"/>
          <w:tab w:val="right" w:leader="dot" w:pos="8493"/>
        </w:tabs>
        <w:rPr>
          <w:rFonts w:eastAsiaTheme="minorEastAsia"/>
          <w:noProof/>
          <w:lang w:eastAsia="cs-CZ"/>
        </w:rPr>
      </w:pPr>
      <w:hyperlink w:anchor="_Toc62826310" w:history="1">
        <w:r w:rsidR="00F12D97" w:rsidRPr="00886B40">
          <w:rPr>
            <w:rStyle w:val="Hypertextovodkaz"/>
            <w:noProof/>
          </w:rPr>
          <w:t>1.2</w:t>
        </w:r>
        <w:r w:rsidR="00F12D97">
          <w:rPr>
            <w:rFonts w:eastAsiaTheme="minorEastAsia"/>
            <w:noProof/>
            <w:lang w:eastAsia="cs-CZ"/>
          </w:rPr>
          <w:tab/>
        </w:r>
        <w:r w:rsidR="00F12D97" w:rsidRPr="00886B40">
          <w:rPr>
            <w:rStyle w:val="Hypertextovodkaz"/>
            <w:noProof/>
          </w:rPr>
          <w:t>Zdroje dat</w:t>
        </w:r>
        <w:r w:rsidR="00F12D97">
          <w:rPr>
            <w:noProof/>
            <w:webHidden/>
          </w:rPr>
          <w:tab/>
        </w:r>
        <w:r w:rsidR="00F12D97">
          <w:rPr>
            <w:noProof/>
            <w:webHidden/>
          </w:rPr>
          <w:fldChar w:fldCharType="begin"/>
        </w:r>
        <w:r w:rsidR="00F12D97">
          <w:rPr>
            <w:noProof/>
            <w:webHidden/>
          </w:rPr>
          <w:instrText xml:space="preserve"> PAGEREF _Toc62826310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46B4C80D" w14:textId="4A5AA8D0" w:rsidR="00F12D97" w:rsidRDefault="000E5342">
      <w:pPr>
        <w:pStyle w:val="Obsah1"/>
        <w:tabs>
          <w:tab w:val="left" w:pos="440"/>
          <w:tab w:val="right" w:leader="dot" w:pos="8493"/>
        </w:tabs>
        <w:rPr>
          <w:rFonts w:eastAsiaTheme="minorEastAsia"/>
          <w:b w:val="0"/>
          <w:noProof/>
          <w:lang w:eastAsia="cs-CZ"/>
        </w:rPr>
      </w:pPr>
      <w:hyperlink w:anchor="_Toc62826311" w:history="1">
        <w:r w:rsidR="00F12D97" w:rsidRPr="00886B40">
          <w:rPr>
            <w:rStyle w:val="Hypertextovodkaz"/>
            <w:noProof/>
          </w:rPr>
          <w:t>2</w:t>
        </w:r>
        <w:r w:rsidR="00F12D97">
          <w:rPr>
            <w:rFonts w:eastAsiaTheme="minorEastAsia"/>
            <w:b w:val="0"/>
            <w:noProof/>
            <w:lang w:eastAsia="cs-CZ"/>
          </w:rPr>
          <w:tab/>
        </w:r>
        <w:r w:rsidR="00F12D97" w:rsidRPr="00886B40">
          <w:rPr>
            <w:rStyle w:val="Hypertextovodkaz"/>
            <w:noProof/>
          </w:rPr>
          <w:t>Výzkumná část / Praktická část / Hlavní část práce / …</w:t>
        </w:r>
        <w:r w:rsidR="00F12D97">
          <w:rPr>
            <w:noProof/>
            <w:webHidden/>
          </w:rPr>
          <w:tab/>
        </w:r>
        <w:r w:rsidR="00F12D97">
          <w:rPr>
            <w:noProof/>
            <w:webHidden/>
          </w:rPr>
          <w:fldChar w:fldCharType="begin"/>
        </w:r>
        <w:r w:rsidR="00F12D97">
          <w:rPr>
            <w:noProof/>
            <w:webHidden/>
          </w:rPr>
          <w:instrText xml:space="preserve"> PAGEREF _Toc62826311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206B8127" w14:textId="1DFD0A08" w:rsidR="00F12D97" w:rsidRDefault="000E5342">
      <w:pPr>
        <w:pStyle w:val="Obsah2"/>
        <w:tabs>
          <w:tab w:val="left" w:pos="880"/>
          <w:tab w:val="right" w:leader="dot" w:pos="8493"/>
        </w:tabs>
        <w:rPr>
          <w:rFonts w:eastAsiaTheme="minorEastAsia"/>
          <w:noProof/>
          <w:lang w:eastAsia="cs-CZ"/>
        </w:rPr>
      </w:pPr>
      <w:hyperlink w:anchor="_Toc62826312" w:history="1">
        <w:r w:rsidR="00F12D97" w:rsidRPr="00886B40">
          <w:rPr>
            <w:rStyle w:val="Hypertextovodkaz"/>
            <w:noProof/>
          </w:rPr>
          <w:t>2.1</w:t>
        </w:r>
        <w:r w:rsidR="00F12D97">
          <w:rPr>
            <w:rFonts w:eastAsiaTheme="minorEastAsia"/>
            <w:noProof/>
            <w:lang w:eastAsia="cs-CZ"/>
          </w:rPr>
          <w:tab/>
        </w:r>
        <w:r w:rsidR="00F12D97" w:rsidRPr="00886B40">
          <w:rPr>
            <w:rStyle w:val="Hypertextovodkaz"/>
            <w:noProof/>
          </w:rPr>
          <w:t>Obrázky a grafy</w:t>
        </w:r>
        <w:r w:rsidR="00F12D97">
          <w:rPr>
            <w:noProof/>
            <w:webHidden/>
          </w:rPr>
          <w:tab/>
        </w:r>
        <w:r w:rsidR="00F12D97">
          <w:rPr>
            <w:noProof/>
            <w:webHidden/>
          </w:rPr>
          <w:fldChar w:fldCharType="begin"/>
        </w:r>
        <w:r w:rsidR="00F12D97">
          <w:rPr>
            <w:noProof/>
            <w:webHidden/>
          </w:rPr>
          <w:instrText xml:space="preserve"> PAGEREF _Toc62826312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467442" w14:textId="7FCE14F3" w:rsidR="00F12D97" w:rsidRDefault="000E5342">
      <w:pPr>
        <w:pStyle w:val="Obsah2"/>
        <w:tabs>
          <w:tab w:val="left" w:pos="880"/>
          <w:tab w:val="right" w:leader="dot" w:pos="8493"/>
        </w:tabs>
        <w:rPr>
          <w:rFonts w:eastAsiaTheme="minorEastAsia"/>
          <w:noProof/>
          <w:lang w:eastAsia="cs-CZ"/>
        </w:rPr>
      </w:pPr>
      <w:hyperlink w:anchor="_Toc62826313" w:history="1">
        <w:r w:rsidR="00F12D97" w:rsidRPr="00886B40">
          <w:rPr>
            <w:rStyle w:val="Hypertextovodkaz"/>
            <w:noProof/>
          </w:rPr>
          <w:t>2.2</w:t>
        </w:r>
        <w:r w:rsidR="00F12D97">
          <w:rPr>
            <w:rFonts w:eastAsiaTheme="minorEastAsia"/>
            <w:noProof/>
            <w:lang w:eastAsia="cs-CZ"/>
          </w:rPr>
          <w:tab/>
        </w:r>
        <w:r w:rsidR="00F12D97" w:rsidRPr="00886B40">
          <w:rPr>
            <w:rStyle w:val="Hypertextovodkaz"/>
            <w:noProof/>
          </w:rPr>
          <w:t>Tabulky</w:t>
        </w:r>
        <w:r w:rsidR="00F12D97">
          <w:rPr>
            <w:noProof/>
            <w:webHidden/>
          </w:rPr>
          <w:tab/>
        </w:r>
        <w:r w:rsidR="00F12D97">
          <w:rPr>
            <w:noProof/>
            <w:webHidden/>
          </w:rPr>
          <w:fldChar w:fldCharType="begin"/>
        </w:r>
        <w:r w:rsidR="00F12D97">
          <w:rPr>
            <w:noProof/>
            <w:webHidden/>
          </w:rPr>
          <w:instrText xml:space="preserve"> PAGEREF _Toc62826313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44E6DF91" w14:textId="6A12BEAE" w:rsidR="00F12D97" w:rsidRDefault="000E5342">
      <w:pPr>
        <w:pStyle w:val="Obsah2"/>
        <w:tabs>
          <w:tab w:val="left" w:pos="880"/>
          <w:tab w:val="right" w:leader="dot" w:pos="8493"/>
        </w:tabs>
        <w:rPr>
          <w:rFonts w:eastAsiaTheme="minorEastAsia"/>
          <w:noProof/>
          <w:lang w:eastAsia="cs-CZ"/>
        </w:rPr>
      </w:pPr>
      <w:hyperlink w:anchor="_Toc62826314" w:history="1">
        <w:r w:rsidR="00F12D97" w:rsidRPr="00886B40">
          <w:rPr>
            <w:rStyle w:val="Hypertextovodkaz"/>
            <w:noProof/>
          </w:rPr>
          <w:t>2.3</w:t>
        </w:r>
        <w:r w:rsidR="00F12D97">
          <w:rPr>
            <w:rFonts w:eastAsiaTheme="minorEastAsia"/>
            <w:noProof/>
            <w:lang w:eastAsia="cs-CZ"/>
          </w:rPr>
          <w:tab/>
        </w:r>
        <w:r w:rsidR="00F12D97" w:rsidRPr="00886B40">
          <w:rPr>
            <w:rStyle w:val="Hypertextovodkaz"/>
            <w:noProof/>
          </w:rPr>
          <w:t>Rovnice, vzorce a funkce</w:t>
        </w:r>
        <w:r w:rsidR="00F12D97">
          <w:rPr>
            <w:noProof/>
            <w:webHidden/>
          </w:rPr>
          <w:tab/>
        </w:r>
        <w:r w:rsidR="00F12D97">
          <w:rPr>
            <w:noProof/>
            <w:webHidden/>
          </w:rPr>
          <w:fldChar w:fldCharType="begin"/>
        </w:r>
        <w:r w:rsidR="00F12D97">
          <w:rPr>
            <w:noProof/>
            <w:webHidden/>
          </w:rPr>
          <w:instrText xml:space="preserve"> PAGEREF _Toc62826314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681BA47A" w14:textId="564CFC0A" w:rsidR="00F12D97" w:rsidRDefault="000E5342">
      <w:pPr>
        <w:pStyle w:val="Obsah2"/>
        <w:tabs>
          <w:tab w:val="left" w:pos="880"/>
          <w:tab w:val="right" w:leader="dot" w:pos="8493"/>
        </w:tabs>
        <w:rPr>
          <w:rFonts w:eastAsiaTheme="minorEastAsia"/>
          <w:noProof/>
          <w:lang w:eastAsia="cs-CZ"/>
        </w:rPr>
      </w:pPr>
      <w:hyperlink w:anchor="_Toc62826315" w:history="1">
        <w:r w:rsidR="00F12D97" w:rsidRPr="00886B40">
          <w:rPr>
            <w:rStyle w:val="Hypertextovodkaz"/>
            <w:noProof/>
          </w:rPr>
          <w:t>2.4</w:t>
        </w:r>
        <w:r w:rsidR="00F12D97">
          <w:rPr>
            <w:rFonts w:eastAsiaTheme="minorEastAsia"/>
            <w:noProof/>
            <w:lang w:eastAsia="cs-CZ"/>
          </w:rPr>
          <w:tab/>
        </w:r>
        <w:r w:rsidR="00F12D97" w:rsidRPr="00886B40">
          <w:rPr>
            <w:rStyle w:val="Hypertextovodkaz"/>
            <w:noProof/>
          </w:rPr>
          <w:t>Výčty a seznamy</w:t>
        </w:r>
        <w:r w:rsidR="00F12D97">
          <w:rPr>
            <w:noProof/>
            <w:webHidden/>
          </w:rPr>
          <w:tab/>
        </w:r>
        <w:r w:rsidR="00F12D97">
          <w:rPr>
            <w:noProof/>
            <w:webHidden/>
          </w:rPr>
          <w:fldChar w:fldCharType="begin"/>
        </w:r>
        <w:r w:rsidR="00F12D97">
          <w:rPr>
            <w:noProof/>
            <w:webHidden/>
          </w:rPr>
          <w:instrText xml:space="preserve"> PAGEREF _Toc62826315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0781BE41" w14:textId="572E82D8" w:rsidR="00F12D97" w:rsidRDefault="000E5342">
      <w:pPr>
        <w:pStyle w:val="Obsah1"/>
        <w:tabs>
          <w:tab w:val="right" w:leader="dot" w:pos="8493"/>
        </w:tabs>
        <w:rPr>
          <w:rFonts w:eastAsiaTheme="minorEastAsia"/>
          <w:b w:val="0"/>
          <w:noProof/>
          <w:lang w:eastAsia="cs-CZ"/>
        </w:rPr>
      </w:pPr>
      <w:hyperlink w:anchor="_Toc62826316" w:history="1">
        <w:r w:rsidR="00F12D97" w:rsidRPr="00886B40">
          <w:rPr>
            <w:rStyle w:val="Hypertextovodkaz"/>
            <w:noProof/>
          </w:rPr>
          <w:t>Závěr</w:t>
        </w:r>
        <w:r w:rsidR="00F12D97">
          <w:rPr>
            <w:noProof/>
            <w:webHidden/>
          </w:rPr>
          <w:tab/>
        </w:r>
        <w:r w:rsidR="00F12D97">
          <w:rPr>
            <w:noProof/>
            <w:webHidden/>
          </w:rPr>
          <w:fldChar w:fldCharType="begin"/>
        </w:r>
        <w:r w:rsidR="00F12D97">
          <w:rPr>
            <w:noProof/>
            <w:webHidden/>
          </w:rPr>
          <w:instrText xml:space="preserve"> PAGEREF _Toc62826316 \h </w:instrText>
        </w:r>
        <w:r w:rsidR="00F12D97">
          <w:rPr>
            <w:noProof/>
            <w:webHidden/>
          </w:rPr>
        </w:r>
        <w:r w:rsidR="00F12D97">
          <w:rPr>
            <w:noProof/>
            <w:webHidden/>
          </w:rPr>
          <w:fldChar w:fldCharType="separate"/>
        </w:r>
        <w:r w:rsidR="00F12D97">
          <w:rPr>
            <w:noProof/>
            <w:webHidden/>
          </w:rPr>
          <w:t>12</w:t>
        </w:r>
        <w:r w:rsidR="00F12D97">
          <w:rPr>
            <w:noProof/>
            <w:webHidden/>
          </w:rPr>
          <w:fldChar w:fldCharType="end"/>
        </w:r>
      </w:hyperlink>
    </w:p>
    <w:p w14:paraId="176C869A" w14:textId="121714FA" w:rsidR="00F12D97" w:rsidRDefault="000E5342">
      <w:pPr>
        <w:pStyle w:val="Obsah1"/>
        <w:tabs>
          <w:tab w:val="right" w:leader="dot" w:pos="8493"/>
        </w:tabs>
        <w:rPr>
          <w:rFonts w:eastAsiaTheme="minorEastAsia"/>
          <w:b w:val="0"/>
          <w:noProof/>
          <w:lang w:eastAsia="cs-CZ"/>
        </w:rPr>
      </w:pPr>
      <w:hyperlink w:anchor="_Toc62826317" w:history="1">
        <w:r w:rsidR="00F12D97" w:rsidRPr="00886B40">
          <w:rPr>
            <w:rStyle w:val="Hypertextovodkaz"/>
            <w:noProof/>
          </w:rPr>
          <w:t>Seznam použité literatury</w:t>
        </w:r>
        <w:r w:rsidR="00F12D97">
          <w:rPr>
            <w:noProof/>
            <w:webHidden/>
          </w:rPr>
          <w:tab/>
        </w:r>
        <w:r w:rsidR="00F12D97">
          <w:rPr>
            <w:noProof/>
            <w:webHidden/>
          </w:rPr>
          <w:fldChar w:fldCharType="begin"/>
        </w:r>
        <w:r w:rsidR="00F12D97">
          <w:rPr>
            <w:noProof/>
            <w:webHidden/>
          </w:rPr>
          <w:instrText xml:space="preserve"> PAGEREF _Toc62826317 \h </w:instrText>
        </w:r>
        <w:r w:rsidR="00F12D97">
          <w:rPr>
            <w:noProof/>
            <w:webHidden/>
          </w:rPr>
        </w:r>
        <w:r w:rsidR="00F12D97">
          <w:rPr>
            <w:noProof/>
            <w:webHidden/>
          </w:rPr>
          <w:fldChar w:fldCharType="separate"/>
        </w:r>
        <w:r w:rsidR="00F12D97">
          <w:rPr>
            <w:noProof/>
            <w:webHidden/>
          </w:rPr>
          <w:t>13</w:t>
        </w:r>
        <w:r w:rsidR="00F12D97">
          <w:rPr>
            <w:noProof/>
            <w:webHidden/>
          </w:rPr>
          <w:fldChar w:fldCharType="end"/>
        </w:r>
      </w:hyperlink>
    </w:p>
    <w:p w14:paraId="39748442" w14:textId="0FE3A02F" w:rsidR="00F12D97" w:rsidRDefault="000E5342">
      <w:pPr>
        <w:pStyle w:val="Obsah1"/>
        <w:tabs>
          <w:tab w:val="right" w:leader="dot" w:pos="8493"/>
        </w:tabs>
        <w:rPr>
          <w:rFonts w:eastAsiaTheme="minorEastAsia"/>
          <w:b w:val="0"/>
          <w:noProof/>
          <w:lang w:eastAsia="cs-CZ"/>
        </w:rPr>
      </w:pPr>
      <w:hyperlink w:anchor="_Toc62826318" w:history="1">
        <w:r w:rsidR="00F12D97" w:rsidRPr="00886B40">
          <w:rPr>
            <w:rStyle w:val="Hypertextovodkaz"/>
            <w:noProof/>
          </w:rPr>
          <w:t>Přílohy</w:t>
        </w:r>
        <w:r w:rsidR="00F12D97">
          <w:rPr>
            <w:noProof/>
            <w:webHidden/>
          </w:rPr>
          <w:tab/>
        </w:r>
        <w:r w:rsidR="00F12D97">
          <w:rPr>
            <w:noProof/>
            <w:webHidden/>
          </w:rPr>
          <w:fldChar w:fldCharType="begin"/>
        </w:r>
        <w:r w:rsidR="00F12D97">
          <w:rPr>
            <w:noProof/>
            <w:webHidden/>
          </w:rPr>
          <w:instrText xml:space="preserve"> PAGEREF _Toc62826318 \h </w:instrText>
        </w:r>
        <w:r w:rsidR="00F12D97">
          <w:rPr>
            <w:noProof/>
            <w:webHidden/>
          </w:rPr>
        </w:r>
        <w:r w:rsidR="00F12D97">
          <w:rPr>
            <w:noProof/>
            <w:webHidden/>
          </w:rPr>
          <w:fldChar w:fldCharType="separate"/>
        </w:r>
        <w:r w:rsidR="00F12D97">
          <w:rPr>
            <w:noProof/>
            <w:webHidden/>
          </w:rPr>
          <w:t>14</w:t>
        </w:r>
        <w:r w:rsidR="00F12D97">
          <w:rPr>
            <w:noProof/>
            <w:webHidden/>
          </w:rPr>
          <w:fldChar w:fldCharType="end"/>
        </w:r>
      </w:hyperlink>
    </w:p>
    <w:p w14:paraId="6E2EBC73" w14:textId="06FEDC97"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3"/>
          <w:footerReference w:type="default" r:id="rId14"/>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0" w:name="_Toc62826304"/>
      <w:r w:rsidRPr="00B133DA">
        <w:lastRenderedPageBreak/>
        <w:t>Seznam obrázků</w:t>
      </w:r>
      <w:bookmarkEnd w:id="0"/>
    </w:p>
    <w:p w14:paraId="4F249C9D" w14:textId="3362533F" w:rsidR="00CC751E" w:rsidRPr="00CC751E" w:rsidRDefault="00F55569" w:rsidP="00DE1748">
      <w:pPr>
        <w:spacing w:after="160"/>
        <w:rPr>
          <w:color w:val="5B9BD5" w:themeColor="accent1"/>
        </w:rPr>
      </w:pPr>
      <w:r w:rsidRPr="00CC751E">
        <w:rPr>
          <w:color w:val="5B9BD5" w:themeColor="accent1"/>
        </w:rPr>
        <w:t xml:space="preserve">Seznam obrázků se </w:t>
      </w:r>
      <w:r w:rsidR="00284C99" w:rsidRPr="00CC751E">
        <w:rPr>
          <w:color w:val="5B9BD5" w:themeColor="accent1"/>
        </w:rPr>
        <w:t>v </w:t>
      </w:r>
      <w:r w:rsidRPr="00CC751E">
        <w:rPr>
          <w:color w:val="5B9BD5" w:themeColor="accent1"/>
        </w:rPr>
        <w:t xml:space="preserve">práci objeví za obsahem, když </w:t>
      </w:r>
      <w:r w:rsidR="00284C99" w:rsidRPr="00CC751E">
        <w:rPr>
          <w:color w:val="5B9BD5" w:themeColor="accent1"/>
        </w:rPr>
        <w:t>v </w:t>
      </w:r>
      <w:r w:rsidRPr="00CC751E">
        <w:rPr>
          <w:color w:val="5B9BD5" w:themeColor="accent1"/>
        </w:rPr>
        <w:t xml:space="preserve">práci bude pět </w:t>
      </w:r>
      <w:r w:rsidR="00284C99" w:rsidRPr="00CC751E">
        <w:rPr>
          <w:color w:val="5B9BD5" w:themeColor="accent1"/>
        </w:rPr>
        <w:t>a </w:t>
      </w:r>
      <w:r w:rsidRPr="00CC751E">
        <w:rPr>
          <w:color w:val="5B9BD5" w:themeColor="accent1"/>
        </w:rPr>
        <w:t>více obrázků.</w:t>
      </w:r>
      <w:r w:rsidR="00634E3C" w:rsidRPr="00CC751E">
        <w:rPr>
          <w:color w:val="5B9BD5" w:themeColor="accent1"/>
        </w:rPr>
        <w:t xml:space="preserve"> </w:t>
      </w:r>
      <w:r w:rsidR="00CC751E" w:rsidRPr="00CC751E">
        <w:rPr>
          <w:color w:val="5B9BD5" w:themeColor="accent1"/>
        </w:rPr>
        <w:t>Aktualizaci seznamu provedete klávesu F9 po umístění kurzoru do textu Obsahu</w:t>
      </w:r>
    </w:p>
    <w:p w14:paraId="3C6C79C6" w14:textId="10FE274A"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"Obr." </w:instrText>
      </w:r>
      <w:r>
        <w:rPr>
          <w:color w:val="A6A6A6" w:themeColor="background1" w:themeShade="A6"/>
        </w:rPr>
        <w:fldChar w:fldCharType="separate"/>
      </w:r>
      <w:hyperlink w:anchor="_Toc62826319" w:history="1">
        <w:r w:rsidR="00F12D97" w:rsidRPr="00746C63">
          <w:rPr>
            <w:rStyle w:val="Hypertextovodkaz"/>
            <w:noProof/>
          </w:rPr>
          <w:t>Obr. 1</w:t>
        </w:r>
        <w:r w:rsidR="00F12D97" w:rsidRPr="00746C63">
          <w:rPr>
            <w:rStyle w:val="Hypertextovodkaz"/>
            <w:bCs/>
            <w:noProof/>
          </w:rPr>
          <w:t>:</w:t>
        </w:r>
        <w:r w:rsidR="00F12D97" w:rsidRPr="00746C63">
          <w:rPr>
            <w:rStyle w:val="Hypertextovodkaz"/>
            <w:noProof/>
          </w:rPr>
          <w:t xml:space="preserve"> Krásný vodopád</w:t>
        </w:r>
        <w:r w:rsidR="00F12D97">
          <w:rPr>
            <w:noProof/>
            <w:webHidden/>
          </w:rPr>
          <w:tab/>
        </w:r>
        <w:r w:rsidR="00F12D97">
          <w:rPr>
            <w:noProof/>
            <w:webHidden/>
          </w:rPr>
          <w:fldChar w:fldCharType="begin"/>
        </w:r>
        <w:r w:rsidR="00F12D97">
          <w:rPr>
            <w:noProof/>
            <w:webHidden/>
          </w:rPr>
          <w:instrText xml:space="preserve"> PAGEREF _Toc62826319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A10866" w14:textId="4C74EB1C" w:rsidR="00F70748" w:rsidRPr="007E32AC" w:rsidRDefault="00F70748" w:rsidP="00DE1748">
      <w:pPr>
        <w:spacing w:after="160"/>
        <w:rPr>
          <w:color w:val="A6A6A6" w:themeColor="background1" w:themeShade="A6"/>
        </w:rPr>
      </w:pPr>
      <w:r>
        <w:rPr>
          <w:color w:val="A6A6A6" w:themeColor="background1" w:themeShade="A6"/>
        </w:rPr>
        <w:fldChar w:fldCharType="end"/>
      </w:r>
    </w:p>
    <w:p w14:paraId="26E31A20" w14:textId="374A24CE" w:rsidR="00F55569" w:rsidRPr="00B133DA" w:rsidRDefault="00F55569" w:rsidP="00F97E55">
      <w:pPr>
        <w:pStyle w:val="Nadpis1"/>
        <w:numPr>
          <w:ilvl w:val="0"/>
          <w:numId w:val="0"/>
        </w:numPr>
        <w:ind w:left="431" w:hanging="431"/>
      </w:pPr>
      <w:bookmarkStart w:id="1" w:name="_Toc62826305"/>
      <w:r w:rsidRPr="00B133DA">
        <w:lastRenderedPageBreak/>
        <w:t>Seznam tabulek</w:t>
      </w:r>
      <w:bookmarkEnd w:id="1"/>
    </w:p>
    <w:p w14:paraId="345140FC" w14:textId="4E5662FC" w:rsidR="00CC751E" w:rsidRPr="00CC751E" w:rsidRDefault="007E32AC" w:rsidP="00DE1748">
      <w:pPr>
        <w:spacing w:after="160"/>
        <w:rPr>
          <w:color w:val="5B9BD5" w:themeColor="accent1"/>
        </w:rPr>
      </w:pPr>
      <w:r w:rsidRPr="00CC751E">
        <w:rPr>
          <w:color w:val="5B9BD5" w:themeColor="accent1"/>
        </w:rPr>
        <w:t>Seznam t</w:t>
      </w:r>
      <w:r w:rsidR="00F55569" w:rsidRPr="00CC751E">
        <w:rPr>
          <w:color w:val="5B9BD5" w:themeColor="accent1"/>
        </w:rPr>
        <w:t xml:space="preserve">abulek se </w:t>
      </w:r>
      <w:r w:rsidR="00284C99" w:rsidRPr="00CC751E">
        <w:rPr>
          <w:color w:val="5B9BD5" w:themeColor="accent1"/>
        </w:rPr>
        <w:t>v </w:t>
      </w:r>
      <w:r w:rsidR="00F55569" w:rsidRPr="00CC751E">
        <w:rPr>
          <w:color w:val="5B9BD5" w:themeColor="accent1"/>
        </w:rPr>
        <w:t xml:space="preserve">práci objeví zde, když </w:t>
      </w:r>
      <w:r w:rsidR="00284C99" w:rsidRPr="00CC751E">
        <w:rPr>
          <w:color w:val="5B9BD5" w:themeColor="accent1"/>
        </w:rPr>
        <w:t>v </w:t>
      </w:r>
      <w:r w:rsidR="00F55569" w:rsidRPr="00CC751E">
        <w:rPr>
          <w:color w:val="5B9BD5" w:themeColor="accent1"/>
        </w:rPr>
        <w:t xml:space="preserve">práci bude pět </w:t>
      </w:r>
      <w:r w:rsidR="00284C99" w:rsidRPr="00CC751E">
        <w:rPr>
          <w:color w:val="5B9BD5" w:themeColor="accent1"/>
        </w:rPr>
        <w:t>a </w:t>
      </w:r>
      <w:r w:rsidR="00F55569" w:rsidRPr="00CC751E">
        <w:rPr>
          <w:color w:val="5B9BD5" w:themeColor="accent1"/>
        </w:rPr>
        <w:t>více tabulek.</w:t>
      </w:r>
      <w:r w:rsidR="004D4058" w:rsidRPr="00CC751E">
        <w:rPr>
          <w:color w:val="5B9BD5" w:themeColor="accent1"/>
        </w:rPr>
        <w:t xml:space="preserve"> </w:t>
      </w:r>
      <w:r w:rsidR="00CC751E" w:rsidRPr="00CC751E">
        <w:rPr>
          <w:color w:val="5B9BD5" w:themeColor="accent1"/>
        </w:rPr>
        <w:t>Aktualizaci seznamu provedete klávesu F9 po umístění kurzoru do textu Obsahu</w:t>
      </w:r>
    </w:p>
    <w:p w14:paraId="6F2C3500" w14:textId="267107F2"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"Tab." </w:instrText>
      </w:r>
      <w:r>
        <w:rPr>
          <w:color w:val="A6A6A6" w:themeColor="background1" w:themeShade="A6"/>
        </w:rPr>
        <w:fldChar w:fldCharType="separate"/>
      </w:r>
      <w:hyperlink w:anchor="_Toc62826320" w:history="1">
        <w:r w:rsidR="00F12D97" w:rsidRPr="00763832">
          <w:rPr>
            <w:rStyle w:val="Hypertextovodkaz"/>
            <w:noProof/>
          </w:rPr>
          <w:t>Tab. 1: Název (popis) tabulky</w:t>
        </w:r>
        <w:r w:rsidR="00F12D97">
          <w:rPr>
            <w:noProof/>
            <w:webHidden/>
          </w:rPr>
          <w:tab/>
        </w:r>
        <w:r w:rsidR="00F12D97">
          <w:rPr>
            <w:noProof/>
            <w:webHidden/>
          </w:rPr>
          <w:fldChar w:fldCharType="begin"/>
        </w:r>
        <w:r w:rsidR="00F12D97">
          <w:rPr>
            <w:noProof/>
            <w:webHidden/>
          </w:rPr>
          <w:instrText xml:space="preserve"> PAGEREF _Toc62826320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34504419" w14:textId="480B28E2" w:rsidR="00F70748" w:rsidRDefault="00F70748" w:rsidP="00DE1748">
      <w:pPr>
        <w:spacing w:after="160"/>
        <w:rPr>
          <w:color w:val="A6A6A6" w:themeColor="background1" w:themeShade="A6"/>
        </w:rPr>
      </w:pPr>
      <w:r>
        <w:rPr>
          <w:color w:val="A6A6A6" w:themeColor="background1" w:themeShade="A6"/>
        </w:rPr>
        <w:fldChar w:fldCharType="end"/>
      </w: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2" w:name="_Toc62826306"/>
      <w:r w:rsidRPr="00B133DA">
        <w:lastRenderedPageBreak/>
        <w:t>Seznam zkratek</w:t>
      </w:r>
      <w:bookmarkEnd w:id="2"/>
    </w:p>
    <w:p w14:paraId="1AA858B7" w14:textId="76BBACD2" w:rsidR="00F55569" w:rsidRPr="00CC751E" w:rsidRDefault="004D4058" w:rsidP="00DE1748">
      <w:pPr>
        <w:spacing w:after="160"/>
        <w:rPr>
          <w:color w:val="5B9BD5" w:themeColor="accent1"/>
        </w:rPr>
      </w:pPr>
      <w:r w:rsidRPr="00CC751E">
        <w:rPr>
          <w:color w:val="5B9BD5" w:themeColor="accent1"/>
        </w:rPr>
        <w:t>S</w:t>
      </w:r>
      <w:r w:rsidR="00F55569" w:rsidRPr="00CC751E">
        <w:rPr>
          <w:color w:val="5B9BD5" w:themeColor="accent1"/>
        </w:rPr>
        <w:t>eznam zkratek, které nejsou běžné</w:t>
      </w:r>
      <w:r w:rsidRPr="00CC751E">
        <w:rPr>
          <w:color w:val="5B9BD5" w:themeColor="accent1"/>
        </w:rPr>
        <w:t>, se zpravidla uvádí na samostatnou stránku</w:t>
      </w:r>
      <w:r w:rsidR="00F55569" w:rsidRPr="00CC751E">
        <w:rPr>
          <w:color w:val="5B9BD5" w:themeColor="accent1"/>
        </w:rPr>
        <w:t>.</w:t>
      </w:r>
    </w:p>
    <w:p w14:paraId="1E481F79" w14:textId="727D5D8A" w:rsidR="00BB3F19" w:rsidRDefault="00BB3F19" w:rsidP="00DE1748">
      <w:pPr>
        <w:spacing w:after="160"/>
        <w:ind w:left="1418" w:hanging="1418"/>
      </w:pPr>
      <w:r>
        <w:t>ČR</w:t>
      </w:r>
      <w:r>
        <w:tab/>
        <w:t>Česká republika</w:t>
      </w:r>
    </w:p>
    <w:p w14:paraId="4FEC24B8" w14:textId="65639451" w:rsidR="00BB3F19" w:rsidRDefault="00BB3F19" w:rsidP="00DE1748">
      <w:pPr>
        <w:spacing w:after="160"/>
        <w:ind w:left="1418" w:hanging="1418"/>
      </w:pPr>
      <w:r>
        <w:t>ČSN</w:t>
      </w:r>
      <w:r>
        <w:tab/>
        <w:t>Česká státní norma</w:t>
      </w:r>
    </w:p>
    <w:p w14:paraId="314996CA" w14:textId="1856F067" w:rsidR="00BB3F19" w:rsidRDefault="00BB3F19" w:rsidP="00DE1748">
      <w:pPr>
        <w:spacing w:after="160"/>
        <w:ind w:left="1418" w:hanging="1418"/>
      </w:pPr>
      <w:r>
        <w:t>ČSU</w:t>
      </w:r>
      <w:r>
        <w:tab/>
        <w:t>Český statistický úřad</w:t>
      </w:r>
    </w:p>
    <w:p w14:paraId="3C1A1854" w14:textId="6071C68A" w:rsidR="003949A4" w:rsidRDefault="003949A4" w:rsidP="00DE1748">
      <w:pPr>
        <w:spacing w:after="160"/>
        <w:ind w:left="1418" w:hanging="1418"/>
      </w:pPr>
      <w:r>
        <w:t>IS</w:t>
      </w:r>
      <w:r>
        <w:tab/>
        <w:t>Informační systém</w:t>
      </w:r>
    </w:p>
    <w:p w14:paraId="6F2A8518" w14:textId="32669295" w:rsidR="00BB3F19" w:rsidRDefault="00BB3F19" w:rsidP="00DE1748">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68D4F46C" w14:textId="5A108547" w:rsidR="00BB3F19" w:rsidRDefault="00BB3F19" w:rsidP="00DE1748">
      <w:pPr>
        <w:spacing w:after="160"/>
        <w:ind w:left="1418" w:hanging="1418"/>
      </w:pPr>
      <w:r>
        <w:t>OSN</w:t>
      </w:r>
      <w:r>
        <w:tab/>
        <w:t>Organizace spojených národů</w:t>
      </w:r>
    </w:p>
    <w:p w14:paraId="586336E6" w14:textId="5AA7AAA4" w:rsidR="00BB3F19" w:rsidRDefault="00BB3F19" w:rsidP="00DE1748">
      <w:pPr>
        <w:spacing w:after="160"/>
        <w:ind w:left="1418" w:hanging="1418"/>
      </w:pPr>
      <w:r>
        <w:t>VŠPJ</w:t>
      </w:r>
      <w:r>
        <w:tab/>
        <w:t>Vysoká škola polytechnická Jihlava</w:t>
      </w: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3" w:name="_Toc62826307"/>
      <w:r w:rsidRPr="00B133DA">
        <w:lastRenderedPageBreak/>
        <w:t>Úvod</w:t>
      </w:r>
      <w:bookmarkEnd w:id="3"/>
    </w:p>
    <w:p w14:paraId="07A272BE" w14:textId="77777777" w:rsidR="00CC751E" w:rsidRPr="006B7E8A" w:rsidRDefault="00CC751E" w:rsidP="00DE1748">
      <w:pPr>
        <w:rPr>
          <w:color w:val="5B9BD5" w:themeColor="accent1"/>
        </w:rPr>
      </w:pPr>
      <w:r w:rsidRPr="006B7E8A">
        <w:rPr>
          <w:color w:val="5B9BD5" w:themeColor="accent1"/>
        </w:rPr>
        <w:t>(obsahuje cíl práce, motivace k výběru tématu, aktuálnost apod.)</w:t>
      </w:r>
    </w:p>
    <w:p w14:paraId="129A03EC" w14:textId="3820E0A5" w:rsidR="00CC751E" w:rsidRPr="006B7E8A" w:rsidRDefault="00CC751E" w:rsidP="00DE1748">
      <w:pPr>
        <w:rPr>
          <w:color w:val="5B9BD5" w:themeColor="accent1"/>
        </w:rPr>
      </w:pPr>
      <w:r>
        <w:rPr>
          <w:color w:val="5B9BD5" w:themeColor="accent1"/>
        </w:rPr>
        <w:t>Seminární</w:t>
      </w:r>
      <w:r w:rsidRPr="006B7E8A">
        <w:rPr>
          <w:color w:val="5B9BD5" w:themeColor="accent1"/>
        </w:rPr>
        <w:t xml:space="preserve"> práce je psaná písmem </w:t>
      </w:r>
      <w:r>
        <w:rPr>
          <w:color w:val="5B9BD5" w:themeColor="accent1"/>
        </w:rPr>
        <w:t>Calibri (Základní text)</w:t>
      </w:r>
      <w:r w:rsidRPr="006B7E8A">
        <w:rPr>
          <w:color w:val="5B9BD5" w:themeColor="accent1"/>
        </w:rPr>
        <w:t xml:space="preserve"> velikost 1</w:t>
      </w:r>
      <w:r>
        <w:rPr>
          <w:color w:val="5B9BD5" w:themeColor="accent1"/>
        </w:rPr>
        <w:t>1</w:t>
      </w:r>
      <w:r w:rsidRPr="006B7E8A">
        <w:rPr>
          <w:color w:val="5B9BD5" w:themeColor="accent1"/>
        </w:rPr>
        <w:t xml:space="preserve"> b., řádkování je 1,</w:t>
      </w:r>
      <w:r>
        <w:rPr>
          <w:color w:val="5B9BD5" w:themeColor="accent1"/>
        </w:rPr>
        <w:t>1</w:t>
      </w:r>
      <w:r w:rsidRPr="006B7E8A">
        <w:rPr>
          <w:color w:val="5B9BD5" w:themeColor="accent1"/>
        </w:rPr>
        <w:t xml:space="preserve">5 a mezera za odstavci je </w:t>
      </w:r>
      <w:r w:rsidR="000E03E5">
        <w:rPr>
          <w:color w:val="5B9BD5" w:themeColor="accent1"/>
        </w:rPr>
        <w:t>6 </w:t>
      </w:r>
      <w:r w:rsidRPr="006B7E8A">
        <w:rPr>
          <w:color w:val="5B9BD5" w:themeColor="accent1"/>
        </w:rPr>
        <w:t xml:space="preserve">b. Pro zvýrazňování v textu je nejvhodnější </w:t>
      </w:r>
      <w:r w:rsidRPr="006B7E8A">
        <w:rPr>
          <w:i/>
          <w:iCs/>
          <w:color w:val="5B9BD5" w:themeColor="accent1"/>
        </w:rPr>
        <w:t>kurzíva</w:t>
      </w:r>
      <w:r w:rsidRPr="006B7E8A">
        <w:rPr>
          <w:color w:val="5B9BD5" w:themeColor="accent1"/>
        </w:rPr>
        <w:t xml:space="preserve">, omezeně lze použít </w:t>
      </w:r>
      <w:r w:rsidRPr="006B7E8A">
        <w:rPr>
          <w:b/>
          <w:bCs/>
          <w:color w:val="5B9BD5" w:themeColor="accent1"/>
        </w:rPr>
        <w:t>tučné písmo</w:t>
      </w:r>
      <w:r w:rsidRPr="006B7E8A">
        <w:rPr>
          <w:color w:val="5B9BD5" w:themeColor="accent1"/>
        </w:rPr>
        <w:t xml:space="preserve">. Nikdy se nepoužívá </w:t>
      </w:r>
      <w:r w:rsidRPr="006B7E8A">
        <w:rPr>
          <w:color w:val="5B9BD5" w:themeColor="accent1"/>
          <w:u w:val="single"/>
        </w:rPr>
        <w:t>podtrhávání</w:t>
      </w:r>
      <w:r w:rsidRPr="006B7E8A">
        <w:rPr>
          <w:color w:val="5B9BD5" w:themeColor="accent1"/>
        </w:rPr>
        <w:t>.</w:t>
      </w:r>
    </w:p>
    <w:p w14:paraId="2968B4F0" w14:textId="77777777" w:rsidR="00CC751E" w:rsidRDefault="00CC751E" w:rsidP="00DE1748">
      <w:pPr>
        <w:rPr>
          <w:color w:val="5B9BD5" w:themeColor="accent1"/>
        </w:rPr>
      </w:pPr>
      <w:r w:rsidRPr="006B7E8A">
        <w:rPr>
          <w:color w:val="5B9BD5" w:themeColor="accent1"/>
        </w:rPr>
        <w:t>Každá kapitola (nadpis 1. úrovně) začíná na novém listě.</w:t>
      </w:r>
    </w:p>
    <w:p w14:paraId="39952F41" w14:textId="45749B01" w:rsidR="00A556BE" w:rsidRDefault="000E03E5" w:rsidP="00DE1748">
      <w:pPr>
        <w:rPr>
          <w:color w:val="5B9BD5" w:themeColor="accent1"/>
        </w:rPr>
      </w:pPr>
      <w:r>
        <w:rPr>
          <w:color w:val="5B9BD5" w:themeColor="accent1"/>
        </w:rPr>
        <w:t>U závěrečné</w:t>
      </w:r>
      <w:r w:rsidR="00CC751E">
        <w:rPr>
          <w:color w:val="5B9BD5" w:themeColor="accent1"/>
        </w:rPr>
        <w:t xml:space="preserve"> práce se předpokládá, že tištěná</w:t>
      </w:r>
      <w:r w:rsidR="00782D01">
        <w:rPr>
          <w:color w:val="5B9BD5" w:themeColor="accent1"/>
        </w:rPr>
        <w:t xml:space="preserve"> jednostranně</w:t>
      </w:r>
      <w:r w:rsidR="00CC751E">
        <w:rPr>
          <w:color w:val="5B9BD5" w:themeColor="accent1"/>
        </w:rPr>
        <w:t xml:space="preserve"> </w:t>
      </w:r>
      <w:r>
        <w:rPr>
          <w:color w:val="5B9BD5" w:themeColor="accent1"/>
        </w:rPr>
        <w:t>a </w:t>
      </w:r>
      <w:r w:rsidR="00CC751E">
        <w:rPr>
          <w:color w:val="5B9BD5" w:themeColor="accent1"/>
        </w:rPr>
        <w:t>vázaná, proto je v</w:t>
      </w:r>
      <w:r w:rsidR="00CC751E" w:rsidRPr="006B7E8A">
        <w:rPr>
          <w:color w:val="5B9BD5" w:themeColor="accent1"/>
        </w:rPr>
        <w:t xml:space="preserve">elikost okrajů </w:t>
      </w:r>
      <w:r w:rsidR="00CC751E">
        <w:rPr>
          <w:color w:val="5B9BD5" w:themeColor="accent1"/>
        </w:rPr>
        <w:t>nastavena na</w:t>
      </w:r>
      <w:r w:rsidR="00CC751E" w:rsidRPr="006B7E8A">
        <w:rPr>
          <w:color w:val="5B9BD5" w:themeColor="accent1"/>
        </w:rPr>
        <w:t xml:space="preserve"> 2,</w:t>
      </w:r>
      <w:r w:rsidRPr="006B7E8A">
        <w:rPr>
          <w:color w:val="5B9BD5" w:themeColor="accent1"/>
        </w:rPr>
        <w:t>5</w:t>
      </w:r>
      <w:r>
        <w:rPr>
          <w:color w:val="5B9BD5" w:themeColor="accent1"/>
        </w:rPr>
        <w:t> </w:t>
      </w:r>
      <w:r w:rsidR="00CC751E" w:rsidRPr="006B7E8A">
        <w:rPr>
          <w:color w:val="5B9BD5" w:themeColor="accent1"/>
        </w:rPr>
        <w:t xml:space="preserve">cm nahoře, dole </w:t>
      </w:r>
      <w:r w:rsidRPr="006B7E8A">
        <w:rPr>
          <w:color w:val="5B9BD5" w:themeColor="accent1"/>
        </w:rPr>
        <w:t>a</w:t>
      </w:r>
      <w:r>
        <w:rPr>
          <w:color w:val="5B9BD5" w:themeColor="accent1"/>
        </w:rPr>
        <w:t> </w:t>
      </w:r>
      <w:r w:rsidR="00CC751E" w:rsidRPr="006B7E8A">
        <w:rPr>
          <w:color w:val="5B9BD5" w:themeColor="accent1"/>
        </w:rPr>
        <w:t>vpravo; 3,</w:t>
      </w:r>
      <w:r w:rsidRPr="006B7E8A">
        <w:rPr>
          <w:color w:val="5B9BD5" w:themeColor="accent1"/>
        </w:rPr>
        <w:t>5</w:t>
      </w:r>
      <w:r>
        <w:rPr>
          <w:color w:val="5B9BD5" w:themeColor="accent1"/>
        </w:rPr>
        <w:t> </w:t>
      </w:r>
      <w:r w:rsidR="00CC751E" w:rsidRPr="006B7E8A">
        <w:rPr>
          <w:color w:val="5B9BD5" w:themeColor="accent1"/>
        </w:rPr>
        <w:t xml:space="preserve">cm vlevo. Práce bude vytištěna jednostranně, barevně. </w:t>
      </w:r>
    </w:p>
    <w:p w14:paraId="6F9223E9" w14:textId="77777777" w:rsidR="00A751E2" w:rsidRPr="00F52966" w:rsidRDefault="00A751E2" w:rsidP="00A751E2">
      <w:pPr>
        <w:rPr>
          <w:color w:val="000000" w:themeColor="text1"/>
        </w:rPr>
      </w:pPr>
      <w:r>
        <w:t>Vlastní text úvodu. Vlastní text úvodu. Vlastní text úvodu.</w:t>
      </w:r>
      <w:r w:rsidRPr="00990AFB">
        <w:t xml:space="preserve"> </w:t>
      </w:r>
      <w:r>
        <w:t>Vlastní text úvodu.</w:t>
      </w:r>
      <w:r w:rsidRPr="00990AFB">
        <w:t xml:space="preserve"> </w:t>
      </w:r>
      <w:r>
        <w:t>Vlastní text úvodu.</w:t>
      </w:r>
      <w:r w:rsidRPr="00990AFB">
        <w:t xml:space="preserve"> </w:t>
      </w:r>
      <w:r>
        <w:t xml:space="preserve">Vlastní text </w:t>
      </w:r>
      <w:r w:rsidRPr="00F52966">
        <w:rPr>
          <w:color w:val="000000" w:themeColor="text1"/>
        </w:rPr>
        <w:t>úvodu. Vlastní text úvodu. Vlastní text úvodu. Vlastní text úvodu. Vlastní text úvodu. Vlastní text úvodu</w:t>
      </w:r>
    </w:p>
    <w:p w14:paraId="20563FE9" w14:textId="2D0F74B2" w:rsidR="00A556BE" w:rsidRPr="00F52966" w:rsidRDefault="00A556BE" w:rsidP="00DE1748">
      <w:pPr>
        <w:spacing w:after="160"/>
        <w:jc w:val="left"/>
        <w:rPr>
          <w:color w:val="000000" w:themeColor="text1"/>
        </w:rPr>
      </w:pPr>
    </w:p>
    <w:p w14:paraId="47D751B7" w14:textId="502ACA5F" w:rsidR="008B1B4C" w:rsidRDefault="008B1B4C" w:rsidP="008B1B4C">
      <w:pPr>
        <w:pStyle w:val="Nadpis1"/>
      </w:pPr>
      <w:bookmarkStart w:id="4" w:name="_Toc62826308"/>
      <w:r w:rsidRPr="008B1B4C">
        <w:lastRenderedPageBreak/>
        <w:t>Genetický algoritmus</w:t>
      </w:r>
    </w:p>
    <w:p w14:paraId="3B1CBC4D" w14:textId="761F4743" w:rsidR="008B1B4C" w:rsidRPr="006760B0" w:rsidRDefault="008B1B4C" w:rsidP="008B1B4C">
      <w:r w:rsidRPr="006760B0">
        <w:t xml:space="preserve">Genetický algoritmus je </w:t>
      </w:r>
      <w:proofErr w:type="spellStart"/>
      <w:r w:rsidRPr="006760B0">
        <w:t>metaheuristický</w:t>
      </w:r>
      <w:proofErr w:type="spellEnd"/>
      <w:r w:rsidRPr="006760B0">
        <w:t xml:space="preserve"> algoritmus, inspirovaný evolučním procesem přirozeného výběru. Pro svůj běh používá procesy známé z evoluční biologie, jako jsou křížení a mutace.</w:t>
      </w:r>
      <w:sdt>
        <w:sdtPr>
          <w:id w:val="-1385408081"/>
          <w:citation/>
        </w:sdtPr>
        <w:sdtEndPr/>
        <w:sdtContent>
          <w:r>
            <w:fldChar w:fldCharType="begin"/>
          </w:r>
          <w:r>
            <w:instrText xml:space="preserve">CITATION Zástupný_text1 \l 1033 </w:instrText>
          </w:r>
          <w:r>
            <w:fldChar w:fldCharType="separate"/>
          </w:r>
          <w:r>
            <w:rPr>
              <w:noProof/>
            </w:rPr>
            <w:t xml:space="preserve"> </w:t>
          </w:r>
          <w:r w:rsidRPr="008B1B4C">
            <w:rPr>
              <w:noProof/>
            </w:rPr>
            <w:t>(Kolektiv autorů, 2001d)</w:t>
          </w:r>
          <w:r>
            <w:fldChar w:fldCharType="end"/>
          </w:r>
        </w:sdtContent>
      </w:sdt>
      <w:r>
        <w:t xml:space="preserve"> </w:t>
      </w:r>
      <w:sdt>
        <w:sdtPr>
          <w:id w:val="274595617"/>
          <w:citation/>
        </w:sdtPr>
        <w:sdtEndPr/>
        <w:sdtContent>
          <w:r>
            <w:fldChar w:fldCharType="begin"/>
          </w:r>
          <w:r>
            <w:rPr>
              <w:lang w:val="en-US"/>
            </w:rPr>
            <w:instrText xml:space="preserve"> CITATION HYN08 \l 1033 </w:instrText>
          </w:r>
          <w:r>
            <w:fldChar w:fldCharType="separate"/>
          </w:r>
          <w:r w:rsidRPr="00AF4A5A">
            <w:rPr>
              <w:noProof/>
              <w:lang w:val="en-US"/>
            </w:rPr>
            <w:t>(HYNEK, 2008)</w:t>
          </w:r>
          <w:r>
            <w:fldChar w:fldCharType="end"/>
          </w:r>
        </w:sdtContent>
      </w:sdt>
    </w:p>
    <w:p w14:paraId="7B0BE1FA" w14:textId="667BAD38" w:rsidR="008B1B4C" w:rsidRDefault="008B1B4C" w:rsidP="008B1B4C">
      <w:pPr>
        <w:pStyle w:val="Nadpis2"/>
      </w:pPr>
      <w:bookmarkStart w:id="5" w:name="_Toc29562515"/>
      <w:r>
        <w:t>Inspirace</w:t>
      </w:r>
      <w:bookmarkEnd w:id="5"/>
    </w:p>
    <w:p w14:paraId="68630973" w14:textId="77777777" w:rsidR="00343D50" w:rsidRDefault="00343D50" w:rsidP="00343D50">
      <w:r>
        <w:t>Biologická evoluce je dlouhodobý proces, jehož následkem je diverzifikace a rozvinutí pozemského života. Jednou z jeho hlavních následků byla možnost rozvinutí komplexních organismů. V jádru evoluce stojí takzvaný přirozený výběr. Přirozený výběr je proces umožňující přežívání jedinců, kteří jsou lépe vybaveni pro zvládání daného externího vlivu (nejčastěji vliv prostředí). V rámci přirozeného výběru jsou vybíráni jedinci, kteří jsou zvýhodňováni a naopak jedinci, kteří jsou potlačováni.</w:t>
      </w:r>
    </w:p>
    <w:p w14:paraId="3A6E7B83" w14:textId="77777777" w:rsidR="00343D50" w:rsidRDefault="00343D50" w:rsidP="00343D50">
      <w:r>
        <w:t>Popis přirozeného výběru byl definován Charlesem Darwinem, který definoval 4 podmínky:</w:t>
      </w:r>
    </w:p>
    <w:p w14:paraId="3B85184C" w14:textId="77777777" w:rsidR="00343D50" w:rsidRDefault="00343D50" w:rsidP="00343D50">
      <w:pPr>
        <w:pStyle w:val="Odstavecseseznamem"/>
        <w:numPr>
          <w:ilvl w:val="0"/>
          <w:numId w:val="29"/>
        </w:numPr>
      </w:pPr>
      <w:r>
        <w:t>Organismus zplodí za život v průměru více než jednoho potomka</w:t>
      </w:r>
    </w:p>
    <w:p w14:paraId="7C01EEED" w14:textId="77777777" w:rsidR="00343D50" w:rsidRDefault="00343D50" w:rsidP="00343D50">
      <w:pPr>
        <w:pStyle w:val="Odstavecseseznamem"/>
        <w:numPr>
          <w:ilvl w:val="0"/>
          <w:numId w:val="29"/>
        </w:numPr>
      </w:pPr>
      <w:r>
        <w:t>Existuje selekční tlak, který zvýhodňuje určité jedince a zároveň potlačuje jiné</w:t>
      </w:r>
    </w:p>
    <w:p w14:paraId="7137F9B3" w14:textId="77777777" w:rsidR="00343D50" w:rsidRDefault="00343D50" w:rsidP="00343D50">
      <w:pPr>
        <w:pStyle w:val="Odstavecseseznamem"/>
        <w:numPr>
          <w:ilvl w:val="0"/>
          <w:numId w:val="29"/>
        </w:numPr>
      </w:pPr>
      <w:r>
        <w:t>Existuje vnitrodruhová variabilita</w:t>
      </w:r>
    </w:p>
    <w:p w14:paraId="0B732EC2" w14:textId="77777777" w:rsidR="00343D50" w:rsidRDefault="00343D50" w:rsidP="00343D50">
      <w:pPr>
        <w:pStyle w:val="Odstavecseseznamem"/>
        <w:numPr>
          <w:ilvl w:val="0"/>
          <w:numId w:val="29"/>
        </w:numPr>
      </w:pPr>
      <w:r>
        <w:t>Existuje dědičnost, tedy potomci se v průměru více podobají svým rodičům než jiným jedincům</w:t>
      </w:r>
    </w:p>
    <w:p w14:paraId="2BD94979" w14:textId="77777777" w:rsidR="00343D50" w:rsidRDefault="00343D50" w:rsidP="00343D50">
      <w:pPr>
        <w:pStyle w:val="Nadpis2"/>
      </w:pPr>
      <w:bookmarkStart w:id="6" w:name="_Toc29562516"/>
      <w:r>
        <w:t>Mutace</w:t>
      </w:r>
      <w:bookmarkEnd w:id="6"/>
    </w:p>
    <w:p w14:paraId="49E465E6" w14:textId="77777777" w:rsidR="00343D50" w:rsidRDefault="00343D50" w:rsidP="00343D50">
      <w:r>
        <w:t xml:space="preserve">Genetické algoritmy jsou měněny pomocí systémů mutací. Jednotlivé parametry jsou pak upravovány v rámci mutací, jedná se o drobné změny v rámci algoritmu. </w:t>
      </w:r>
    </w:p>
    <w:p w14:paraId="5A25F235" w14:textId="77777777" w:rsidR="00343D50" w:rsidRDefault="00343D50" w:rsidP="00343D50">
      <w:pPr>
        <w:pStyle w:val="Nadpis2"/>
      </w:pPr>
      <w:bookmarkStart w:id="7" w:name="_Toc29562517"/>
      <w:r>
        <w:t>Křížení</w:t>
      </w:r>
      <w:bookmarkEnd w:id="7"/>
    </w:p>
    <w:p w14:paraId="7CC9CA4B" w14:textId="77777777" w:rsidR="00343D50" w:rsidRDefault="00343D50" w:rsidP="00343D50">
      <w:r>
        <w:t>Křížení je postup, který umožňuje účinný přenos z rodičovských jedinců, kteří mohou být účinní ve zvládání jednotlivých aspektů problémů a přenos struktur a vlastností, které jsou předpokladem, na potomka, který pak může být účinný ve zvládání více aspektů najednou.</w:t>
      </w:r>
    </w:p>
    <w:p w14:paraId="6462A6CA" w14:textId="77777777" w:rsidR="00343D50" w:rsidRDefault="00343D50" w:rsidP="00343D50">
      <w:pPr>
        <w:pStyle w:val="Nadpis2"/>
      </w:pPr>
      <w:bookmarkStart w:id="8" w:name="_Toc29562518"/>
      <w:r>
        <w:t>Fitness funkce</w:t>
      </w:r>
      <w:bookmarkEnd w:id="8"/>
    </w:p>
    <w:p w14:paraId="37A583DA" w14:textId="77777777" w:rsidR="00343D50" w:rsidRDefault="00343D50" w:rsidP="00343D50">
      <w:r>
        <w:t>Fitness funkce je v genetických algoritmech mechanismus pro kvantifikaci kvality jedince v populaci. Fitness funkce musí být společná pro každého jedince v populaci, protože tvoří referenční rámec pro algoritmy. Pro správnost fitness funkce je podstatné, aby existoval spojitý systém ohodnocení práce jedince. Tedy aby jedinec, který rozdíl účinnosti běhu jedince byl zobrazen i ve výsledku ohodnocení těchto jedinců fitness funkcí. Optimální řešení pak musí mít maximální dosažitelné ohodnocení.</w:t>
      </w:r>
    </w:p>
    <w:p w14:paraId="63C00E52" w14:textId="77777777" w:rsidR="00343D50" w:rsidRDefault="00343D50" w:rsidP="00343D50">
      <w:pPr>
        <w:pStyle w:val="Nadpis2"/>
      </w:pPr>
      <w:bookmarkStart w:id="9" w:name="_Toc29562519"/>
      <w:r>
        <w:lastRenderedPageBreak/>
        <w:t>Selekce</w:t>
      </w:r>
      <w:bookmarkEnd w:id="9"/>
    </w:p>
    <w:p w14:paraId="59F24E9B" w14:textId="77777777" w:rsidR="00343D50" w:rsidRDefault="00343D50" w:rsidP="00343D50">
      <w:r>
        <w:t>Selekce je mechanismus pro výběr jedinců vhodných ke křížení. Hlavní myšlenkou selekce je vyjmutí z procesu křížení jedinců, kteří nejsou vhodní pro řešení problému, tedy jejich ohodnocení fitness funkcí se blíží minimálnímu v dané generaci.</w:t>
      </w:r>
    </w:p>
    <w:p w14:paraId="31B122B9" w14:textId="77777777" w:rsidR="008B1B4C" w:rsidRPr="008B1B4C" w:rsidRDefault="008B1B4C" w:rsidP="008B1B4C"/>
    <w:p w14:paraId="14A282B2" w14:textId="77777777" w:rsidR="008B1B4C" w:rsidRPr="008B1B4C" w:rsidRDefault="008B1B4C" w:rsidP="008B1B4C"/>
    <w:p w14:paraId="0BCAC08B" w14:textId="77777777" w:rsidR="00F20248" w:rsidRDefault="00F20248" w:rsidP="00F20248">
      <w:pPr>
        <w:pStyle w:val="Nadpis1"/>
        <w:tabs>
          <w:tab w:val="num" w:pos="432"/>
        </w:tabs>
      </w:pPr>
      <w:bookmarkStart w:id="10" w:name="_Toc29562520"/>
      <w:r>
        <w:lastRenderedPageBreak/>
        <w:t>Neuronová síť</w:t>
      </w:r>
      <w:bookmarkEnd w:id="10"/>
    </w:p>
    <w:p w14:paraId="7C493D1B" w14:textId="77777777" w:rsidR="00F20248" w:rsidRDefault="00F20248" w:rsidP="0015426B">
      <w:pPr>
        <w:pStyle w:val="Zkladntext"/>
      </w:pPr>
      <w:r>
        <w:t xml:space="preserve">Neuronová síť je výpočetní systém inspirovaný biologickými sítěmi nervových systémů u zvířat. Nejedná se přímo o algoritmus, jedná se spíše o systém, či jakýsi rámec pro různé algoritmy, zaměřující se na strojové učení. Pomocí neuronových sítí je pak možné řešit výpočty i na velmi komplexních vstupech. Použití neuronových sítí, často pod názvem systémů umělé inteligence je rozšířena do velkého množství odvětví průmyslu u obchodu. </w:t>
      </w:r>
      <w:sdt>
        <w:sdtPr>
          <w:id w:val="-14622072"/>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20BA1FE2" w14:textId="77777777" w:rsidR="00F20248" w:rsidRDefault="00F20248" w:rsidP="00F20248">
      <w:pPr>
        <w:pStyle w:val="Nadpis2"/>
      </w:pPr>
      <w:r>
        <w:t>Historie</w:t>
      </w:r>
    </w:p>
    <w:p w14:paraId="1F65EA4F" w14:textId="77777777" w:rsidR="00F20248" w:rsidRPr="00D50190" w:rsidRDefault="00F20248" w:rsidP="0015426B">
      <w:pPr>
        <w:pStyle w:val="Zkladntext"/>
      </w:pPr>
    </w:p>
    <w:p w14:paraId="23DA9DEF" w14:textId="77777777" w:rsidR="00F20248" w:rsidRDefault="00F20248" w:rsidP="00F20248">
      <w:pPr>
        <w:pStyle w:val="Nadpis2"/>
      </w:pPr>
      <w:bookmarkStart w:id="11" w:name="_Toc29562521"/>
      <w:r>
        <w:t>Struktura</w:t>
      </w:r>
      <w:bookmarkEnd w:id="11"/>
    </w:p>
    <w:p w14:paraId="14E9AD5F" w14:textId="77777777" w:rsidR="00F20248" w:rsidRDefault="00F20248" w:rsidP="0015426B">
      <w:pPr>
        <w:pStyle w:val="Zkladntext"/>
      </w:pPr>
      <w:r>
        <w:t>Z informatického hlediska se jedná o orientovaný graf, jednotlivé uzly, nazývané neurony, jsou spojeny orientovanými cestami. K cestám jsou přiřazeny hodnoty váhy, tzv. synaptické váhy. Pro jednotlivé uzly existují přenosové (aktivační) funkce.</w:t>
      </w:r>
    </w:p>
    <w:p w14:paraId="63ACDD4B" w14:textId="77777777" w:rsidR="00F20248" w:rsidRDefault="00F20248" w:rsidP="00F20248">
      <w:pPr>
        <w:pStyle w:val="Nadpis2"/>
      </w:pPr>
      <w:bookmarkStart w:id="12" w:name="_Toc29562522"/>
      <w:r>
        <w:t>Neuron</w:t>
      </w:r>
      <w:bookmarkEnd w:id="12"/>
    </w:p>
    <w:p w14:paraId="79B26088" w14:textId="77777777" w:rsidR="00F20248" w:rsidRDefault="00F20248" w:rsidP="0015426B">
      <w:pPr>
        <w:pStyle w:val="Zkladntext"/>
      </w:pPr>
      <w:r>
        <w:t xml:space="preserve">Neuron je základní stavební jednotka umělých sítí. Jednotlivé neurony jsou vzájemně propojeny a používají cest k přenosu signálů. Přestože v biologickém předobrazu neuronu, je neuron tvořen velkým množstvím dendritů, které pracují jako vstupy, a pouze jedním axonem, který přenáší výstup, umělé neuronové sítě toto strukturální omezení často ignorují a mohou tak vytvářet komplikovanější struktury. </w:t>
      </w:r>
    </w:p>
    <w:p w14:paraId="4B2E3CE3" w14:textId="77777777" w:rsidR="00F20248" w:rsidRDefault="00F20248" w:rsidP="0015426B">
      <w:pPr>
        <w:pStyle w:val="Zkladntext"/>
      </w:pPr>
      <w:r>
        <w:t>Mezi hlavní parametry spojení mezi neurony, popř. i tedy neuronu jako samostatného uzlu patří</w:t>
      </w:r>
    </w:p>
    <w:p w14:paraId="47E2B77E" w14:textId="77777777" w:rsidR="00F20248" w:rsidRDefault="00F20248" w:rsidP="0015426B">
      <w:pPr>
        <w:pStyle w:val="Zkladntext"/>
        <w:numPr>
          <w:ilvl w:val="0"/>
          <w:numId w:val="30"/>
        </w:numPr>
      </w:pPr>
      <w:r>
        <w:t>Hodnoty přenášené na vstupních cestách</w:t>
      </w:r>
    </w:p>
    <w:p w14:paraId="5FA62D3F" w14:textId="77777777" w:rsidR="00F20248" w:rsidRDefault="00F20248" w:rsidP="0015426B">
      <w:pPr>
        <w:pStyle w:val="Zkladntext"/>
        <w:numPr>
          <w:ilvl w:val="0"/>
          <w:numId w:val="30"/>
        </w:numPr>
      </w:pPr>
      <w:r>
        <w:t>Synaptické váhy na vstupních cestách</w:t>
      </w:r>
    </w:p>
    <w:p w14:paraId="0522A6E0" w14:textId="77777777" w:rsidR="00F20248" w:rsidRDefault="00F20248" w:rsidP="0015426B">
      <w:pPr>
        <w:pStyle w:val="Zkladntext"/>
        <w:numPr>
          <w:ilvl w:val="0"/>
          <w:numId w:val="30"/>
        </w:numPr>
      </w:pPr>
      <w:r>
        <w:t>Aktivační práh</w:t>
      </w:r>
    </w:p>
    <w:p w14:paraId="1D68A2D0" w14:textId="77777777" w:rsidR="00F20248" w:rsidRDefault="00F20248" w:rsidP="0015426B">
      <w:pPr>
        <w:pStyle w:val="Zkladntext"/>
        <w:numPr>
          <w:ilvl w:val="0"/>
          <w:numId w:val="30"/>
        </w:numPr>
      </w:pPr>
      <w:r>
        <w:t>Aktivační funkce</w:t>
      </w:r>
    </w:p>
    <w:p w14:paraId="523ACB52" w14:textId="77777777" w:rsidR="00F20248" w:rsidRPr="006B37D7" w:rsidRDefault="00F20248" w:rsidP="0015426B">
      <w:pPr>
        <w:pStyle w:val="Zkladntext"/>
        <w:numPr>
          <w:ilvl w:val="0"/>
          <w:numId w:val="30"/>
        </w:numPr>
      </w:pPr>
      <w:r>
        <w:t>Výstupní cesty</w:t>
      </w:r>
    </w:p>
    <w:p w14:paraId="3496E6C0" w14:textId="77777777" w:rsidR="00F20248" w:rsidRDefault="00F20248" w:rsidP="00F20248">
      <w:pPr>
        <w:pStyle w:val="Nadpis3"/>
      </w:pPr>
      <w:bookmarkStart w:id="13" w:name="_Toc29562523"/>
      <w:r>
        <w:t>Vstupní cesty</w:t>
      </w:r>
      <w:bookmarkEnd w:id="13"/>
    </w:p>
    <w:p w14:paraId="1C1F250D" w14:textId="77777777" w:rsidR="00F20248" w:rsidRDefault="00F20248" w:rsidP="0015426B">
      <w:pPr>
        <w:pStyle w:val="Zkladntext"/>
      </w:pPr>
      <w:r>
        <w:t>V rámci vstupní cesty je přinášena datová hodnota, tedy hodnota, která nese informaci. Tato hodnota bývá získána na vstupních uzlech neuronové sítě. Vstupní cesty neuronu dále obsahují Synaptickou váhu, tedy multiplikátor, který představuje důležitost příchodu informace po dané cestě, tedy přeneseně z konkrétního předchozího neuronu. Pro předlohu tohoto mechanismu nám může být například zvýšená důležitost akutního nebezpečí, které musí nutně změnit vzor chování</w:t>
      </w:r>
    </w:p>
    <w:p w14:paraId="71DD1A45" w14:textId="77777777" w:rsidR="00F20248" w:rsidRDefault="00F20248" w:rsidP="0015426B">
      <w:pPr>
        <w:pStyle w:val="Zkladntext"/>
      </w:pPr>
      <w:r>
        <w:lastRenderedPageBreak/>
        <w:t>Jednotlivé váhy mohou mít pochopitelně i nulovou hodnotu, tedy že na tomto konkrétním spojení nezáleží. Takový stav ovšem není ekvivalentní s okamžitým odstraněním dané cesty, neboť hodnoty vah se užívají v rámci parametrizace neuronové sítě.</w:t>
      </w:r>
    </w:p>
    <w:p w14:paraId="4A45ABE6" w14:textId="77777777" w:rsidR="00F20248" w:rsidRDefault="00F20248" w:rsidP="00F20248">
      <w:pPr>
        <w:pStyle w:val="Nadpis3"/>
      </w:pPr>
      <w:bookmarkStart w:id="14" w:name="_Toc29562524"/>
      <w:r>
        <w:t>Uzly</w:t>
      </w:r>
      <w:bookmarkEnd w:id="14"/>
    </w:p>
    <w:p w14:paraId="6DE06082" w14:textId="77777777" w:rsidR="00F20248" w:rsidRDefault="00F20248" w:rsidP="0015426B">
      <w:r>
        <w:t>Uzel každého neuronu představuje základní logiku celé sítě. Vzhledem k přítomnosti aritmetických matematických funkcí v systému poskytuje neuronová logika širší funkce než obvyklá logika v číslicových systémech, i když i tato se pochopitelně dá v neuronové síti emulovat.</w:t>
      </w:r>
    </w:p>
    <w:p w14:paraId="53E33FC8" w14:textId="77777777" w:rsidR="00F20248" w:rsidRDefault="00F20248" w:rsidP="0015426B">
      <w:pPr>
        <w:pStyle w:val="Zkladntext"/>
      </w:pPr>
      <w:r>
        <w:t xml:space="preserve">Uzly mají každý vlastní aktivační funkci a související aktivační práh. Práh představuje minimální hodnotu sumy z hodnot vstupních cest. Pokud tento práh není překročen, není neuron aktivován a nepředává dál datové hodnoty do výstupních cest. </w:t>
      </w:r>
    </w:p>
    <w:p w14:paraId="5012AC81" w14:textId="77777777" w:rsidR="00F20248" w:rsidRDefault="00F20248" w:rsidP="0015426B">
      <w:r>
        <w:t>Aktivační funkce pak upravuje předávanou datovou hodnotu. Typicky používání funkce</w:t>
      </w:r>
    </w:p>
    <w:p w14:paraId="7770AA53" w14:textId="77777777" w:rsidR="00F20248" w:rsidRDefault="00F20248" w:rsidP="0015426B">
      <w:pPr>
        <w:pStyle w:val="Zkladntext"/>
      </w:pPr>
      <m:oMathPara>
        <m:oMath>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8432DB6" w14:textId="77777777" w:rsidR="00F20248" w:rsidRDefault="00F20248" w:rsidP="0015426B">
      <w:pPr>
        <w:pStyle w:val="Zkladntext"/>
      </w:pPr>
      <w:r>
        <w:t>pouze předává datovou hodnotu a její úpravu nechává pouze na synaptických vahách cest.</w:t>
      </w:r>
    </w:p>
    <w:p w14:paraId="043D66D4" w14:textId="77777777" w:rsidR="00F20248" w:rsidRDefault="00F20248" w:rsidP="00F20248">
      <w:pPr>
        <w:pStyle w:val="Nadpis3"/>
      </w:pPr>
      <w:bookmarkStart w:id="15" w:name="_Toc29562525"/>
      <w:r>
        <w:t>Výstupní cesty</w:t>
      </w:r>
      <w:bookmarkEnd w:id="15"/>
    </w:p>
    <w:p w14:paraId="429E7FF9" w14:textId="77777777" w:rsidR="00F20248" w:rsidRPr="00B57E2C" w:rsidRDefault="00F20248" w:rsidP="0015426B">
      <w:pPr>
        <w:pStyle w:val="Zkladntext"/>
      </w:pPr>
      <w:r>
        <w:t>Výstupní cesty každého neuronu kopírují hodnotu z výstupu aktivační funkce uzlu. Tyto cesty pak pochopitelně představují vstupní cesty dalších neuronů.</w:t>
      </w:r>
    </w:p>
    <w:p w14:paraId="55A04CB2" w14:textId="77777777" w:rsidR="00F20248" w:rsidRDefault="00F20248" w:rsidP="00F20248">
      <w:pPr>
        <w:spacing w:after="160" w:line="259" w:lineRule="auto"/>
      </w:pPr>
      <w:r>
        <w:br w:type="page"/>
      </w:r>
    </w:p>
    <w:p w14:paraId="01AB2F52" w14:textId="77777777" w:rsidR="00F20248" w:rsidRDefault="00F20248" w:rsidP="00F20248">
      <w:pPr>
        <w:pStyle w:val="Nadpis1"/>
        <w:tabs>
          <w:tab w:val="num" w:pos="432"/>
        </w:tabs>
      </w:pPr>
      <w:bookmarkStart w:id="16" w:name="_Toc29562526"/>
      <w:r>
        <w:lastRenderedPageBreak/>
        <w:t>NEAT</w:t>
      </w:r>
      <w:bookmarkEnd w:id="16"/>
    </w:p>
    <w:p w14:paraId="1F430A6C" w14:textId="77777777" w:rsidR="00F20248" w:rsidRDefault="00F20248" w:rsidP="00F20248">
      <w:proofErr w:type="spellStart"/>
      <w:r w:rsidRPr="00920D10">
        <w:rPr>
          <w:lang w:val="en-US"/>
        </w:rPr>
        <w:t>NeuroEvolution</w:t>
      </w:r>
      <w:proofErr w:type="spellEnd"/>
      <w:r w:rsidRPr="00920D10">
        <w:rPr>
          <w:lang w:val="en-US"/>
        </w:rPr>
        <w:t xml:space="preserve"> of Augmenting Topologies</w:t>
      </w:r>
      <w:r>
        <w:t xml:space="preserve"> (NEAT) je genetický algoritmus určený pro generaci </w:t>
      </w:r>
      <w:proofErr w:type="spellStart"/>
      <w:r>
        <w:t>evolvujících</w:t>
      </w:r>
      <w:proofErr w:type="spellEnd"/>
      <w:r>
        <w:t xml:space="preserve"> umělých neuronových sítí. Metoda kombinuje předem používané systémy.</w:t>
      </w:r>
      <w:sdt>
        <w:sdtPr>
          <w:id w:val="-1222360053"/>
          <w:citation/>
        </w:sdtPr>
        <w:sdtEndPr/>
        <w:sdtContent>
          <w:r>
            <w:fldChar w:fldCharType="begin"/>
          </w:r>
          <w:r>
            <w:instrText xml:space="preserve">CITATION Sta02 \l 1029 </w:instrText>
          </w:r>
          <w:r>
            <w:fldChar w:fldCharType="separate"/>
          </w:r>
          <w:r>
            <w:rPr>
              <w:noProof/>
            </w:rPr>
            <w:t xml:space="preserve"> (STANLEY &amp; MIIKKULAINEN, 2002)</w:t>
          </w:r>
          <w:r>
            <w:fldChar w:fldCharType="end"/>
          </w:r>
        </w:sdtContent>
      </w:sdt>
    </w:p>
    <w:p w14:paraId="69F39C76" w14:textId="77777777" w:rsidR="00F20248" w:rsidRPr="00441B3D" w:rsidRDefault="00F20248" w:rsidP="0015426B">
      <w:pPr>
        <w:pStyle w:val="Zkladntext"/>
      </w:pPr>
    </w:p>
    <w:p w14:paraId="41C659CC" w14:textId="77777777" w:rsidR="00F20248" w:rsidRDefault="00F20248" w:rsidP="00F20248">
      <w:pPr>
        <w:pStyle w:val="Nadpis2"/>
      </w:pPr>
      <w:r>
        <w:t>Historie</w:t>
      </w:r>
    </w:p>
    <w:p w14:paraId="716FB568" w14:textId="77777777" w:rsidR="00F20248" w:rsidRPr="00F241B2" w:rsidRDefault="00F20248" w:rsidP="00F20248">
      <w:pPr>
        <w:pStyle w:val="Nadpis2"/>
      </w:pPr>
      <w:r>
        <w:t>Alternativní přístupy</w:t>
      </w:r>
    </w:p>
    <w:p w14:paraId="658F4FDD" w14:textId="77777777" w:rsidR="00F20248" w:rsidRDefault="00F20248" w:rsidP="00F20248">
      <w:pPr>
        <w:pStyle w:val="Nadpis2"/>
      </w:pPr>
      <w:bookmarkStart w:id="17" w:name="_Toc29562527"/>
      <w:r>
        <w:t>Genetický kód</w:t>
      </w:r>
      <w:bookmarkEnd w:id="17"/>
    </w:p>
    <w:p w14:paraId="45F7BF81" w14:textId="77777777" w:rsidR="00F20248" w:rsidRDefault="00F20248" w:rsidP="00F20248">
      <w:r>
        <w:t>Systém genetického kódování metody NEAT je připraven, pro snadné porovnávání genetických struktur během křížení. Každý genom představuje lineární reprezentaci spojení v rámci sítě. Genomy obsahují seznam genů, cest, které představují spojení mezi dvěma geny uzlu, a seznam genů uzlů. Geny uzlů představují všechny geny vstupní vrstvy, výstupní vrstvy a všech skrytých vrstev. Geny cest pak odkazují na vstupní uzel, výstupní uzel a číslo inovace. Číslo inovace pak umožňuje porovnání stejných genetických struktur v různých jedincích</w:t>
      </w:r>
      <w:r w:rsidRPr="00937445">
        <w:t xml:space="preserve">. </w:t>
      </w:r>
      <w:sdt>
        <w:sdtPr>
          <w:id w:val="759336540"/>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4C7A991F" w14:textId="77777777" w:rsidR="00F20248" w:rsidRDefault="00F20248" w:rsidP="00F20248">
      <w:pPr>
        <w:pStyle w:val="Nadpis2"/>
      </w:pPr>
      <w:r>
        <w:t>Dědičnost</w:t>
      </w:r>
    </w:p>
    <w:p w14:paraId="16510B43" w14:textId="77777777" w:rsidR="00F20248" w:rsidRPr="00441B3D" w:rsidRDefault="00F20248" w:rsidP="0015426B">
      <w:pPr>
        <w:pStyle w:val="Zkladntext"/>
      </w:pPr>
    </w:p>
    <w:p w14:paraId="3E29CA61" w14:textId="77777777" w:rsidR="00F20248" w:rsidRDefault="00F20248" w:rsidP="00F20248">
      <w:pPr>
        <w:pStyle w:val="Nadpis2"/>
      </w:pPr>
      <w:bookmarkStart w:id="18" w:name="_Toc29562528"/>
      <w:r>
        <w:t>Křížení</w:t>
      </w:r>
      <w:bookmarkEnd w:id="18"/>
    </w:p>
    <w:p w14:paraId="6445B830" w14:textId="77777777" w:rsidR="00F20248" w:rsidRDefault="00F20248" w:rsidP="00F20248">
      <w:r>
        <w:t>Pomocí inovačního čísla sleduje metoda stejné struktury v neuronové síti v rámci generací. Během křížení je pak možno srovnat dva jedince v generaci a srovnat, která inovační čísla mají společná a která vlastní pouze jeden z nastávajících rodičů. Geny společné u obou rodičů jsou pak děděny náhodně a geny, které se vyskytují pouze u jednoho rodiče, jsou děděny pouze od úspěšnějšího rodiče dle fitness funkce.</w:t>
      </w:r>
    </w:p>
    <w:p w14:paraId="61B7F82E" w14:textId="77777777" w:rsidR="00F20248" w:rsidRDefault="00F20248" w:rsidP="00F20248">
      <w:pPr>
        <w:pStyle w:val="Nadpis2"/>
      </w:pPr>
      <w:bookmarkStart w:id="19" w:name="_Toc29562529"/>
      <w:r>
        <w:t>Speciace</w:t>
      </w:r>
      <w:bookmarkEnd w:id="19"/>
    </w:p>
    <w:p w14:paraId="69B8E861" w14:textId="77777777" w:rsidR="00F20248" w:rsidRDefault="00F20248" w:rsidP="00F20248">
      <w:r>
        <w:t>Metoda NEAT dále používá mechanismus speciace, rozdělení jedinců do jednotlivých druhů (angl. species). Speciace je nutný proces, aby určitý genotyp nepřevládl v rámci celé populace. Zdravá populace musí mít určitou různorodost jedinců. Pokud se v populaci dostatečná různorodost nevyskytuje, dochází k optimalizaci sítě pouze do lokálního maxima, kde každý pohyb k příbuzné síti znamená snížení ohodnocení fitness funkcí, ale stále absenci optimálního řešení.</w:t>
      </w:r>
    </w:p>
    <w:p w14:paraId="4979148C" w14:textId="77777777" w:rsidR="0015426B" w:rsidRDefault="0015426B" w:rsidP="0015426B">
      <w:pPr>
        <w:pStyle w:val="Nadpis1"/>
        <w:tabs>
          <w:tab w:val="num" w:pos="432"/>
        </w:tabs>
      </w:pPr>
      <w:bookmarkStart w:id="20" w:name="_Toc29562530"/>
      <w:r>
        <w:lastRenderedPageBreak/>
        <w:t>Hra 2048</w:t>
      </w:r>
      <w:bookmarkEnd w:id="20"/>
    </w:p>
    <w:p w14:paraId="4516121B" w14:textId="36D762B1" w:rsidR="0015426B" w:rsidRDefault="00AE4EB4" w:rsidP="00AE4EB4">
      <w:pPr>
        <w:pStyle w:val="Obr"/>
      </w:pPr>
      <w:r>
        <mc:AlternateContent>
          <mc:Choice Requires="wps">
            <w:drawing>
              <wp:anchor distT="0" distB="0" distL="114300" distR="114300" simplePos="0" relativeHeight="251666432" behindDoc="0" locked="0" layoutInCell="1" allowOverlap="1" wp14:anchorId="7FF1F38B" wp14:editId="69086D70">
                <wp:simplePos x="0" y="0"/>
                <wp:positionH relativeFrom="column">
                  <wp:posOffset>196850</wp:posOffset>
                </wp:positionH>
                <wp:positionV relativeFrom="paragraph">
                  <wp:posOffset>5979795</wp:posOffset>
                </wp:positionV>
                <wp:extent cx="5210175" cy="361950"/>
                <wp:effectExtent l="0" t="0" r="9525" b="0"/>
                <wp:wrapTopAndBottom/>
                <wp:docPr id="17" name="Textové pole 17"/>
                <wp:cNvGraphicFramePr/>
                <a:graphic xmlns:a="http://schemas.openxmlformats.org/drawingml/2006/main">
                  <a:graphicData uri="http://schemas.microsoft.com/office/word/2010/wordprocessingShape">
                    <wps:wsp>
                      <wps:cNvSpPr txBox="1"/>
                      <wps:spPr>
                        <a:xfrm>
                          <a:off x="0" y="0"/>
                          <a:ext cx="5210175" cy="361950"/>
                        </a:xfrm>
                        <a:prstGeom prst="rect">
                          <a:avLst/>
                        </a:prstGeom>
                        <a:solidFill>
                          <a:prstClr val="white"/>
                        </a:solidFill>
                        <a:ln>
                          <a:noFill/>
                        </a:ln>
                      </wps:spPr>
                      <wps:txbx>
                        <w:txbxContent>
                          <w:p w14:paraId="4903EE3C" w14:textId="53732816" w:rsidR="00AE4EB4" w:rsidRPr="00690DF9" w:rsidRDefault="00AE4EB4" w:rsidP="00AE4EB4">
                            <w:pPr>
                              <w:pStyle w:val="Titulek"/>
                              <w:rPr>
                                <w:rFonts w:ascii="Times New Roman" w:eastAsia="Times New Roman" w:hAnsi="Times New Roman" w:cs="Times New Roman"/>
                                <w:noProof/>
                                <w:sz w:val="24"/>
                                <w:szCs w:val="24"/>
                              </w:rPr>
                            </w:pPr>
                            <w:r>
                              <w:t xml:space="preserve">Obr. </w:t>
                            </w:r>
                            <w:r>
                              <w:fldChar w:fldCharType="begin"/>
                            </w:r>
                            <w:r>
                              <w:instrText xml:space="preserve"> SEQ Obr. \* ARABIC </w:instrText>
                            </w:r>
                            <w:r>
                              <w:fldChar w:fldCharType="separate"/>
                            </w:r>
                            <w:r w:rsidR="001B2A71">
                              <w:rPr>
                                <w:noProof/>
                              </w:rPr>
                              <w:t>1</w:t>
                            </w:r>
                            <w:r>
                              <w:fldChar w:fldCharType="end"/>
                            </w:r>
                            <w:r>
                              <w:t xml:space="preserve"> </w:t>
                            </w:r>
                            <w:r w:rsidRPr="0015426B">
                              <w:t>Typický herní stav.</w:t>
                            </w:r>
                            <w:r w:rsidRPr="0015426B">
                              <w:br/>
                              <w:t>Zdroj: https://upload.wikimedia.org/wikipedia/commons/6/64/2048_Screenshot.png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F1F38B" id="_x0000_t202" coordsize="21600,21600" o:spt="202" path="m,l,21600r21600,l21600,xe">
                <v:stroke joinstyle="miter"/>
                <v:path gradientshapeok="t" o:connecttype="rect"/>
              </v:shapetype>
              <v:shape id="Textové pole 17" o:spid="_x0000_s1026" type="#_x0000_t202" style="position:absolute;left:0;text-align:left;margin-left:15.5pt;margin-top:470.85pt;width:410.25pt;height: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" stroked="f">
                <v:textbox inset="0,0,0,0">
                  <w:txbxContent>
                    <w:p w14:paraId="4903EE3C" w14:textId="53732816" w:rsidR="00AE4EB4" w:rsidRPr="00690DF9" w:rsidRDefault="00AE4EB4" w:rsidP="00AE4EB4">
                      <w:pPr>
                        <w:pStyle w:val="Titulek"/>
                        <w:rPr>
                          <w:rFonts w:ascii="Times New Roman" w:eastAsia="Times New Roman" w:hAnsi="Times New Roman" w:cs="Times New Roman"/>
                          <w:noProof/>
                          <w:sz w:val="24"/>
                          <w:szCs w:val="24"/>
                        </w:rPr>
                      </w:pPr>
                      <w:r>
                        <w:t xml:space="preserve">Obr. </w:t>
                      </w:r>
                      <w:r>
                        <w:fldChar w:fldCharType="begin"/>
                      </w:r>
                      <w:r>
                        <w:instrText xml:space="preserve"> SEQ Obr. \* ARABIC </w:instrText>
                      </w:r>
                      <w:r>
                        <w:fldChar w:fldCharType="separate"/>
                      </w:r>
                      <w:r w:rsidR="001B2A71">
                        <w:rPr>
                          <w:noProof/>
                        </w:rPr>
                        <w:t>1</w:t>
                      </w:r>
                      <w:r>
                        <w:fldChar w:fldCharType="end"/>
                      </w:r>
                      <w:r>
                        <w:t xml:space="preserve"> </w:t>
                      </w:r>
                      <w:r w:rsidRPr="0015426B">
                        <w:t>Typický herní stav.</w:t>
                      </w:r>
                      <w:r w:rsidRPr="0015426B">
                        <w:br/>
                        <w:t>Zdroj: https://upload.wikimedia.org/wikipedia/commons/6/64/2048_Screenshot.png</w:t>
                      </w:r>
                    </w:p>
                  </w:txbxContent>
                </v:textbox>
                <w10:wrap type="topAndBottom"/>
              </v:shape>
            </w:pict>
          </mc:Fallback>
        </mc:AlternateContent>
      </w:r>
      <w:r w:rsidR="0015426B" w:rsidRPr="00AE4EB4">
        <w:drawing>
          <wp:anchor distT="0" distB="0" distL="114300" distR="114300" simplePos="0" relativeHeight="251660288" behindDoc="0" locked="0" layoutInCell="1" allowOverlap="1" wp14:anchorId="4E403DF2" wp14:editId="44678F27">
            <wp:simplePos x="0" y="0"/>
            <wp:positionH relativeFrom="column">
              <wp:posOffset>195580</wp:posOffset>
            </wp:positionH>
            <wp:positionV relativeFrom="paragraph">
              <wp:posOffset>706755</wp:posOffset>
            </wp:positionV>
            <wp:extent cx="5210175" cy="5219700"/>
            <wp:effectExtent l="0" t="0" r="9525" b="0"/>
            <wp:wrapTopAndBottom/>
            <wp:docPr id="2" name="Obrázek 2" descr="https://upload.wikimedia.org/wikipedia/commons/6/64/2048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upload.wikimedia.org/wikipedia/commons/6/64/2048_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521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26B">
        <w:t>Hra 2048 je logická hra pro jednoho hráče používající systém pohyblivých bloků.</w:t>
      </w:r>
      <w:sdt>
        <w:sdtPr>
          <w:id w:val="1856072282"/>
          <w:citation/>
        </w:sdtPr>
        <w:sdtEndPr/>
        <w:sdtContent>
          <w:r w:rsidR="0015426B">
            <w:fldChar w:fldCharType="begin"/>
          </w:r>
          <w:r w:rsidR="0015426B">
            <w:instrText xml:space="preserve">CITATION Zástupný_text2 \l 1033 </w:instrText>
          </w:r>
          <w:r w:rsidR="0015426B">
            <w:fldChar w:fldCharType="separate"/>
          </w:r>
          <w:r w:rsidR="0015426B">
            <w:t xml:space="preserve"> (Kolektiv autorů, 2001a)</w:t>
          </w:r>
          <w:r w:rsidR="0015426B">
            <w:fldChar w:fldCharType="end"/>
          </w:r>
        </w:sdtContent>
      </w:sdt>
    </w:p>
    <w:p w14:paraId="7AC16814" w14:textId="2A1773F2" w:rsidR="0015426B" w:rsidRDefault="0015426B" w:rsidP="0015426B">
      <w:pPr>
        <w:pStyle w:val="Obr"/>
      </w:pPr>
    </w:p>
    <w:p w14:paraId="68C2B209" w14:textId="77777777" w:rsidR="0015426B" w:rsidRDefault="0015426B" w:rsidP="0015426B">
      <w:pPr>
        <w:pStyle w:val="Nadpis2"/>
      </w:pPr>
      <w:bookmarkStart w:id="21" w:name="_Toc29562531"/>
      <w:r>
        <w:t>Historie</w:t>
      </w:r>
      <w:bookmarkEnd w:id="21"/>
    </w:p>
    <w:p w14:paraId="1034FD55" w14:textId="77777777" w:rsidR="0015426B" w:rsidRPr="00226B5F" w:rsidRDefault="0015426B" w:rsidP="0015426B">
      <w:r>
        <w:t xml:space="preserve">Originální hra byla vytvořena 11letým Gabrielem </w:t>
      </w:r>
      <w:proofErr w:type="spellStart"/>
      <w:r>
        <w:t>Cirullim</w:t>
      </w:r>
      <w:proofErr w:type="spellEnd"/>
      <w:r>
        <w:t xml:space="preserve">, který tuto hru vytvořil za jediný víkend. Hra se během krátké doby staly hitem, a stránku k jejímu stažení navštívilo během prvního týdne přes 4 miliony lidí. Hra byla vydána na platformy iOS a Android </w:t>
      </w:r>
      <w:r w:rsidRPr="009115BB">
        <w:rPr>
          <w:highlight w:val="yellow"/>
        </w:rPr>
        <w:t>v květnu roku 2014.</w:t>
      </w:r>
    </w:p>
    <w:p w14:paraId="5BE7553B" w14:textId="77777777" w:rsidR="0015426B" w:rsidRDefault="0015426B" w:rsidP="0015426B">
      <w:pPr>
        <w:pStyle w:val="Nadpis2"/>
      </w:pPr>
      <w:bookmarkStart w:id="22" w:name="_Toc29562532"/>
      <w:r>
        <w:lastRenderedPageBreak/>
        <w:t>Pravidla hry</w:t>
      </w:r>
      <w:bookmarkEnd w:id="22"/>
    </w:p>
    <w:p w14:paraId="54BDB0D8" w14:textId="77777777" w:rsidR="0015426B" w:rsidRDefault="0015426B" w:rsidP="0015426B">
      <w:pPr>
        <w:pStyle w:val="Zkladntext"/>
      </w:pPr>
      <w:r>
        <w:t>Herní plán se sestává ze sítě 4x4. Na tuto síť jsou umisťovány bloky s číselnými hodnotami. V rámci hráčské akce je možné tyto bloky spojit a jejich číselné hodnoty sečíst. Pokud je součet hodnot spojovaných bloků roven hodnotě 2048, hráč vyhraje.</w:t>
      </w:r>
    </w:p>
    <w:p w14:paraId="0C362457" w14:textId="37C9ABAD" w:rsidR="0015426B" w:rsidRPr="002E7DB1" w:rsidRDefault="000F2B29" w:rsidP="0015426B">
      <w:pPr>
        <w:pStyle w:val="Obr"/>
      </w:pPr>
      <w:r>
        <mc:AlternateContent>
          <mc:Choice Requires="wps">
            <w:drawing>
              <wp:anchor distT="0" distB="0" distL="114300" distR="114300" simplePos="0" relativeHeight="251668480" behindDoc="0" locked="0" layoutInCell="1" allowOverlap="1" wp14:anchorId="4ECBCDEF" wp14:editId="5709F37D">
                <wp:simplePos x="0" y="0"/>
                <wp:positionH relativeFrom="column">
                  <wp:posOffset>372110</wp:posOffset>
                </wp:positionH>
                <wp:positionV relativeFrom="paragraph">
                  <wp:posOffset>4686300</wp:posOffset>
                </wp:positionV>
                <wp:extent cx="4655185"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4655185" cy="635"/>
                        </a:xfrm>
                        <a:prstGeom prst="rect">
                          <a:avLst/>
                        </a:prstGeom>
                        <a:solidFill>
                          <a:prstClr val="white"/>
                        </a:solidFill>
                        <a:ln>
                          <a:noFill/>
                        </a:ln>
                      </wps:spPr>
                      <wps:txbx>
                        <w:txbxContent>
                          <w:p w14:paraId="3F29DA73" w14:textId="7FE8DEA8" w:rsidR="000F2B29" w:rsidRPr="00DE3FDE" w:rsidRDefault="000F2B29" w:rsidP="000F2B29">
                            <w:pPr>
                              <w:pStyle w:val="Titulek"/>
                            </w:pPr>
                            <w:r>
                              <w:t xml:space="preserve">Obr. </w:t>
                            </w:r>
                            <w:r>
                              <w:fldChar w:fldCharType="begin"/>
                            </w:r>
                            <w:r>
                              <w:instrText xml:space="preserve"> SEQ Obr. \* ARABIC </w:instrText>
                            </w:r>
                            <w:r>
                              <w:fldChar w:fldCharType="separate"/>
                            </w:r>
                            <w:r w:rsidR="001B2A71">
                              <w:rPr>
                                <w:noProof/>
                              </w:rPr>
                              <w:t>2</w:t>
                            </w:r>
                            <w:r>
                              <w:fldChar w:fldCharType="end"/>
                            </w:r>
                            <w:r w:rsidRPr="000F2B29">
                              <w:t xml:space="preserve"> </w:t>
                            </w:r>
                            <w:r w:rsidRPr="00DE3FDE">
                              <w:t>Vyhraná hra</w:t>
                            </w:r>
                            <w:r w:rsidRPr="00DE3FDE">
                              <w:br/>
                              <w:t>Zdroj: https://commons.wikimedia.org/wiki/File:2048_win.png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BCDEF" id="Textové pole 19" o:spid="_x0000_s1027" type="#_x0000_t202" style="position:absolute;left:0;text-align:left;margin-left:29.3pt;margin-top:369pt;width:36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" stroked="f">
                <v:textbox style="mso-fit-shape-to-text:t" inset="0,0,0,0">
                  <w:txbxContent>
                    <w:p w14:paraId="3F29DA73" w14:textId="7FE8DEA8" w:rsidR="000F2B29" w:rsidRPr="00DE3FDE" w:rsidRDefault="000F2B29" w:rsidP="000F2B29">
                      <w:pPr>
                        <w:pStyle w:val="Titulek"/>
                      </w:pPr>
                      <w:r>
                        <w:t xml:space="preserve">Obr. </w:t>
                      </w:r>
                      <w:r>
                        <w:fldChar w:fldCharType="begin"/>
                      </w:r>
                      <w:r>
                        <w:instrText xml:space="preserve"> SEQ Obr. \* ARABIC </w:instrText>
                      </w:r>
                      <w:r>
                        <w:fldChar w:fldCharType="separate"/>
                      </w:r>
                      <w:r w:rsidR="001B2A71">
                        <w:rPr>
                          <w:noProof/>
                        </w:rPr>
                        <w:t>2</w:t>
                      </w:r>
                      <w:r>
                        <w:fldChar w:fldCharType="end"/>
                      </w:r>
                      <w:r w:rsidRPr="000F2B29">
                        <w:t xml:space="preserve"> </w:t>
                      </w:r>
                      <w:r w:rsidRPr="00DE3FDE">
                        <w:t>Vyhraná hra</w:t>
                      </w:r>
                      <w:r w:rsidRPr="00DE3FDE">
                        <w:br/>
                        <w:t>Zdroj: https://commons.wikimedia.org/wiki/File:2048_win.png</w:t>
                      </w:r>
                    </w:p>
                  </w:txbxContent>
                </v:textbox>
                <w10:wrap type="topAndBottom"/>
              </v:shape>
            </w:pict>
          </mc:Fallback>
        </mc:AlternateContent>
      </w:r>
      <w:r w:rsidR="0015426B" w:rsidRPr="000A6CA7">
        <w:rPr>
          <w:lang w:val="en-GB"/>
        </w:rPr>
        <w:drawing>
          <wp:anchor distT="0" distB="0" distL="114300" distR="114300" simplePos="0" relativeHeight="251659264" behindDoc="0" locked="0" layoutInCell="1" allowOverlap="1" wp14:anchorId="6AFC00F2" wp14:editId="60BD2372">
            <wp:simplePos x="0" y="0"/>
            <wp:positionH relativeFrom="column">
              <wp:align>center</wp:align>
            </wp:positionH>
            <wp:positionV relativeFrom="paragraph">
              <wp:posOffset>0</wp:posOffset>
            </wp:positionV>
            <wp:extent cx="4655185" cy="4629150"/>
            <wp:effectExtent l="0" t="0" r="0" b="0"/>
            <wp:wrapTopAndBottom/>
            <wp:docPr id="4" name="Obrázek 4" descr="https://upload.wikimedia.org/wikipedia/commons/f/f9/2048_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9/2048_wi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960" t="27760" r="6084" b="3167"/>
                    <a:stretch/>
                  </pic:blipFill>
                  <pic:spPr bwMode="auto">
                    <a:xfrm>
                      <a:off x="0" y="0"/>
                      <a:ext cx="4659168" cy="46329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1CD73A" w14:textId="77777777" w:rsidR="0015426B" w:rsidRDefault="0015426B" w:rsidP="0015426B">
      <w:pPr>
        <w:pStyle w:val="Zkladntext"/>
      </w:pPr>
      <w:r>
        <w:t>Hra je rozdělena na jednotlivá kola. V každém kole dojde k nejprve k náhodnému umístění čísel a k akci hráče.</w:t>
      </w:r>
    </w:p>
    <w:p w14:paraId="317999B2" w14:textId="77777777" w:rsidR="0015426B" w:rsidRDefault="0015426B" w:rsidP="0015426B">
      <w:pPr>
        <w:pStyle w:val="Nadpis3"/>
      </w:pPr>
      <w:bookmarkStart w:id="23" w:name="_Toc29562533"/>
      <w:r>
        <w:t>Umístění čísel</w:t>
      </w:r>
      <w:bookmarkEnd w:id="23"/>
    </w:p>
    <w:p w14:paraId="210A2266" w14:textId="77777777" w:rsidR="0015426B" w:rsidRDefault="0015426B" w:rsidP="0015426B">
      <w:pPr>
        <w:pStyle w:val="Zkladntext"/>
      </w:pPr>
      <w:r>
        <w:t xml:space="preserve">Hra umístí 2 bloky s číselnou hodnotou 2 na náhodná pole na hracím plánu. Pokud je v rámci náhodné volby vybráno dvakrát stejné pole, je na toto pole umístěn blok s hodnotou 4. </w:t>
      </w:r>
    </w:p>
    <w:p w14:paraId="1CD669A4" w14:textId="77777777" w:rsidR="0015426B" w:rsidRDefault="0015426B" w:rsidP="0015426B">
      <w:pPr>
        <w:pStyle w:val="Nadpis3"/>
      </w:pPr>
      <w:bookmarkStart w:id="24" w:name="_Toc29562534"/>
      <w:r>
        <w:t>Hráčská akce</w:t>
      </w:r>
      <w:bookmarkEnd w:id="24"/>
    </w:p>
    <w:p w14:paraId="689F7019" w14:textId="77777777" w:rsidR="0015426B" w:rsidRDefault="0015426B" w:rsidP="0015426B">
      <w:pPr>
        <w:pStyle w:val="Zkladntext"/>
      </w:pPr>
      <w:r>
        <w:t xml:space="preserve">V rámci hráčské akce určí hráč jeden ze 4 směrů na hracím plánu (nahoru, dolů, doleva, doprava). Tímto směrem se začnou přesouvat bloky na hracím plánu, každý ve své řadě sloupci, podle zadaného směru. Bloky se posouvají v pořadí od bloku, který je nejblíže ke stěně herního plánu </w:t>
      </w:r>
      <w:r>
        <w:lastRenderedPageBreak/>
        <w:t>v zadaném směru. Blok se může posouvat pouze po volných herních polích. Pokud další pohyb bloku by měl být zablokován blokem se stejnou hodnotou, tyto bloky se spojí v jeden blok, jehož hodnota se bude rovnat součtu hodnot na blocích a který bude dále pokračovat v pohybu, pokud může. Takto již jednou spojený blok, ovšem nepokračuje v dalším spojování a při zablokování jeho pohybu libovolným blokem, nebo stěnou jeho pohyb se zastaví.</w:t>
      </w:r>
      <w:r w:rsidRPr="00B5390D">
        <w:t xml:space="preserve"> </w:t>
      </w:r>
      <w:r>
        <w:t>Hráč nemůže určit směr pohybu, pokud se v daném směru nemůže pohnout, popřípadě tím směrem spojit, žádný z bloků na herním plánu. Pokud hráč nemůže zvolit žádný ze čtyř směrů, hru prohrává.</w:t>
      </w:r>
    </w:p>
    <w:p w14:paraId="1FCA5BCD" w14:textId="77777777" w:rsidR="008B6363" w:rsidRDefault="0015426B" w:rsidP="008B6363">
      <w:pPr>
        <w:pStyle w:val="Obr"/>
        <w:keepNext/>
      </w:pPr>
      <w:r>
        <w:rPr>
          <w:lang w:val="en-GB"/>
        </w:rPr>
        <w:drawing>
          <wp:inline distT="0" distB="0" distL="0" distR="0" wp14:anchorId="741ED1AB" wp14:editId="5D5E8082">
            <wp:extent cx="5760000" cy="288000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479C5FC6" w14:textId="3B7F8877" w:rsidR="0015426B" w:rsidRDefault="008B6363" w:rsidP="008B6363">
      <w:pPr>
        <w:pStyle w:val="Titulek"/>
      </w:pPr>
      <w:r>
        <w:t xml:space="preserve">Obr. </w:t>
      </w:r>
      <w:r>
        <w:fldChar w:fldCharType="begin"/>
      </w:r>
      <w:r>
        <w:instrText xml:space="preserve"> SEQ Obr. \* ARABIC </w:instrText>
      </w:r>
      <w:r>
        <w:fldChar w:fldCharType="separate"/>
      </w:r>
      <w:r w:rsidR="001B2A71">
        <w:rPr>
          <w:noProof/>
        </w:rPr>
        <w:t>3</w:t>
      </w:r>
      <w:r>
        <w:fldChar w:fldCharType="end"/>
      </w:r>
      <w:r w:rsidR="00217443" w:rsidRPr="00217443">
        <w:t xml:space="preserve"> </w:t>
      </w:r>
      <w:r w:rsidR="00217443" w:rsidRPr="00DE3FDE">
        <w:t xml:space="preserve">Typický tah vzhůru se spojením bloků. </w:t>
      </w:r>
      <w:r w:rsidR="00217443" w:rsidRPr="00DE3FDE">
        <w:br/>
        <w:t>Zdroj: https://codepen.io/tandaly/pen/qCAsh</w:t>
      </w:r>
    </w:p>
    <w:p w14:paraId="575832D2" w14:textId="77777777" w:rsidR="0015426B" w:rsidRDefault="0015426B" w:rsidP="0015426B">
      <w:pPr>
        <w:pStyle w:val="Titulek"/>
      </w:pPr>
    </w:p>
    <w:p w14:paraId="1BA3E88B" w14:textId="77777777" w:rsidR="009E2DF4" w:rsidRDefault="0015426B" w:rsidP="009E2DF4">
      <w:pPr>
        <w:pStyle w:val="Obr"/>
        <w:keepNext/>
      </w:pPr>
      <w:r>
        <w:rPr>
          <w:lang w:val="en-GB"/>
        </w:rPr>
        <w:drawing>
          <wp:inline distT="0" distB="0" distL="0" distR="0" wp14:anchorId="0D74F0F1" wp14:editId="5A4C0EBD">
            <wp:extent cx="5760000" cy="288000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6DA2960D" w14:textId="730E808D" w:rsidR="0015426B" w:rsidRDefault="009E2DF4" w:rsidP="009E2DF4">
      <w:pPr>
        <w:pStyle w:val="Titulek"/>
      </w:pPr>
      <w:r>
        <w:t xml:space="preserve">Obr. </w:t>
      </w:r>
      <w:r>
        <w:fldChar w:fldCharType="begin"/>
      </w:r>
      <w:r>
        <w:instrText xml:space="preserve"> SEQ Obr. \* ARABIC </w:instrText>
      </w:r>
      <w:r>
        <w:fldChar w:fldCharType="separate"/>
      </w:r>
      <w:r w:rsidR="001B2A71">
        <w:rPr>
          <w:noProof/>
        </w:rPr>
        <w:t>4</w:t>
      </w:r>
      <w:r>
        <w:fldChar w:fldCharType="end"/>
      </w:r>
      <w:r w:rsidRPr="009E2DF4">
        <w:t xml:space="preserve"> </w:t>
      </w:r>
      <w:r>
        <w:t>Typický tah vzhůru s okrajovým nepropagujícím se spojením bloků</w:t>
      </w:r>
      <w:r>
        <w:br/>
        <w:t xml:space="preserve">Zdroj: </w:t>
      </w:r>
      <w:r w:rsidRPr="00F33911">
        <w:t>https://codepen.io/tandaly/pen/qCAsh</w:t>
      </w:r>
    </w:p>
    <w:p w14:paraId="4CB4A481" w14:textId="77777777" w:rsidR="00AE1ED3" w:rsidRDefault="0015426B" w:rsidP="00AE1ED3">
      <w:pPr>
        <w:pStyle w:val="Obr"/>
        <w:keepNext/>
      </w:pPr>
      <w:r>
        <w:rPr>
          <w:lang w:val="en-GB"/>
        </w:rPr>
        <w:lastRenderedPageBreak/>
        <w:drawing>
          <wp:inline distT="0" distB="0" distL="0" distR="0" wp14:anchorId="32DE438D" wp14:editId="13D2385D">
            <wp:extent cx="4401820" cy="437705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01820" cy="4377055"/>
                    </a:xfrm>
                    <a:prstGeom prst="rect">
                      <a:avLst/>
                    </a:prstGeom>
                  </pic:spPr>
                </pic:pic>
              </a:graphicData>
            </a:graphic>
          </wp:inline>
        </w:drawing>
      </w:r>
    </w:p>
    <w:p w14:paraId="269DDA6B" w14:textId="7316AA57" w:rsidR="00AE1ED3" w:rsidRDefault="00AE1ED3" w:rsidP="00AE1ED3">
      <w:pPr>
        <w:pStyle w:val="Titulek"/>
        <w:rPr>
          <w:noProof/>
        </w:rPr>
      </w:pPr>
      <w:r>
        <w:t xml:space="preserve">Obr. </w:t>
      </w:r>
      <w:r>
        <w:fldChar w:fldCharType="begin"/>
      </w:r>
      <w:r>
        <w:instrText xml:space="preserve"> SEQ Obr. \* ARABIC </w:instrText>
      </w:r>
      <w:r>
        <w:fldChar w:fldCharType="separate"/>
      </w:r>
      <w:r w:rsidR="001B2A71">
        <w:rPr>
          <w:noProof/>
        </w:rPr>
        <w:t>5</w:t>
      </w:r>
      <w:r>
        <w:fldChar w:fldCharType="end"/>
      </w:r>
      <w:r w:rsidRPr="00AE1ED3">
        <w:rPr>
          <w:noProof/>
        </w:rPr>
        <w:t xml:space="preserve"> </w:t>
      </w:r>
      <w:r>
        <w:rPr>
          <w:noProof/>
        </w:rPr>
        <w:t>Prohraná hra</w:t>
      </w:r>
      <w:r>
        <w:rPr>
          <w:noProof/>
        </w:rPr>
        <w:br/>
        <w:t xml:space="preserve">Zdroj: </w:t>
      </w:r>
      <w:hyperlink r:id="rId20" w:history="1">
        <w:r w:rsidRPr="00656354">
          <w:rPr>
            <w:rStyle w:val="Hypertextovodkaz"/>
            <w:noProof/>
          </w:rPr>
          <w:t>http://2048game.com/</w:t>
        </w:r>
      </w:hyperlink>
    </w:p>
    <w:p w14:paraId="23F00250" w14:textId="77777777" w:rsidR="0015426B" w:rsidRDefault="0015426B" w:rsidP="0015426B">
      <w:pPr>
        <w:pStyle w:val="Nadpis2"/>
      </w:pPr>
      <w:r>
        <w:t>Rozšířenost ve světě</w:t>
      </w:r>
    </w:p>
    <w:p w14:paraId="4995892F" w14:textId="77777777" w:rsidR="0015426B" w:rsidRPr="009115BB" w:rsidRDefault="0015426B" w:rsidP="0015426B">
      <w:pPr>
        <w:pStyle w:val="Zkladntext"/>
      </w:pPr>
    </w:p>
    <w:p w14:paraId="08BCACEA" w14:textId="77777777" w:rsidR="0015426B" w:rsidRDefault="0015426B" w:rsidP="0015426B">
      <w:pPr>
        <w:spacing w:after="160" w:line="259" w:lineRule="auto"/>
      </w:pPr>
      <w:r>
        <w:br w:type="page"/>
      </w:r>
    </w:p>
    <w:p w14:paraId="49424282" w14:textId="6C599658" w:rsidR="0015426B" w:rsidRDefault="0015426B" w:rsidP="0015426B">
      <w:pPr>
        <w:pStyle w:val="Nadpis1"/>
        <w:tabs>
          <w:tab w:val="num" w:pos="432"/>
        </w:tabs>
      </w:pPr>
      <w:bookmarkStart w:id="25" w:name="_Toc29562535"/>
      <w:proofErr w:type="spellStart"/>
      <w:r>
        <w:lastRenderedPageBreak/>
        <w:t>Processing</w:t>
      </w:r>
      <w:bookmarkEnd w:id="25"/>
      <w:proofErr w:type="spellEnd"/>
    </w:p>
    <w:p w14:paraId="75AF0C75" w14:textId="77777777" w:rsidR="001B2A71" w:rsidRPr="001B2A71" w:rsidRDefault="001B2A71" w:rsidP="001B2A71">
      <w:proofErr w:type="spellStart"/>
      <w:r>
        <w:t>P</w:t>
      </w:r>
      <w:r w:rsidRPr="001B2A71">
        <w:t>rocessing</w:t>
      </w:r>
      <w:proofErr w:type="spellEnd"/>
      <w:r w:rsidRPr="001B2A71">
        <w:t xml:space="preserve"> je open-source grafická knihovna s vlastním integrovaným vývojovým prostředím. Jazyk je založen na jazyku Java, ale poskytuje mnoho zjednodušení vytváření funkcí a dodatečné </w:t>
      </w:r>
      <w:proofErr w:type="spellStart"/>
      <w:r w:rsidRPr="001B2A71">
        <w:t>aliasy</w:t>
      </w:r>
      <w:proofErr w:type="spellEnd"/>
      <w:r w:rsidRPr="001B2A71">
        <w:t xml:space="preserve"> pro matematické funkce. Vlastní IDE zjednodušuje přípravu kódu a kompilaci, což činí jazyk velmi přístupný začátečníkům.</w:t>
      </w:r>
      <w:sdt>
        <w:sdtPr>
          <w:id w:val="76647111"/>
          <w:citation/>
        </w:sdtPr>
        <w:sdtContent>
          <w:r w:rsidRPr="001B2A71">
            <w:fldChar w:fldCharType="begin"/>
          </w:r>
          <w:r w:rsidRPr="001B2A71">
            <w:instrText xml:space="preserve">CITATION Zástupný_text3 \l 1033 </w:instrText>
          </w:r>
          <w:r w:rsidRPr="001B2A71">
            <w:fldChar w:fldCharType="separate"/>
          </w:r>
          <w:r w:rsidRPr="001B2A71">
            <w:t xml:space="preserve"> (Kolektiv autorů, 2001c)</w:t>
          </w:r>
          <w:r w:rsidRPr="001B2A71">
            <w:fldChar w:fldCharType="end"/>
          </w:r>
        </w:sdtContent>
      </w:sdt>
    </w:p>
    <w:p w14:paraId="2AEE357D" w14:textId="77777777" w:rsidR="001B2A71" w:rsidRDefault="0015426B" w:rsidP="001B2A71">
      <w:pPr>
        <w:pStyle w:val="Obr"/>
        <w:keepNext/>
      </w:pPr>
      <w:r>
        <w:rPr>
          <w:lang w:val="en-GB"/>
        </w:rPr>
        <w:drawing>
          <wp:inline distT="0" distB="0" distL="0" distR="0" wp14:anchorId="0155E05F" wp14:editId="11F6533E">
            <wp:extent cx="5645150" cy="4838700"/>
            <wp:effectExtent l="0" t="0" r="0" b="0"/>
            <wp:docPr id="12" name="Obrázek 12" descr="File:ProcessingIDE english.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ProcessingIDE english.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5150" cy="4838700"/>
                    </a:xfrm>
                    <a:prstGeom prst="rect">
                      <a:avLst/>
                    </a:prstGeom>
                    <a:noFill/>
                    <a:ln>
                      <a:noFill/>
                    </a:ln>
                  </pic:spPr>
                </pic:pic>
              </a:graphicData>
            </a:graphic>
          </wp:inline>
        </w:drawing>
      </w:r>
    </w:p>
    <w:p w14:paraId="4F0CFACA" w14:textId="14B0B4D4" w:rsidR="001B2A71" w:rsidRDefault="001B2A71" w:rsidP="001B2A71">
      <w:pPr>
        <w:pStyle w:val="Titulek"/>
      </w:pPr>
      <w:r>
        <w:t xml:space="preserve">Obr. </w:t>
      </w:r>
      <w:r>
        <w:fldChar w:fldCharType="begin"/>
      </w:r>
      <w:r>
        <w:instrText xml:space="preserve"> SEQ Obr. \* ARABIC </w:instrText>
      </w:r>
      <w:r>
        <w:fldChar w:fldCharType="separate"/>
      </w:r>
      <w:r>
        <w:rPr>
          <w:noProof/>
        </w:rPr>
        <w:t>6</w:t>
      </w:r>
      <w:r>
        <w:fldChar w:fldCharType="end"/>
      </w:r>
      <w:r>
        <w:t xml:space="preserve"> </w:t>
      </w:r>
      <w:r w:rsidRPr="00571076">
        <w:t xml:space="preserve">Integrované vývojové prostředí jazyka </w:t>
      </w:r>
      <w:proofErr w:type="spellStart"/>
      <w:r w:rsidRPr="00571076">
        <w:t>Processing</w:t>
      </w:r>
      <w:proofErr w:type="spellEnd"/>
      <w:r w:rsidRPr="00571076">
        <w:br/>
        <w:t>Zdroj: https://en.wikipedia.org/wiki/File:ProcessingIDE_english.png</w:t>
      </w:r>
    </w:p>
    <w:p w14:paraId="5619D37F" w14:textId="77777777" w:rsidR="0015426B" w:rsidRDefault="0015426B" w:rsidP="0015426B">
      <w:pPr>
        <w:pStyle w:val="Nadpis2"/>
      </w:pPr>
      <w:bookmarkStart w:id="26" w:name="_Toc29562536"/>
      <w:r>
        <w:t>Historie</w:t>
      </w:r>
      <w:bookmarkEnd w:id="26"/>
    </w:p>
    <w:p w14:paraId="37D38EF9" w14:textId="06CD7DF3" w:rsidR="0015426B" w:rsidRDefault="0015426B" w:rsidP="0015426B">
      <w:pPr>
        <w:pStyle w:val="Zkladntext"/>
      </w:pPr>
      <w:r>
        <w:t xml:space="preserve">Projekt zastřešující jazyk </w:t>
      </w:r>
      <w:proofErr w:type="spellStart"/>
      <w:r>
        <w:t>Processing</w:t>
      </w:r>
      <w:proofErr w:type="spellEnd"/>
      <w:r>
        <w:t xml:space="preserve"> byl vytvořen v roce 2001 vývojáři </w:t>
      </w:r>
      <w:proofErr w:type="spellStart"/>
      <w:r>
        <w:t>Caseyem</w:t>
      </w:r>
      <w:proofErr w:type="spellEnd"/>
      <w:r>
        <w:t xml:space="preserve"> </w:t>
      </w:r>
      <w:proofErr w:type="spellStart"/>
      <w:r>
        <w:t>Reasem</w:t>
      </w:r>
      <w:proofErr w:type="spellEnd"/>
      <w:r>
        <w:t xml:space="preserve"> a Benem </w:t>
      </w:r>
      <w:proofErr w:type="spellStart"/>
      <w:r>
        <w:t>Fryem</w:t>
      </w:r>
      <w:proofErr w:type="spellEnd"/>
      <w:r>
        <w:t xml:space="preserve">, kteří oba byli původně součástí laboratoří MIT Media </w:t>
      </w:r>
      <w:proofErr w:type="spellStart"/>
      <w:r>
        <w:t>Lab</w:t>
      </w:r>
      <w:proofErr w:type="spellEnd"/>
      <w:r>
        <w:t>. Původní doména projektu byla proce55ing.net protože doména processing.org byla již vlastněna a </w:t>
      </w:r>
      <w:proofErr w:type="spellStart"/>
      <w:r>
        <w:t>Reas</w:t>
      </w:r>
      <w:proofErr w:type="spellEnd"/>
      <w:r>
        <w:t xml:space="preserve"> a </w:t>
      </w:r>
      <w:proofErr w:type="spellStart"/>
      <w:r>
        <w:t>Fry</w:t>
      </w:r>
      <w:proofErr w:type="spellEnd"/>
      <w:r>
        <w:t xml:space="preserve"> ji získali až později. Z tohoto důvodu je na </w:t>
      </w:r>
      <w:proofErr w:type="spellStart"/>
      <w:r>
        <w:t>Processing</w:t>
      </w:r>
      <w:proofErr w:type="spellEnd"/>
      <w:r>
        <w:t xml:space="preserve"> někdy odkazováno termínem p5. </w:t>
      </w:r>
      <w:sdt>
        <w:sdtPr>
          <w:id w:val="-1640725419"/>
          <w:citation/>
        </w:sdtPr>
        <w:sdtEndPr/>
        <w:sdtContent>
          <w:r>
            <w:fldChar w:fldCharType="begin"/>
          </w:r>
          <w:r>
            <w:instrText xml:space="preserve">CITATION Zástupný_text3 \l 1029 </w:instrText>
          </w:r>
          <w:r>
            <w:fldChar w:fldCharType="separate"/>
          </w:r>
          <w:r>
            <w:rPr>
              <w:noProof/>
            </w:rPr>
            <w:t>(Kolektiv autorů, 2001c)</w:t>
          </w:r>
          <w:r>
            <w:fldChar w:fldCharType="end"/>
          </w:r>
        </w:sdtContent>
      </w:sdt>
    </w:p>
    <w:p w14:paraId="4A20A625" w14:textId="77777777" w:rsidR="0015426B" w:rsidRDefault="0015426B" w:rsidP="0015426B">
      <w:pPr>
        <w:pStyle w:val="Nadpis2"/>
      </w:pPr>
      <w:bookmarkStart w:id="27" w:name="_Toc29562537"/>
      <w:r>
        <w:lastRenderedPageBreak/>
        <w:t>Historie</w:t>
      </w:r>
    </w:p>
    <w:p w14:paraId="6192C26A" w14:textId="77777777" w:rsidR="0015426B" w:rsidRDefault="0015426B" w:rsidP="0015426B">
      <w:pPr>
        <w:pStyle w:val="Nadpis2"/>
      </w:pPr>
      <w:r>
        <w:t>Popis</w:t>
      </w:r>
      <w:bookmarkEnd w:id="27"/>
    </w:p>
    <w:p w14:paraId="563948B4" w14:textId="77777777" w:rsidR="0015426B" w:rsidRDefault="0015426B" w:rsidP="0015426B">
      <w:pPr>
        <w:pStyle w:val="Zkladntext"/>
      </w:pPr>
      <w:r>
        <w:t xml:space="preserve">Vzhledem ke grafickému zaměření jazyka </w:t>
      </w:r>
      <w:proofErr w:type="spellStart"/>
      <w:r>
        <w:t>Processing</w:t>
      </w:r>
      <w:proofErr w:type="spellEnd"/>
      <w:r>
        <w:t xml:space="preserve"> je základní jednotka, která představuje projekt, nazývána </w:t>
      </w:r>
      <w:proofErr w:type="spellStart"/>
      <w:r>
        <w:t>sketchbook</w:t>
      </w:r>
      <w:proofErr w:type="spellEnd"/>
      <w:r>
        <w:t xml:space="preserve"> (česky skicář). </w:t>
      </w:r>
      <w:proofErr w:type="spellStart"/>
      <w:r>
        <w:t>Sketchbook</w:t>
      </w:r>
      <w:proofErr w:type="spellEnd"/>
      <w:r>
        <w:t xml:space="preserve"> nepodporuje hierarchii adresářů a je tvořen jako podtřída Java třídy </w:t>
      </w:r>
      <w:proofErr w:type="spellStart"/>
      <w:r>
        <w:t>PApplet</w:t>
      </w:r>
      <w:proofErr w:type="spellEnd"/>
      <w:r>
        <w:t>. Všechny třídy vytvořené uvnitř programu jsou pak vytvářeny jako vnořené, což omezuje některé jejich funkce.</w:t>
      </w:r>
    </w:p>
    <w:p w14:paraId="6EA70651" w14:textId="77777777" w:rsidR="0015426B" w:rsidRDefault="0015426B" w:rsidP="0015426B">
      <w:pPr>
        <w:pStyle w:val="Nadpis2"/>
      </w:pPr>
      <w:bookmarkStart w:id="28" w:name="_Toc29562538"/>
      <w:r>
        <w:t>Vlastnosti</w:t>
      </w:r>
      <w:bookmarkEnd w:id="28"/>
    </w:p>
    <w:p w14:paraId="18AA44F8" w14:textId="77777777" w:rsidR="0015426B" w:rsidRDefault="0015426B" w:rsidP="0015426B">
      <w:pPr>
        <w:pStyle w:val="Zkladntext"/>
      </w:pPr>
      <w:r>
        <w:t xml:space="preserve">Hlavní výhody přebírá jazyk </w:t>
      </w:r>
      <w:proofErr w:type="spellStart"/>
      <w:r>
        <w:t>processing</w:t>
      </w:r>
      <w:proofErr w:type="spellEnd"/>
      <w:r>
        <w:t xml:space="preserve"> z Javy.</w:t>
      </w:r>
    </w:p>
    <w:p w14:paraId="5724952A" w14:textId="77777777" w:rsidR="0015426B" w:rsidRDefault="0015426B" w:rsidP="0015426B">
      <w:pPr>
        <w:pStyle w:val="Zkladntext"/>
        <w:numPr>
          <w:ilvl w:val="0"/>
          <w:numId w:val="31"/>
        </w:numPr>
      </w:pPr>
      <w:r>
        <w:t>Objektová orientaci</w:t>
      </w:r>
    </w:p>
    <w:p w14:paraId="317B5981" w14:textId="77777777" w:rsidR="0015426B" w:rsidRDefault="0015426B" w:rsidP="0015426B">
      <w:pPr>
        <w:pStyle w:val="Zkladntext"/>
        <w:numPr>
          <w:ilvl w:val="0"/>
          <w:numId w:val="31"/>
        </w:numPr>
      </w:pPr>
      <w:r>
        <w:t>Základní matematické primitivní datové typy a primitivní typ barvy</w:t>
      </w:r>
    </w:p>
    <w:p w14:paraId="64257D42" w14:textId="77777777" w:rsidR="0015426B" w:rsidRDefault="0015426B" w:rsidP="0015426B">
      <w:pPr>
        <w:pStyle w:val="Zkladntext"/>
        <w:numPr>
          <w:ilvl w:val="0"/>
          <w:numId w:val="31"/>
        </w:numPr>
      </w:pPr>
      <w:r>
        <w:t>Funkce pro výpočet algebraických funkcí</w:t>
      </w:r>
    </w:p>
    <w:p w14:paraId="0D432D30" w14:textId="77777777" w:rsidR="0015426B" w:rsidRDefault="0015426B" w:rsidP="0015426B">
      <w:pPr>
        <w:pStyle w:val="Zkladntext"/>
        <w:numPr>
          <w:ilvl w:val="0"/>
          <w:numId w:val="31"/>
        </w:numPr>
      </w:pPr>
      <w:r>
        <w:t>Kompatibilita s čistou Javou</w:t>
      </w:r>
    </w:p>
    <w:p w14:paraId="6529469A" w14:textId="046B88C1" w:rsidR="0015426B" w:rsidRDefault="0015426B" w:rsidP="0015426B">
      <w:pPr>
        <w:pStyle w:val="Zkladntext"/>
        <w:numPr>
          <w:ilvl w:val="0"/>
          <w:numId w:val="31"/>
        </w:numPr>
      </w:pPr>
      <w:r>
        <w:t>Vlastní IDE</w:t>
      </w:r>
    </w:p>
    <w:p w14:paraId="2C69F7C8" w14:textId="7CDD09FC" w:rsidR="005D57AE" w:rsidRDefault="005D57AE" w:rsidP="005D57AE">
      <w:pPr>
        <w:pStyle w:val="Nadpis2"/>
      </w:pPr>
      <w:r>
        <w:t>Použití</w:t>
      </w:r>
    </w:p>
    <w:p w14:paraId="46D4F62B" w14:textId="667C095D" w:rsidR="005D57AE" w:rsidRDefault="005D57AE" w:rsidP="005D57AE">
      <w:r>
        <w:t xml:space="preserve">Jedním z důležitých přínosů jazyka je jeho typizovaná struktura vyžadující při vstupu do aplikace existenci funkcí setup a </w:t>
      </w:r>
      <w:proofErr w:type="spellStart"/>
      <w:r>
        <w:t>draw</w:t>
      </w:r>
      <w:proofErr w:type="spellEnd"/>
      <w:r>
        <w:t xml:space="preserve">. Podobné rozdělení je možné najít například při programování různých mikrokontrolerů (funkce setup a </w:t>
      </w:r>
      <w:proofErr w:type="spellStart"/>
      <w:r>
        <w:t>loop</w:t>
      </w:r>
      <w:proofErr w:type="spellEnd"/>
      <w:r>
        <w:t xml:space="preserve"> u kontroléru </w:t>
      </w:r>
      <w:proofErr w:type="spellStart"/>
      <w:r>
        <w:t>Arduino</w:t>
      </w:r>
      <w:proofErr w:type="spellEnd"/>
      <w:r>
        <w:t>), zde je však upraveno pro potřeby grafického zobrazení.</w:t>
      </w:r>
    </w:p>
    <w:p w14:paraId="1D2E0397" w14:textId="56230F5C" w:rsidR="005D57AE" w:rsidRDefault="005D57AE" w:rsidP="005D57AE">
      <w:pPr>
        <w:pStyle w:val="Nadpis3"/>
      </w:pPr>
      <w:r>
        <w:t>Funkce setup</w:t>
      </w:r>
    </w:p>
    <w:p w14:paraId="1A11216E" w14:textId="110C71EF" w:rsidR="005D57AE" w:rsidRDefault="005D57AE" w:rsidP="005D57AE">
      <w:r>
        <w:t xml:space="preserve">Jedná se o vstup do programu. Tato funkce je zavolána jednou ihned po spuštění. Je vhodná k inicializaci dat, která budou potřeba po celý běh programu a k implementaci nastavení, která budou nutná již při prvním běhu funkce </w:t>
      </w:r>
      <w:proofErr w:type="spellStart"/>
      <w:r>
        <w:t>draw</w:t>
      </w:r>
      <w:proofErr w:type="spellEnd"/>
      <w:r>
        <w:t>.</w:t>
      </w:r>
    </w:p>
    <w:p w14:paraId="257BA6A8" w14:textId="64895832" w:rsidR="005D57AE" w:rsidRDefault="005D57AE" w:rsidP="005D57AE">
      <w:pPr>
        <w:pStyle w:val="Nadpis3"/>
      </w:pPr>
      <w:r>
        <w:t xml:space="preserve">Funkce </w:t>
      </w:r>
      <w:proofErr w:type="spellStart"/>
      <w:r>
        <w:t>draw</w:t>
      </w:r>
      <w:proofErr w:type="spellEnd"/>
    </w:p>
    <w:p w14:paraId="04097206" w14:textId="63870677" w:rsidR="005D57AE" w:rsidRPr="005D57AE" w:rsidRDefault="00581F5C" w:rsidP="005D57AE">
      <w:r>
        <w:t xml:space="preserve">Tato funkce je zavolána ihned po funkci setup a opakovaně provádí svůj kód v nekonečné smyčce. Tento proces je možné ovlivnit zavoláním speciálních funkcí, které </w:t>
      </w:r>
      <w:proofErr w:type="spellStart"/>
      <w:r>
        <w:t>Processing</w:t>
      </w:r>
      <w:proofErr w:type="spellEnd"/>
      <w:r>
        <w:t xml:space="preserve"> poskytuje. Tato funkce by nikdy neměla být volána explicitně. Po jejím běhu jsou aktualizovány zobrazované objekty v okně aplikace.</w:t>
      </w:r>
    </w:p>
    <w:p w14:paraId="7B867CAD" w14:textId="77777777" w:rsidR="0015426B" w:rsidRDefault="0015426B" w:rsidP="0015426B">
      <w:pPr>
        <w:pStyle w:val="Nadpis2"/>
      </w:pPr>
      <w:r>
        <w:lastRenderedPageBreak/>
        <w:t>Příklad</w:t>
      </w:r>
    </w:p>
    <w:p w14:paraId="7169E6EA" w14:textId="77777777" w:rsidR="0015426B" w:rsidRDefault="0015426B" w:rsidP="0015426B">
      <w:pPr>
        <w:pStyle w:val="Nadpis3"/>
      </w:pPr>
      <w:r>
        <w:t xml:space="preserve">Hello </w:t>
      </w:r>
      <w:proofErr w:type="spellStart"/>
      <w:r>
        <w:t>world</w:t>
      </w:r>
      <w:proofErr w:type="spellEnd"/>
    </w:p>
    <w:p w14:paraId="06CC98C5" w14:textId="77777777" w:rsidR="0015426B" w:rsidRDefault="0015426B" w:rsidP="0015426B">
      <w:pPr>
        <w:pStyle w:val="Nadpis3"/>
      </w:pPr>
      <w:r>
        <w:t>Příklad grafického výstupu</w:t>
      </w:r>
    </w:p>
    <w:p w14:paraId="720D777C" w14:textId="77777777" w:rsidR="0015426B" w:rsidRPr="00441B3D" w:rsidRDefault="0015426B" w:rsidP="0015426B">
      <w:pPr>
        <w:pStyle w:val="Zkladntext"/>
      </w:pPr>
    </w:p>
    <w:p w14:paraId="09ADB98D" w14:textId="77777777" w:rsidR="0015426B" w:rsidRDefault="0015426B" w:rsidP="0015426B">
      <w:pPr>
        <w:pStyle w:val="Nadpis1"/>
        <w:tabs>
          <w:tab w:val="num" w:pos="432"/>
        </w:tabs>
      </w:pPr>
      <w:bookmarkStart w:id="29" w:name="_Toc29562539"/>
      <w:r>
        <w:lastRenderedPageBreak/>
        <w:t>Vypracování</w:t>
      </w:r>
      <w:bookmarkEnd w:id="29"/>
    </w:p>
    <w:p w14:paraId="68B4001B" w14:textId="77777777" w:rsidR="0015426B" w:rsidRDefault="0015426B" w:rsidP="0015426B">
      <w:pPr>
        <w:pStyle w:val="Zkladntext"/>
      </w:pPr>
      <w:r>
        <w:t>Práce bude rozdělena do několika modulů. Samotné nástroje nutné k jejímu vypracování ukazují logické rozdělení.</w:t>
      </w:r>
    </w:p>
    <w:p w14:paraId="2FE0720D" w14:textId="77777777" w:rsidR="00125FD1" w:rsidRDefault="0015426B" w:rsidP="00125FD1">
      <w:pPr>
        <w:pStyle w:val="Zkladntext"/>
        <w:keepNext/>
      </w:pPr>
      <w:r>
        <w:rPr>
          <w:noProof/>
          <w:lang w:val="en-GB" w:eastAsia="en-GB"/>
        </w:rPr>
        <mc:AlternateContent>
          <mc:Choice Requires="wpc">
            <w:drawing>
              <wp:inline distT="0" distB="0" distL="0" distR="0" wp14:anchorId="04A48136" wp14:editId="35FD9EBA">
                <wp:extent cx="4419600" cy="4555490"/>
                <wp:effectExtent l="0" t="0" r="0" b="0"/>
                <wp:docPr id="23" name="Plátn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Obdélník: se zakulacenými rohy 6"/>
                        <wps:cNvSpPr/>
                        <wps:spPr>
                          <a:xfrm>
                            <a:off x="2047875" y="2047806"/>
                            <a:ext cx="1695450" cy="7620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CCC4D" w14:textId="77777777" w:rsidR="0015426B" w:rsidRDefault="0015426B" w:rsidP="0015426B">
                              <w:pPr>
                                <w:jc w:val="center"/>
                              </w:pPr>
                              <w:r>
                                <w:t>Neuronová síť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bdélník: se zakulacenými rohy 15"/>
                        <wps:cNvSpPr/>
                        <wps:spPr>
                          <a:xfrm>
                            <a:off x="2047875" y="3646959"/>
                            <a:ext cx="1695450" cy="7613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32366" w14:textId="77777777" w:rsidR="0015426B" w:rsidRDefault="0015426B" w:rsidP="0015426B">
                              <w:pPr>
                                <w:pStyle w:val="Normlnweb"/>
                                <w:spacing w:before="0" w:beforeAutospacing="0" w:after="0" w:afterAutospacing="0"/>
                                <w:jc w:val="center"/>
                              </w:pPr>
                              <w:r>
                                <w:t>Hra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bdélník: se zakulacenými rohy 8"/>
                        <wps:cNvSpPr/>
                        <wps:spPr>
                          <a:xfrm>
                            <a:off x="2038350" y="190500"/>
                            <a:ext cx="170497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217E1" w14:textId="77777777" w:rsidR="0015426B" w:rsidRDefault="0015426B" w:rsidP="0015426B">
                              <w:pPr>
                                <w:jc w:val="center"/>
                              </w:pPr>
                              <w:r>
                                <w:t>Generátor genetického algoritmu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římá spojnice se šipkou 9"/>
                        <wps:cNvCnPr>
                          <a:endCxn id="6" idx="0"/>
                        </wps:cNvCnPr>
                        <wps:spPr>
                          <a:xfrm>
                            <a:off x="2895600" y="1143107"/>
                            <a:ext cx="0" cy="904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Přímá spojnice se šipkou 10"/>
                        <wps:cNvCnPr>
                          <a:stCxn id="6" idx="2"/>
                          <a:endCxn id="15" idx="0"/>
                        </wps:cNvCnPr>
                        <wps:spPr>
                          <a:xfrm>
                            <a:off x="2895600" y="2809864"/>
                            <a:ext cx="0" cy="83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A48136" id="Plátno 23" o:spid="_x0000_s1028" editas="canvas" style="width:348pt;height:358.7pt;mso-position-horizontal-relative:char;mso-position-vertical-relative:line" coordsize="44196,4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4196;height:45554;visibility:visible;mso-wrap-style:square">
                  <v:fill o:detectmouseclick="t"/>
                  <v:path o:connecttype="none"/>
                </v:shape>
                <v:roundrect id="Obdélník: se zakulacenými rohy 6" o:spid="_x0000_s1030" style="position:absolute;left:20478;top:20478;width:1695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41CCCC4D" w14:textId="77777777" w:rsidR="0015426B" w:rsidRDefault="0015426B" w:rsidP="0015426B">
                        <w:pPr>
                          <w:jc w:val="center"/>
                        </w:pPr>
                        <w:r>
                          <w:t>Neuronová síť</w:t>
                        </w:r>
                      </w:p>
                    </w:txbxContent>
                  </v:textbox>
                </v:roundrect>
                <v:roundrect id="Obdélník: se zakulacenými rohy 15" o:spid="_x0000_s1031" style="position:absolute;left:20478;top:36469;width:16955;height:7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14:paraId="24A32366" w14:textId="77777777" w:rsidR="0015426B" w:rsidRDefault="0015426B" w:rsidP="0015426B">
                        <w:pPr>
                          <w:pStyle w:val="Normlnweb"/>
                          <w:spacing w:before="0" w:beforeAutospacing="0" w:after="0" w:afterAutospacing="0"/>
                          <w:jc w:val="center"/>
                        </w:pPr>
                        <w:r>
                          <w:t>Hra</w:t>
                        </w:r>
                      </w:p>
                    </w:txbxContent>
                  </v:textbox>
                </v:roundrect>
                <v:roundrect id="Obdélník: se zakulacenými rohy 8" o:spid="_x0000_s1032" style="position:absolute;left:20383;top:1905;width:17050;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14:paraId="6DD217E1" w14:textId="77777777" w:rsidR="0015426B" w:rsidRDefault="0015426B" w:rsidP="0015426B">
                        <w:pPr>
                          <w:jc w:val="center"/>
                        </w:pPr>
                        <w:r>
                          <w:t>Generátor genetického algoritmu</w:t>
                        </w:r>
                      </w:p>
                    </w:txbxContent>
                  </v:textbox>
                </v:roundrect>
                <v:shapetype id="_x0000_t32" coordsize="21600,21600" o:spt="32" o:oned="t" path="m,l21600,21600e" filled="f">
                  <v:path arrowok="t" fillok="f" o:connecttype="none"/>
                  <o:lock v:ext="edit" shapetype="t"/>
                </v:shapetype>
                <v:shape id="Přímá spojnice se šipkou 9" o:spid="_x0000_s1033" type="#_x0000_t32" style="position:absolute;left:28956;top:11431;width:0;height:9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Přímá spojnice se šipkou 10" o:spid="_x0000_s1034" type="#_x0000_t32" style="position:absolute;left:28956;top:28098;width:0;height:8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w10:anchorlock/>
              </v:group>
            </w:pict>
          </mc:Fallback>
        </mc:AlternateContent>
      </w:r>
    </w:p>
    <w:p w14:paraId="5C74FA40" w14:textId="62A32488" w:rsidR="0015426B" w:rsidRPr="00125FD1" w:rsidRDefault="00125FD1" w:rsidP="00125FD1">
      <w:pPr>
        <w:pStyle w:val="Titulek"/>
      </w:pPr>
      <w:r>
        <w:t xml:space="preserve">Obr. </w:t>
      </w:r>
      <w:r>
        <w:fldChar w:fldCharType="begin"/>
      </w:r>
      <w:r>
        <w:instrText xml:space="preserve"> SEQ Obr. \* ARABIC </w:instrText>
      </w:r>
      <w:r>
        <w:fldChar w:fldCharType="separate"/>
      </w:r>
      <w:r w:rsidR="001B2A71">
        <w:rPr>
          <w:noProof/>
        </w:rPr>
        <w:t>7</w:t>
      </w:r>
      <w:r>
        <w:fldChar w:fldCharType="end"/>
      </w:r>
      <w:r>
        <w:t xml:space="preserve"> </w:t>
      </w:r>
      <w:r>
        <w:t>Diagram obecné struktury práce</w:t>
      </w:r>
    </w:p>
    <w:p w14:paraId="45A62A24" w14:textId="77777777" w:rsidR="0015426B" w:rsidRDefault="0015426B" w:rsidP="0015426B">
      <w:pPr>
        <w:pStyle w:val="Nadpis2"/>
      </w:pPr>
      <w:bookmarkStart w:id="30" w:name="_Toc29562540"/>
      <w:r>
        <w:t>Modul hra</w:t>
      </w:r>
      <w:bookmarkEnd w:id="30"/>
    </w:p>
    <w:p w14:paraId="12AB8F9B" w14:textId="77777777" w:rsidR="0015426B" w:rsidRPr="002A27EA" w:rsidRDefault="0015426B" w:rsidP="0015426B">
      <w:pPr>
        <w:pStyle w:val="Zkladntext"/>
      </w:pPr>
      <w:r>
        <w:t xml:space="preserve">Samotná hra bude mít v práci vlastní implementaci. Vlastní implementaci hry s použitím prostředků jazyka </w:t>
      </w:r>
      <w:proofErr w:type="spellStart"/>
      <w:r>
        <w:t>Processing</w:t>
      </w:r>
      <w:proofErr w:type="spellEnd"/>
      <w:r>
        <w:t xml:space="preserve"> umožní plnou kontrolu nad ovládacími prvky a zároveň přístup k datovému modelu hry, který musí poskytovat vstupy srozumitelné pro neuronovou síť.</w:t>
      </w:r>
    </w:p>
    <w:p w14:paraId="1325C4C9" w14:textId="77777777" w:rsidR="00F93122" w:rsidRDefault="0015426B" w:rsidP="00F93122">
      <w:pPr>
        <w:pStyle w:val="Zkladntext"/>
        <w:keepNext/>
      </w:pPr>
      <w:r>
        <w:rPr>
          <w:noProof/>
          <w:lang w:val="en-GB" w:eastAsia="en-GB"/>
        </w:rPr>
        <w:lastRenderedPageBreak/>
        <mc:AlternateContent>
          <mc:Choice Requires="wpc">
            <w:drawing>
              <wp:inline distT="0" distB="0" distL="0" distR="0" wp14:anchorId="5DBF228E" wp14:editId="089D8B63">
                <wp:extent cx="6236970" cy="3457576"/>
                <wp:effectExtent l="0" t="0" r="0" b="0"/>
                <wp:docPr id="11" name="Plátno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Obdélník: se zakulacenými rohy 14"/>
                        <wps:cNvSpPr/>
                        <wps:spPr>
                          <a:xfrm>
                            <a:off x="2419350" y="1143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150DA" w14:textId="77777777" w:rsidR="0015426B" w:rsidRDefault="0015426B" w:rsidP="0015426B">
                              <w:pPr>
                                <w:jc w:val="center"/>
                              </w:pPr>
                              <w:r>
                                <w:t>Hra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bdélník: se zakulacenými rohy 21"/>
                        <wps:cNvSpPr/>
                        <wps:spPr>
                          <a:xfrm>
                            <a:off x="2419350" y="1237276"/>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E4F1A" w14:textId="77777777" w:rsidR="0015426B" w:rsidRDefault="0015426B" w:rsidP="0015426B">
                              <w:pPr>
                                <w:pStyle w:val="Normlnweb"/>
                                <w:spacing w:before="0" w:beforeAutospacing="0" w:after="0" w:afterAutospacing="0"/>
                                <w:jc w:val="center"/>
                              </w:pPr>
                              <w:r>
                                <w:t>Herní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Obdélník: se zakulacenými rohy 22"/>
                        <wps:cNvSpPr/>
                        <wps:spPr>
                          <a:xfrm>
                            <a:off x="2419350" y="23707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709FF" w14:textId="77777777" w:rsidR="0015426B" w:rsidRDefault="0015426B" w:rsidP="0015426B">
                              <w:pPr>
                                <w:pStyle w:val="Normlnweb"/>
                                <w:spacing w:before="0" w:beforeAutospacing="0" w:after="0" w:afterAutospacing="0"/>
                                <w:jc w:val="center"/>
                              </w:pPr>
                              <w:r>
                                <w:t>Herní kameny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ál 20"/>
                        <wps:cNvSpPr/>
                        <wps:spPr>
                          <a:xfrm>
                            <a:off x="4591050" y="165637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5D27A" w14:textId="77777777" w:rsidR="0015426B" w:rsidRDefault="0015426B" w:rsidP="0015426B">
                              <w:pPr>
                                <w:jc w:val="center"/>
                              </w:pPr>
                              <w:r>
                                <w:t>Výstup na obrazovku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ál 24"/>
                        <wps:cNvSpPr/>
                        <wps:spPr>
                          <a:xfrm>
                            <a:off x="419100" y="167542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4CFFE" w14:textId="77777777" w:rsidR="0015426B" w:rsidRDefault="0015426B" w:rsidP="0015426B">
                              <w:pPr>
                                <w:pStyle w:val="Normlnweb"/>
                                <w:spacing w:before="0" w:beforeAutospacing="0" w:after="0" w:afterAutospacing="0"/>
                                <w:jc w:val="center"/>
                              </w:pPr>
                              <w:r>
                                <w:t>Vstup ovládání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římá spojnice se šipkou 25"/>
                        <wps:cNvCnPr>
                          <a:stCxn id="14" idx="2"/>
                          <a:endCxn id="21" idx="0"/>
                        </wps:cNvCnPr>
                        <wps:spPr>
                          <a:xfrm>
                            <a:off x="3071813" y="828676"/>
                            <a:ext cx="0" cy="40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Přímá spojnice se šipkou 26"/>
                        <wps:cNvCnPr>
                          <a:stCxn id="21" idx="2"/>
                          <a:endCxn id="22" idx="0"/>
                        </wps:cNvCnPr>
                        <wps:spPr>
                          <a:xfrm>
                            <a:off x="3071813" y="1951651"/>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pojnice: pravoúhlá 28"/>
                        <wps:cNvCnPr>
                          <a:stCxn id="24" idx="6"/>
                          <a:endCxn id="14" idx="1"/>
                        </wps:cNvCnPr>
                        <wps:spPr>
                          <a:xfrm flipV="1">
                            <a:off x="1657350" y="471489"/>
                            <a:ext cx="762000" cy="155636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pojnice: pravoúhlá 29"/>
                        <wps:cNvCnPr>
                          <a:stCxn id="14" idx="3"/>
                          <a:endCxn id="20" idx="2"/>
                        </wps:cNvCnPr>
                        <wps:spPr>
                          <a:xfrm>
                            <a:off x="3724275" y="471489"/>
                            <a:ext cx="866775" cy="153731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DBF228E" id="Plátno 11" o:spid="_x0000_s1035" editas="canvas" style="width:491.1pt;height:272.25pt;mso-position-horizontal-relative:char;mso-position-vertical-relative:line" coordsize="62369,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">
                <v:shape id="_x0000_s1036" type="#_x0000_t75" style="position:absolute;width:62369;height:34575;visibility:visible;mso-wrap-style:square">
                  <v:fill o:detectmouseclick="t"/>
                  <v:path o:connecttype="none"/>
                </v:shape>
                <v:roundrect id="Obdélník: se zakulacenými rohy 14" o:spid="_x0000_s1037" style="position:absolute;left:24193;top:1143;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14:paraId="637150DA" w14:textId="77777777" w:rsidR="0015426B" w:rsidRDefault="0015426B" w:rsidP="0015426B">
                        <w:pPr>
                          <w:jc w:val="center"/>
                        </w:pPr>
                        <w:r>
                          <w:t>Hra</w:t>
                        </w:r>
                      </w:p>
                    </w:txbxContent>
                  </v:textbox>
                </v:roundrect>
                <v:roundrect id="Obdélník: se zakulacenými rohy 21" o:spid="_x0000_s1038" style="position:absolute;left:24193;top:12372;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2ADE4F1A" w14:textId="77777777" w:rsidR="0015426B" w:rsidRDefault="0015426B" w:rsidP="0015426B">
                        <w:pPr>
                          <w:pStyle w:val="Normlnweb"/>
                          <w:spacing w:before="0" w:beforeAutospacing="0" w:after="0" w:afterAutospacing="0"/>
                          <w:jc w:val="center"/>
                        </w:pPr>
                        <w:r>
                          <w:t>Herní síť</w:t>
                        </w:r>
                      </w:p>
                    </w:txbxContent>
                  </v:textbox>
                </v:roundrect>
                <v:roundrect id="Obdélník: se zakulacenými rohy 22" o:spid="_x0000_s1039" style="position:absolute;left:24193;top:23707;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5b9bd5 [3204]" strokecolor="#1f4d78 [1604]" strokeweight="1pt">
                  <v:stroke joinstyle="miter"/>
                  <v:textbox>
                    <w:txbxContent>
                      <w:p w14:paraId="269709FF" w14:textId="77777777" w:rsidR="0015426B" w:rsidRDefault="0015426B" w:rsidP="0015426B">
                        <w:pPr>
                          <w:pStyle w:val="Normlnweb"/>
                          <w:spacing w:before="0" w:beforeAutospacing="0" w:after="0" w:afterAutospacing="0"/>
                          <w:jc w:val="center"/>
                        </w:pPr>
                        <w:r>
                          <w:t>Herní kameny</w:t>
                        </w:r>
                      </w:p>
                    </w:txbxContent>
                  </v:textbox>
                </v:roundrect>
                <v:oval id="Ovál 20" o:spid="_x0000_s1040" style="position:absolute;left:45910;top:16563;width:1238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1175D27A" w14:textId="77777777" w:rsidR="0015426B" w:rsidRDefault="0015426B" w:rsidP="0015426B">
                        <w:pPr>
                          <w:jc w:val="center"/>
                        </w:pPr>
                        <w:r>
                          <w:t>Výstup na obrazovku</w:t>
                        </w:r>
                      </w:p>
                    </w:txbxContent>
                  </v:textbox>
                </v:oval>
                <v:oval id="Ovál 24" o:spid="_x0000_s1041" style="position:absolute;left:4191;top:16754;width:12382;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14:paraId="6EA4CFFE" w14:textId="77777777" w:rsidR="0015426B" w:rsidRDefault="0015426B" w:rsidP="0015426B">
                        <w:pPr>
                          <w:pStyle w:val="Normlnweb"/>
                          <w:spacing w:before="0" w:beforeAutospacing="0" w:after="0" w:afterAutospacing="0"/>
                          <w:jc w:val="center"/>
                        </w:pPr>
                        <w:r>
                          <w:t>Vstup ovládání</w:t>
                        </w:r>
                      </w:p>
                    </w:txbxContent>
                  </v:textbox>
                </v:oval>
                <v:shape id="Přímá spojnice se šipkou 25" o:spid="_x0000_s1042" type="#_x0000_t32" style="position:absolute;left:30718;top:8286;width:0;height:4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Přímá spojnice se šipkou 26" o:spid="_x0000_s1043" type="#_x0000_t32" style="position:absolute;left:30718;top:1951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pojnice: pravoúhlá 28" o:spid="_x0000_s1044" type="#_x0000_t34" style="position:absolute;left:16573;top:4714;width:7620;height:155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" strokecolor="#5b9bd5 [3204]" strokeweight=".5pt">
                  <v:stroke endarrow="block"/>
                </v:shape>
                <v:shape id="Spojnice: pravoúhlá 29" o:spid="_x0000_s1045" type="#_x0000_t34" style="position:absolute;left:37242;top:4714;width:8668;height:153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" strokecolor="#5b9bd5 [3204]" strokeweight=".5pt">
                  <v:stroke endarrow="block"/>
                </v:shape>
                <w10:anchorlock/>
              </v:group>
            </w:pict>
          </mc:Fallback>
        </mc:AlternateContent>
      </w:r>
    </w:p>
    <w:p w14:paraId="5AB0EFB2" w14:textId="57DD1F84" w:rsidR="0015426B" w:rsidRPr="00F93122" w:rsidRDefault="00F93122" w:rsidP="00F93122">
      <w:pPr>
        <w:pStyle w:val="Titulek"/>
      </w:pPr>
      <w:r>
        <w:t xml:space="preserve">Obr. </w:t>
      </w:r>
      <w:r>
        <w:fldChar w:fldCharType="begin"/>
      </w:r>
      <w:r>
        <w:instrText xml:space="preserve"> SEQ Obr. \* ARABIC </w:instrText>
      </w:r>
      <w:r>
        <w:fldChar w:fldCharType="separate"/>
      </w:r>
      <w:r w:rsidR="001B2A71">
        <w:rPr>
          <w:noProof/>
        </w:rPr>
        <w:t>8</w:t>
      </w:r>
      <w:r>
        <w:fldChar w:fldCharType="end"/>
      </w:r>
      <w:r>
        <w:t xml:space="preserve"> </w:t>
      </w:r>
      <w:r>
        <w:t>Diagram modulu hra</w:t>
      </w:r>
    </w:p>
    <w:p w14:paraId="322EC5AF" w14:textId="77777777" w:rsidR="007657F3" w:rsidRPr="007657F3" w:rsidRDefault="007657F3" w:rsidP="007657F3"/>
    <w:p w14:paraId="7C5CBFEE" w14:textId="77777777" w:rsidR="0015426B" w:rsidRDefault="0015426B" w:rsidP="0015426B">
      <w:pPr>
        <w:pStyle w:val="Nadpis2"/>
      </w:pPr>
      <w:bookmarkStart w:id="31" w:name="_Toc29562541"/>
      <w:r>
        <w:t>Modul neuronová síť</w:t>
      </w:r>
      <w:bookmarkEnd w:id="31"/>
    </w:p>
    <w:p w14:paraId="0D3BFFE1" w14:textId="77777777" w:rsidR="0015426B" w:rsidRPr="00FA44D9" w:rsidRDefault="0015426B" w:rsidP="0015426B">
      <w:pPr>
        <w:pStyle w:val="Zkladntext"/>
      </w:pPr>
      <w:r>
        <w:t>Neuronová síť v práci představuje rozhodovací proces při hře. Na základě aktuálního stavu musí svým během vyprodukovat další tah ve hře. Modul sám o sobě je rozdělen na několik vrstev dle specifikací metody NEAT.</w:t>
      </w:r>
    </w:p>
    <w:p w14:paraId="54E076FA" w14:textId="77777777" w:rsidR="00FE7D97" w:rsidRDefault="0015426B" w:rsidP="00FE7D97">
      <w:pPr>
        <w:pStyle w:val="Zkladntext"/>
        <w:keepNext/>
      </w:pPr>
      <w:r>
        <w:rPr>
          <w:noProof/>
          <w:lang w:val="en-GB" w:eastAsia="en-GB"/>
        </w:rPr>
        <mc:AlternateContent>
          <mc:Choice Requires="wpc">
            <w:drawing>
              <wp:inline distT="0" distB="0" distL="0" distR="0" wp14:anchorId="1EF91ABA" wp14:editId="5583092B">
                <wp:extent cx="6219190" cy="3390900"/>
                <wp:effectExtent l="0" t="0" r="0" b="0"/>
                <wp:docPr id="30" name="Plátn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Ovál 31"/>
                        <wps:cNvSpPr/>
                        <wps:spPr>
                          <a:xfrm>
                            <a:off x="266700" y="828676"/>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7009" w14:textId="77777777" w:rsidR="0015426B" w:rsidRDefault="0015426B" w:rsidP="0015426B">
                              <w:pPr>
                                <w:jc w:val="center"/>
                              </w:pPr>
                              <w:r>
                                <w:t>Aktuální stav hry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bdélník: se zakulacenými rohy 33"/>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8C880" w14:textId="77777777" w:rsidR="0015426B" w:rsidRDefault="0015426B" w:rsidP="0015426B">
                              <w:pPr>
                                <w:pStyle w:val="Normlnweb"/>
                                <w:spacing w:before="0" w:beforeAutospacing="0" w:after="0" w:afterAutospacing="0"/>
                                <w:jc w:val="center"/>
                              </w:pPr>
                              <w:r>
                                <w:t>Vstupní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bdélník: se zakulacenými rohy 36"/>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2F392" w14:textId="77777777" w:rsidR="0015426B" w:rsidRDefault="0015426B" w:rsidP="0015426B">
                              <w:pPr>
                                <w:pStyle w:val="Normlnweb"/>
                                <w:spacing w:before="0" w:beforeAutospacing="0" w:after="0" w:afterAutospacing="0"/>
                                <w:jc w:val="center"/>
                              </w:pPr>
                              <w:r>
                                <w:t>Skrytá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bdélník: se zakulacenými rohy 3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963D4" w14:textId="77777777" w:rsidR="0015426B" w:rsidRDefault="0015426B" w:rsidP="0015426B">
                              <w:pPr>
                                <w:pStyle w:val="Normlnweb"/>
                                <w:spacing w:before="0" w:beforeAutospacing="0" w:after="0" w:afterAutospacing="0"/>
                                <w:jc w:val="center"/>
                              </w:pPr>
                              <w:r>
                                <w:t>Výstupní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ál 38"/>
                        <wps:cNvSpPr/>
                        <wps:spPr>
                          <a:xfrm>
                            <a:off x="4504350" y="1771651"/>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1510C" w14:textId="77777777" w:rsidR="0015426B" w:rsidRDefault="0015426B" w:rsidP="0015426B">
                              <w:pPr>
                                <w:pStyle w:val="Normlnweb"/>
                                <w:spacing w:before="0" w:beforeAutospacing="0" w:after="0" w:afterAutospacing="0"/>
                                <w:jc w:val="center"/>
                              </w:pPr>
                              <w:r>
                                <w:t>Ovládání hry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Přímá spojnice se šipkou 39"/>
                        <wps:cNvCnPr>
                          <a:endCxn id="36" idx="0"/>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Přímá spojnice se šipkou 40"/>
                        <wps:cNvCnPr>
                          <a:stCxn id="36" idx="2"/>
                          <a:endCxn id="37" idx="0"/>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pojnice: pravoúhlá 41"/>
                        <wps:cNvCnPr>
                          <a:stCxn id="31" idx="6"/>
                          <a:endCxn id="33" idx="1"/>
                        </wps:cNvCnPr>
                        <wps:spPr>
                          <a:xfrm flipV="1">
                            <a:off x="1695450" y="403839"/>
                            <a:ext cx="713400" cy="7963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pojnice: pravoúhlá 42"/>
                        <wps:cNvCnPr>
                          <a:stCxn id="37" idx="3"/>
                          <a:endCxn id="38" idx="2"/>
                        </wps:cNvCnPr>
                        <wps:spPr>
                          <a:xfrm flipV="1">
                            <a:off x="3713775" y="2143126"/>
                            <a:ext cx="790575" cy="7667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F91ABA" id="Plátno 30" o:spid="_x0000_s1046" editas="canvas" style="width:489.7pt;height:267pt;mso-position-horizontal-relative:char;mso-position-vertical-relative:line" coordsize="62191,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">
                <v:shape id="_x0000_s1047" type="#_x0000_t75" style="position:absolute;width:62191;height:33909;visibility:visible;mso-wrap-style:square">
                  <v:fill o:detectmouseclick="t"/>
                  <v:path o:connecttype="none"/>
                </v:shape>
                <v:oval id="Ovál 31" o:spid="_x0000_s1048" style="position:absolute;left:2667;top:8286;width:14287;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5b9bd5 [3204]" strokecolor="#1f4d78 [1604]" strokeweight="1pt">
                  <v:stroke joinstyle="miter"/>
                  <v:textbox>
                    <w:txbxContent>
                      <w:p w14:paraId="0E5C7009" w14:textId="77777777" w:rsidR="0015426B" w:rsidRDefault="0015426B" w:rsidP="0015426B">
                        <w:pPr>
                          <w:jc w:val="center"/>
                        </w:pPr>
                        <w:r>
                          <w:t>Aktuální stav hry</w:t>
                        </w:r>
                      </w:p>
                    </w:txbxContent>
                  </v:textbox>
                </v:oval>
                <v:roundrect id="Obdélník: se zakulacenými rohy 33" o:spid="_x0000_s1049"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5b9bd5 [3204]" strokecolor="#1f4d78 [1604]" strokeweight="1pt">
                  <v:stroke joinstyle="miter"/>
                  <v:textbox>
                    <w:txbxContent>
                      <w:p w14:paraId="1C18C880" w14:textId="77777777" w:rsidR="0015426B" w:rsidRDefault="0015426B" w:rsidP="0015426B">
                        <w:pPr>
                          <w:pStyle w:val="Normlnweb"/>
                          <w:spacing w:before="0" w:beforeAutospacing="0" w:after="0" w:afterAutospacing="0"/>
                          <w:jc w:val="center"/>
                        </w:pPr>
                        <w:r>
                          <w:t>Vstupní vrstva</w:t>
                        </w:r>
                      </w:p>
                    </w:txbxContent>
                  </v:textbox>
                </v:roundrect>
                <v:roundrect id="Obdélník: se zakulacenými rohy 36" o:spid="_x0000_s1050"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5b9bd5 [3204]" strokecolor="#1f4d78 [1604]" strokeweight="1pt">
                  <v:stroke joinstyle="miter"/>
                  <v:textbox>
                    <w:txbxContent>
                      <w:p w14:paraId="43C2F392" w14:textId="77777777" w:rsidR="0015426B" w:rsidRDefault="0015426B" w:rsidP="0015426B">
                        <w:pPr>
                          <w:pStyle w:val="Normlnweb"/>
                          <w:spacing w:before="0" w:beforeAutospacing="0" w:after="0" w:afterAutospacing="0"/>
                          <w:jc w:val="center"/>
                        </w:pPr>
                        <w:r>
                          <w:t>Skrytá vrstva</w:t>
                        </w:r>
                      </w:p>
                    </w:txbxContent>
                  </v:textbox>
                </v:roundrect>
                <v:roundrect id="Obdélník: se zakulacenými rohy 37" o:spid="_x0000_s1051"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5b9bd5 [3204]" strokecolor="#1f4d78 [1604]" strokeweight="1pt">
                  <v:stroke joinstyle="miter"/>
                  <v:textbox>
                    <w:txbxContent>
                      <w:p w14:paraId="0D1963D4" w14:textId="77777777" w:rsidR="0015426B" w:rsidRDefault="0015426B" w:rsidP="0015426B">
                        <w:pPr>
                          <w:pStyle w:val="Normlnweb"/>
                          <w:spacing w:before="0" w:beforeAutospacing="0" w:after="0" w:afterAutospacing="0"/>
                          <w:jc w:val="center"/>
                        </w:pPr>
                        <w:r>
                          <w:t>Výstupní vrstva</w:t>
                        </w:r>
                      </w:p>
                    </w:txbxContent>
                  </v:textbox>
                </v:roundrect>
                <v:oval id="Ovál 38" o:spid="_x0000_s1052" style="position:absolute;left:45043;top:17716;width:1428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5b9bd5 [3204]" strokecolor="#1f4d78 [1604]" strokeweight="1pt">
                  <v:stroke joinstyle="miter"/>
                  <v:textbox>
                    <w:txbxContent>
                      <w:p w14:paraId="7731510C" w14:textId="77777777" w:rsidR="0015426B" w:rsidRDefault="0015426B" w:rsidP="0015426B">
                        <w:pPr>
                          <w:pStyle w:val="Normlnweb"/>
                          <w:spacing w:before="0" w:beforeAutospacing="0" w:after="0" w:afterAutospacing="0"/>
                          <w:jc w:val="center"/>
                        </w:pPr>
                        <w:r>
                          <w:t>Ovládání hry</w:t>
                        </w:r>
                      </w:p>
                    </w:txbxContent>
                  </v:textbox>
                </v:oval>
                <v:shape id="Přímá spojnice se šipkou 39" o:spid="_x0000_s1053"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shape id="Přímá spojnice se šipkou 40" o:spid="_x0000_s1054"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Spojnice: pravoúhlá 41" o:spid="_x0000_s1055" type="#_x0000_t34" style="position:absolute;left:16954;top:4038;width:7134;height:79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shape id="Spojnice: pravoúhlá 42" o:spid="_x0000_s1056" type="#_x0000_t34" style="position:absolute;left:37137;top:21431;width:7906;height:7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" strokecolor="#5b9bd5 [3204]" strokeweight=".5pt">
                  <v:stroke endarrow="block"/>
                </v:shape>
                <w10:anchorlock/>
              </v:group>
            </w:pict>
          </mc:Fallback>
        </mc:AlternateContent>
      </w:r>
    </w:p>
    <w:p w14:paraId="51D41C4D" w14:textId="7CC8E58E" w:rsidR="0015426B" w:rsidRPr="00FE7D97" w:rsidRDefault="00FE7D97" w:rsidP="00FE7D97">
      <w:pPr>
        <w:pStyle w:val="Titulek"/>
      </w:pPr>
      <w:r>
        <w:t xml:space="preserve">Obr. </w:t>
      </w:r>
      <w:r>
        <w:fldChar w:fldCharType="begin"/>
      </w:r>
      <w:r>
        <w:instrText xml:space="preserve"> SEQ Obr. \* ARABIC </w:instrText>
      </w:r>
      <w:r>
        <w:fldChar w:fldCharType="separate"/>
      </w:r>
      <w:r w:rsidR="001B2A71">
        <w:rPr>
          <w:noProof/>
        </w:rPr>
        <w:t>9</w:t>
      </w:r>
      <w:r>
        <w:fldChar w:fldCharType="end"/>
      </w:r>
      <w:r>
        <w:t xml:space="preserve"> </w:t>
      </w:r>
      <w:r>
        <w:t>Diagram modulu neuronové sítě</w:t>
      </w:r>
    </w:p>
    <w:p w14:paraId="4D911480" w14:textId="77777777" w:rsidR="0015426B" w:rsidRDefault="0015426B" w:rsidP="0015426B">
      <w:pPr>
        <w:pStyle w:val="Nadpis2"/>
      </w:pPr>
      <w:bookmarkStart w:id="32" w:name="_Toc29562542"/>
      <w:r>
        <w:lastRenderedPageBreak/>
        <w:t>Modul generátor genetického algoritmu</w:t>
      </w:r>
      <w:bookmarkEnd w:id="32"/>
    </w:p>
    <w:p w14:paraId="51CC60CB" w14:textId="77777777" w:rsidR="0015426B" w:rsidRDefault="0015426B" w:rsidP="0015426B">
      <w:pPr>
        <w:pStyle w:val="Zkladntext"/>
      </w:pPr>
      <w:r>
        <w:t>Jeden nejdůležitějších aspektů je nastavení fitness funkce, což ovlivňuje způsob testování jedince. Vzhledem ke skokovému stylu hry prakticky nemá smysl řešit ohodnocení pouze na základě dosažení určité (např. maximální) hodnoty bloku. Je tedy třeba ohodnocovat průměrný výsledek z více her, každý jedinec proto musí odehrát stejné množství her a fitness funkce, pak bude založena na průměrném výsledku. Vyšší kvalitu jedince je pak možné určit na základě průměrného výsledku v hrách.</w:t>
      </w:r>
    </w:p>
    <w:p w14:paraId="0DB76C11" w14:textId="77777777" w:rsidR="00CF6480" w:rsidRDefault="0015426B" w:rsidP="00CF6480">
      <w:pPr>
        <w:pStyle w:val="Zkladntext"/>
        <w:keepNext/>
      </w:pPr>
      <w:r>
        <w:rPr>
          <w:noProof/>
          <w:lang w:val="en-GB" w:eastAsia="en-GB"/>
        </w:rPr>
        <mc:AlternateContent>
          <mc:Choice Requires="wpc">
            <w:drawing>
              <wp:inline distT="0" distB="0" distL="0" distR="0" wp14:anchorId="1F0387EC" wp14:editId="65821F48">
                <wp:extent cx="5486400" cy="3686174"/>
                <wp:effectExtent l="0" t="0" r="0" b="10160"/>
                <wp:docPr id="43" name="Plátno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Ovál 44"/>
                        <wps:cNvSpPr/>
                        <wps:spPr>
                          <a:xfrm>
                            <a:off x="1219200" y="156169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52883" w14:textId="77777777" w:rsidR="0015426B" w:rsidRDefault="0015426B" w:rsidP="0015426B">
                              <w:pPr>
                                <w:jc w:val="center"/>
                              </w:pPr>
                              <w:r>
                                <w:t>Fitness funkce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ál 45"/>
                        <wps:cNvSpPr/>
                        <wps:spPr>
                          <a:xfrm>
                            <a:off x="2961300" y="294184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7B038" w14:textId="77777777" w:rsidR="0015426B" w:rsidRDefault="0015426B" w:rsidP="0015426B">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bdélník: se zakulacenými rohy 46"/>
                        <wps:cNvSpPr/>
                        <wps:spPr>
                          <a:xfrm>
                            <a:off x="2989875" y="3034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FA86B" w14:textId="77777777" w:rsidR="0015426B" w:rsidRDefault="0015426B" w:rsidP="0015426B">
                              <w:pPr>
                                <w:pStyle w:val="Normlnweb"/>
                                <w:spacing w:before="0" w:beforeAutospacing="0" w:after="0" w:afterAutospacing="0"/>
                                <w:jc w:val="center"/>
                              </w:pPr>
                              <w:r>
                                <w:t>Selekce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bdélník: se zakulacenými rohy 48"/>
                        <wps:cNvSpPr/>
                        <wps:spPr>
                          <a:xfrm>
                            <a:off x="2989875" y="16369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CB63E" w14:textId="77777777" w:rsidR="0015426B" w:rsidRDefault="0015426B" w:rsidP="0015426B">
                              <w:pPr>
                                <w:pStyle w:val="Normlnweb"/>
                                <w:spacing w:before="0" w:beforeAutospacing="0" w:after="0" w:afterAutospacing="0"/>
                                <w:jc w:val="center"/>
                              </w:pPr>
                              <w:r>
                                <w:t>Křížení a mutace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římá spojnice se šipkou 49"/>
                        <wps:cNvCnPr>
                          <a:stCxn id="48" idx="2"/>
                          <a:endCxn id="45" idx="0"/>
                        </wps:cNvCnPr>
                        <wps:spPr>
                          <a:xfrm flipH="1">
                            <a:off x="3623288" y="2350891"/>
                            <a:ext cx="19050" cy="590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Přímá spojnice se šipkou 50"/>
                        <wps:cNvCnPr>
                          <a:stCxn id="46" idx="2"/>
                          <a:endCxn id="48" idx="0"/>
                        </wps:cNvCnPr>
                        <wps:spPr>
                          <a:xfrm>
                            <a:off x="3642338" y="1017621"/>
                            <a:ext cx="0" cy="619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pojnice: pravoúhlá 51"/>
                        <wps:cNvCnPr>
                          <a:stCxn id="45" idx="2"/>
                        </wps:cNvCnPr>
                        <wps:spPr>
                          <a:xfrm rot="10800000">
                            <a:off x="1881188" y="2304249"/>
                            <a:ext cx="1080112" cy="10085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pojnice: pravoúhlá 52"/>
                        <wps:cNvCnPr>
                          <a:stCxn id="44" idx="0"/>
                          <a:endCxn id="46" idx="1"/>
                        </wps:cNvCnPr>
                        <wps:spPr>
                          <a:xfrm rot="5400000" flipH="1" flipV="1">
                            <a:off x="1985065" y="556618"/>
                            <a:ext cx="900932" cy="11086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0387EC" id="Plátno 43" o:spid="_x0000_s1057" editas="canvas" style="width:6in;height:290.25pt;mso-position-horizontal-relative:char;mso-position-vertical-relative:line" coordsize="54864,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">
                <v:shape id="_x0000_s1058" type="#_x0000_t75" style="position:absolute;width:54864;height:36855;visibility:visible;mso-wrap-style:square">
                  <v:fill o:detectmouseclick="t"/>
                  <v:path o:connecttype="none"/>
                </v:shape>
                <v:oval id="Ovál 44" o:spid="_x0000_s1059" style="position:absolute;left:12192;top:15616;width:13239;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5b9bd5 [3204]" strokecolor="#1f4d78 [1604]" strokeweight="1pt">
                  <v:stroke joinstyle="miter"/>
                  <v:textbox>
                    <w:txbxContent>
                      <w:p w14:paraId="0E252883" w14:textId="77777777" w:rsidR="0015426B" w:rsidRDefault="0015426B" w:rsidP="0015426B">
                        <w:pPr>
                          <w:jc w:val="center"/>
                        </w:pPr>
                        <w:r>
                          <w:t>Fitness funkce</w:t>
                        </w:r>
                      </w:p>
                    </w:txbxContent>
                  </v:textbox>
                </v:oval>
                <v:oval id="Ovál 45" o:spid="_x0000_s1060" style="position:absolute;left:29613;top:29418;width:13239;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5b9bd5 [3204]" strokecolor="#1f4d78 [1604]" strokeweight="1pt">
                  <v:stroke joinstyle="miter"/>
                  <v:textbox>
                    <w:txbxContent>
                      <w:p w14:paraId="2617B038" w14:textId="77777777" w:rsidR="0015426B" w:rsidRDefault="0015426B" w:rsidP="0015426B">
                        <w:pPr>
                          <w:pStyle w:val="Normlnweb"/>
                          <w:spacing w:before="0" w:beforeAutospacing="0" w:after="0" w:afterAutospacing="0"/>
                          <w:jc w:val="center"/>
                        </w:pPr>
                        <w:r>
                          <w:t>Neuronová síť</w:t>
                        </w:r>
                      </w:p>
                    </w:txbxContent>
                  </v:textbox>
                </v:oval>
                <v:roundrect id="Obdélník: se zakulacenými rohy 46" o:spid="_x0000_s1061" style="position:absolute;left:29898;top:3034;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5b9bd5 [3204]" strokecolor="#1f4d78 [1604]" strokeweight="1pt">
                  <v:stroke joinstyle="miter"/>
                  <v:textbox>
                    <w:txbxContent>
                      <w:p w14:paraId="49DFA86B" w14:textId="77777777" w:rsidR="0015426B" w:rsidRDefault="0015426B" w:rsidP="0015426B">
                        <w:pPr>
                          <w:pStyle w:val="Normlnweb"/>
                          <w:spacing w:before="0" w:beforeAutospacing="0" w:after="0" w:afterAutospacing="0"/>
                          <w:jc w:val="center"/>
                        </w:pPr>
                        <w:r>
                          <w:t>Selekce</w:t>
                        </w:r>
                      </w:p>
                    </w:txbxContent>
                  </v:textbox>
                </v:roundrect>
                <v:roundrect id="Obdélník: se zakulacenými rohy 48" o:spid="_x0000_s1062" style="position:absolute;left:29898;top:16369;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5b9bd5 [3204]" strokecolor="#1f4d78 [1604]" strokeweight="1pt">
                  <v:stroke joinstyle="miter"/>
                  <v:textbox>
                    <w:txbxContent>
                      <w:p w14:paraId="335CB63E" w14:textId="77777777" w:rsidR="0015426B" w:rsidRDefault="0015426B" w:rsidP="0015426B">
                        <w:pPr>
                          <w:pStyle w:val="Normlnweb"/>
                          <w:spacing w:before="0" w:beforeAutospacing="0" w:after="0" w:afterAutospacing="0"/>
                          <w:jc w:val="center"/>
                        </w:pPr>
                        <w:r>
                          <w:t>Křížení a mutace</w:t>
                        </w:r>
                      </w:p>
                    </w:txbxContent>
                  </v:textbox>
                </v:roundrect>
                <v:shape id="Přímá spojnice se šipkou 49" o:spid="_x0000_s1063" type="#_x0000_t32" style="position:absolute;left:36232;top:23508;width:191;height:5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Přímá spojnice se šipkou 50" o:spid="_x0000_s1064" type="#_x0000_t32" style="position:absolute;left:36423;top:10176;width:0;height:6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Spojnice: pravoúhlá 51" o:spid="_x0000_s1065" type="#_x0000_t33" style="position:absolute;left:18811;top:23042;width:10802;height:1008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" strokecolor="#5b9bd5 [3204]" strokeweight=".5pt">
                  <v:stroke endarrow="block"/>
                </v:shape>
                <v:shape id="Spojnice: pravoúhlá 52" o:spid="_x0000_s1066" type="#_x0000_t33" style="position:absolute;left:19850;top:5565;width:9010;height:1108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" strokecolor="#5b9bd5 [3204]" strokeweight=".5pt">
                  <v:stroke endarrow="block"/>
                </v:shape>
                <w10:anchorlock/>
              </v:group>
            </w:pict>
          </mc:Fallback>
        </mc:AlternateContent>
      </w:r>
    </w:p>
    <w:p w14:paraId="28AA33F9" w14:textId="730D30F4" w:rsidR="0015426B" w:rsidRPr="00CF6480" w:rsidRDefault="00CF6480" w:rsidP="00CF6480">
      <w:pPr>
        <w:pStyle w:val="Titulek"/>
      </w:pPr>
      <w:r>
        <w:t xml:space="preserve">Obr. </w:t>
      </w:r>
      <w:r>
        <w:fldChar w:fldCharType="begin"/>
      </w:r>
      <w:r>
        <w:instrText xml:space="preserve"> SEQ Obr. \* ARABIC </w:instrText>
      </w:r>
      <w:r>
        <w:fldChar w:fldCharType="separate"/>
      </w:r>
      <w:r w:rsidR="001B2A71">
        <w:rPr>
          <w:noProof/>
        </w:rPr>
        <w:t>10</w:t>
      </w:r>
      <w:r>
        <w:fldChar w:fldCharType="end"/>
      </w:r>
      <w:r>
        <w:t xml:space="preserve"> </w:t>
      </w:r>
      <w:r>
        <w:t>Diagram generátoru genetických algoritmů</w:t>
      </w:r>
    </w:p>
    <w:p w14:paraId="0EE538A8" w14:textId="6B77918F" w:rsidR="0015426B" w:rsidRDefault="00E8298A" w:rsidP="00E8298A">
      <w:pPr>
        <w:pStyle w:val="Nadpis2"/>
      </w:pPr>
      <w:r>
        <w:t>Vyhodnocení sítě</w:t>
      </w:r>
    </w:p>
    <w:p w14:paraId="4B600B3F" w14:textId="453B3A35" w:rsidR="008B5F77" w:rsidRDefault="006F6504" w:rsidP="00E8298A">
      <w:r w:rsidRPr="006F6504">
        <w:t xml:space="preserve">Aby mohl být proveden tah ve hře musí síť vyhodnotit </w:t>
      </w:r>
      <w:r>
        <w:t xml:space="preserve">aktuální stav hry a nastavit svůj výstup do odpovídajícího tahu. </w:t>
      </w:r>
      <w:r w:rsidR="008B5F77">
        <w:t>Síť je vyhodnocována od výstupních genů</w:t>
      </w:r>
      <w:r w:rsidR="00811A8E">
        <w:t xml:space="preserve"> – postupně je na každém zavolána funkce</w:t>
      </w:r>
      <w:r w:rsidR="00624B2E">
        <w:t xml:space="preserve"> </w:t>
      </w:r>
      <w:proofErr w:type="spellStart"/>
      <w:r w:rsidR="00624B2E">
        <w:t>compute</w:t>
      </w:r>
      <w:proofErr w:type="spellEnd"/>
      <w:r w:rsidR="00811A8E">
        <w:t xml:space="preserve">, která vypočítá jeho hodnotu, na základě příchozích spojení. Hodnota genů na druhé straně těchto spojení je vypočítána rekurzivním </w:t>
      </w:r>
      <w:r w:rsidR="00624B2E">
        <w:t xml:space="preserve">voláním funkce </w:t>
      </w:r>
      <w:proofErr w:type="spellStart"/>
      <w:r w:rsidR="00624B2E">
        <w:t>compute</w:t>
      </w:r>
      <w:proofErr w:type="spellEnd"/>
      <w:r w:rsidR="00624B2E">
        <w:t xml:space="preserve"> pro tyto geny. Aby nedošlo k nekonečnému volání rekurze, je pro každý gen uložen jeho aktuální stav v rámci výpočtu. Toto také umožní použití již jednou spočítaných genů</w:t>
      </w:r>
      <w:r w:rsidR="0042274A">
        <w:t>.</w:t>
      </w:r>
      <w:r w:rsidR="007C41F6">
        <w:t xml:space="preserve"> Další výhodou tohoto způsobu je, že pouze geny, které jsou potřebné pro výpočet jsou brány v potaz.</w:t>
      </w:r>
    </w:p>
    <w:p w14:paraId="765663BD" w14:textId="3CEB9DCC" w:rsidR="0042274A" w:rsidRPr="00FB2EBF" w:rsidRDefault="00374E6E" w:rsidP="00E8298A">
      <w:pPr>
        <w:rPr>
          <w:lang w:val="en-US"/>
        </w:rPr>
      </w:pPr>
      <w:r>
        <w:t xml:space="preserve">Pokud </w:t>
      </w:r>
      <w:r w:rsidR="007C41F6">
        <w:t>jsou všechny geny u vstupních spojení spočítání je gen označen za spočítaný. Poté, co jsou všechny výstupní geny sítě označeny jako spočítané, je stav těchto genů přeložen do herního tahu.</w:t>
      </w:r>
    </w:p>
    <w:bookmarkStart w:id="33" w:name="_MON_1693510927"/>
    <w:bookmarkEnd w:id="33"/>
    <w:p w14:paraId="72E27DDC" w14:textId="47A8DC15" w:rsidR="007178E1" w:rsidRDefault="008B5F77" w:rsidP="007178E1">
      <w:pPr>
        <w:pStyle w:val="Obr"/>
        <w:keepNext/>
      </w:pPr>
      <w:r w:rsidRPr="007178E1">
        <w:object w:dxaOrig="9072" w:dyaOrig="6562" w14:anchorId="7AF8540E">
          <v:shape id="_x0000_i1099" type="#_x0000_t75" style="width:453.6pt;height:328.1pt" o:ole="">
            <v:imagedata r:id="rId23" o:title=""/>
          </v:shape>
          <o:OLEObject Type="Embed" ProgID="Word.OpenDocumentText.12" ShapeID="_x0000_i1099" DrawAspect="Content" ObjectID="_1693802415" r:id="rId24"/>
        </w:object>
      </w:r>
    </w:p>
    <w:p w14:paraId="349F057A" w14:textId="638A83D7" w:rsidR="00AD754B" w:rsidRDefault="007178E1" w:rsidP="007178E1">
      <w:pPr>
        <w:pStyle w:val="Titulek"/>
      </w:pPr>
      <w:r>
        <w:t xml:space="preserve">Obr. </w:t>
      </w:r>
      <w:r>
        <w:fldChar w:fldCharType="begin"/>
      </w:r>
      <w:r>
        <w:instrText xml:space="preserve"> SEQ Obr. \* ARABIC </w:instrText>
      </w:r>
      <w:r>
        <w:fldChar w:fldCharType="separate"/>
      </w:r>
      <w:r w:rsidR="001B2A71">
        <w:rPr>
          <w:noProof/>
        </w:rPr>
        <w:t>11</w:t>
      </w:r>
      <w:r>
        <w:fldChar w:fldCharType="end"/>
      </w:r>
      <w:r>
        <w:t xml:space="preserve"> </w:t>
      </w:r>
      <w:r w:rsidR="00C90FA6">
        <w:t>Implementace vyhodnocení sítě</w:t>
      </w:r>
    </w:p>
    <w:p w14:paraId="527378B0" w14:textId="0610B723" w:rsidR="007178E1" w:rsidRPr="008B5F77" w:rsidRDefault="007178E1" w:rsidP="007178E1">
      <w:pPr>
        <w:rPr>
          <w:lang w:val="en-US"/>
        </w:rPr>
      </w:pPr>
    </w:p>
    <w:p w14:paraId="4A4E5C1B" w14:textId="77777777" w:rsidR="00ED71D3" w:rsidRDefault="00ED71D3" w:rsidP="007178E1"/>
    <w:bookmarkStart w:id="34" w:name="_MON_1693511783"/>
    <w:bookmarkEnd w:id="34"/>
    <w:p w14:paraId="52475F52" w14:textId="77777777" w:rsidR="00CF6480" w:rsidRDefault="00CF6480" w:rsidP="00CF6480">
      <w:pPr>
        <w:pStyle w:val="Obr"/>
        <w:keepNext/>
      </w:pPr>
      <w:r>
        <w:object w:dxaOrig="9072" w:dyaOrig="4301" w14:anchorId="259568A1">
          <v:shape id="_x0000_i1055" type="#_x0000_t75" style="width:453.6pt;height:215.05pt" o:ole="">
            <v:imagedata r:id="rId25" o:title=""/>
          </v:shape>
          <o:OLEObject Type="Embed" ProgID="Word.OpenDocumentText.12" ShapeID="_x0000_i1055" DrawAspect="Content" ObjectID="_1693802416" r:id="rId26"/>
        </w:object>
      </w:r>
    </w:p>
    <w:p w14:paraId="6750A1FA" w14:textId="7BAD4B9D" w:rsidR="00CF6480" w:rsidRDefault="00CF6480" w:rsidP="00CF6480">
      <w:pPr>
        <w:pStyle w:val="Titulek"/>
      </w:pPr>
      <w:r>
        <w:t xml:space="preserve">Obr. </w:t>
      </w:r>
      <w:r>
        <w:fldChar w:fldCharType="begin"/>
      </w:r>
      <w:r>
        <w:instrText xml:space="preserve"> SEQ Obr. \* ARABIC </w:instrText>
      </w:r>
      <w:r>
        <w:fldChar w:fldCharType="separate"/>
      </w:r>
      <w:r w:rsidR="001B2A71">
        <w:rPr>
          <w:noProof/>
        </w:rPr>
        <w:t>12</w:t>
      </w:r>
      <w:r>
        <w:fldChar w:fldCharType="end"/>
      </w:r>
      <w:r w:rsidR="00C90FA6">
        <w:t xml:space="preserve"> Implementace vyhodnocení genu</w:t>
      </w:r>
    </w:p>
    <w:p w14:paraId="423AC51D" w14:textId="6FA51EC2" w:rsidR="00FB2EBF" w:rsidRDefault="00FB2EBF" w:rsidP="00FB2EBF">
      <w:pPr>
        <w:pStyle w:val="Nadpis2"/>
      </w:pPr>
      <w:r>
        <w:lastRenderedPageBreak/>
        <w:t>Fitness funkce</w:t>
      </w:r>
    </w:p>
    <w:p w14:paraId="2C99F3F6" w14:textId="526D9F88" w:rsidR="00FB2EBF" w:rsidRDefault="006A3512" w:rsidP="00FB2EBF">
      <w:r>
        <w:t>Fitness funkce je elementární součástí genetických algoritmů. Tato funkce umožňuje vzít výsledky po běhu/testování jedince a kvantifikovat jejich úspěšnost v rámci tohoto testu. Výsledné hodnoty je pak možné porovnávat mezi sebou a umožňuje tak srovnat jedince od těch nejvíce uzpůsobených po ty nejméně uzpůsobené.</w:t>
      </w:r>
    </w:p>
    <w:p w14:paraId="528DF328" w14:textId="2F8AD931" w:rsidR="006A3512" w:rsidRDefault="006A3512" w:rsidP="00FB2EBF">
      <w:r>
        <w:t>Pro problematiku této práce jsem zvolil 3 různé přístupy k určení fitness jednotlivých sítí.</w:t>
      </w:r>
    </w:p>
    <w:p w14:paraId="7CBB043D" w14:textId="3265585A" w:rsidR="003509E4" w:rsidRDefault="003509E4" w:rsidP="003509E4">
      <w:pPr>
        <w:pStyle w:val="Nadpis3"/>
      </w:pPr>
      <w:r>
        <w:t>Nejvyšší dosažený herní kámen</w:t>
      </w:r>
    </w:p>
    <w:p w14:paraId="74FB428B" w14:textId="12978DC2" w:rsidR="003509E4" w:rsidRDefault="005972C2" w:rsidP="003509E4">
      <w:pPr>
        <w:pStyle w:val="Nadpis3"/>
      </w:pPr>
      <w:r>
        <w:t>Počet tahů před prohrou</w:t>
      </w:r>
    </w:p>
    <w:p w14:paraId="5B2601A6" w14:textId="21655E9C" w:rsidR="005972C2" w:rsidRPr="005972C2" w:rsidRDefault="005972C2" w:rsidP="005972C2">
      <w:pPr>
        <w:pStyle w:val="Nadpis3"/>
      </w:pPr>
      <w:r>
        <w:t>Kombinované řešení</w:t>
      </w:r>
    </w:p>
    <w:p w14:paraId="0ABB4E77" w14:textId="77777777" w:rsidR="0015426B" w:rsidRDefault="0015426B" w:rsidP="0015426B">
      <w:pPr>
        <w:pStyle w:val="Nadpis1"/>
        <w:numPr>
          <w:ilvl w:val="0"/>
          <w:numId w:val="0"/>
        </w:numPr>
        <w:ind w:left="573" w:hanging="431"/>
      </w:pPr>
      <w:bookmarkStart w:id="35" w:name="_Toc29562543"/>
      <w:r>
        <w:lastRenderedPageBreak/>
        <w:t>Závěr</w:t>
      </w:r>
      <w:bookmarkEnd w:id="35"/>
    </w:p>
    <w:p w14:paraId="4EBDDF01" w14:textId="77777777" w:rsidR="0015426B" w:rsidRDefault="0015426B" w:rsidP="0015426B">
      <w:pPr>
        <w:pStyle w:val="Zkladntext"/>
      </w:pPr>
      <w:r>
        <w:t xml:space="preserve">Vytvoření geneticky generované neuronové sítě hrající hru 2048 je možné. Vzhledem k objektově orientaci jazyka </w:t>
      </w:r>
      <w:proofErr w:type="spellStart"/>
      <w:r>
        <w:t>Processing</w:t>
      </w:r>
      <w:proofErr w:type="spellEnd"/>
      <w:r>
        <w:t xml:space="preserve"> přirozeně v návrhu aplikace, která síť obstarává, vznikají jednotlivé moduly, které se zabývají pouze úzkou částí celkové problematiky. </w:t>
      </w:r>
    </w:p>
    <w:p w14:paraId="652116E8" w14:textId="77777777" w:rsidR="0015426B" w:rsidRDefault="0015426B" w:rsidP="0015426B">
      <w:pPr>
        <w:pStyle w:val="Zkladntext"/>
      </w:pPr>
      <w:r>
        <w:t>Vzhledem k omezením použití metody NEAT – potřebě, aby řešení, které je bližší k optimálnímu řešení, bylo fitness funkcí hodnoceno lépe – je nutné, aby výsledky jednotlivých her staticky hodnotit. Tím je také možné odstranit vliv náhody na hodnocení jedinců, kteří jsou takto hodnoceni dle průměrného výsledku.</w:t>
      </w:r>
    </w:p>
    <w:p w14:paraId="4178B18D" w14:textId="77777777" w:rsidR="0015426B" w:rsidRDefault="0015426B" w:rsidP="0015426B">
      <w:pPr>
        <w:pStyle w:val="Zkladntext"/>
      </w:pPr>
      <w:r>
        <w:t>Navržené řešení, bere v potaz i vizuální kontrolu výsledku uživatelem, které může být důležité pro další analýzu způsobu hry sítě a možnost využití těchto dat i při hře hráčem. Tento proces je velmi užitečný obzvláště při případné aplikaci metodiky na hru pro více hráčů.</w:t>
      </w:r>
    </w:p>
    <w:p w14:paraId="04930CE4" w14:textId="1BC18E65" w:rsidR="008B1B4C" w:rsidRDefault="008B1B4C" w:rsidP="00B133DA">
      <w:pPr>
        <w:pStyle w:val="Nadpis1"/>
      </w:pPr>
    </w:p>
    <w:p w14:paraId="6B8079A7" w14:textId="77777777" w:rsidR="008B1B4C" w:rsidRPr="008B1B4C" w:rsidRDefault="008B1B4C" w:rsidP="008B1B4C"/>
    <w:p w14:paraId="0E715A54" w14:textId="0C4D17B4" w:rsidR="002F7E9B" w:rsidRPr="00B133DA" w:rsidRDefault="002F7E9B" w:rsidP="00B133DA">
      <w:pPr>
        <w:pStyle w:val="Nadpis1"/>
      </w:pPr>
      <w:r w:rsidRPr="00B133DA">
        <w:lastRenderedPageBreak/>
        <w:t>Teoretická část</w:t>
      </w:r>
      <w:r w:rsidR="001020EF" w:rsidRPr="00B133DA">
        <w:t xml:space="preserve"> / Metody </w:t>
      </w:r>
      <w:r w:rsidRPr="00B133DA">
        <w:t>/</w:t>
      </w:r>
      <w:r w:rsidR="001020EF" w:rsidRPr="00B133DA">
        <w:t xml:space="preserve"> </w:t>
      </w:r>
      <w:r w:rsidRPr="00B133DA">
        <w:t>Obecná východiska</w:t>
      </w:r>
      <w:r w:rsidR="001020EF" w:rsidRPr="00B133DA">
        <w:t xml:space="preserve"> </w:t>
      </w:r>
      <w:r w:rsidRPr="00B133DA">
        <w:t>/</w:t>
      </w:r>
      <w:r w:rsidR="001020EF" w:rsidRPr="00B133DA">
        <w:t xml:space="preserve"> </w:t>
      </w:r>
      <w:r w:rsidRPr="00B133DA">
        <w:t>…</w:t>
      </w:r>
      <w:bookmarkEnd w:id="4"/>
    </w:p>
    <w:p w14:paraId="16E65B15" w14:textId="2BCA1396" w:rsidR="00A556BE" w:rsidRDefault="000E03E5" w:rsidP="00DE1748">
      <w:pPr>
        <w:rPr>
          <w:color w:val="5B9BD5" w:themeColor="accent1"/>
        </w:rPr>
      </w:pPr>
      <w:r w:rsidRPr="006B7E8A">
        <w:rPr>
          <w:color w:val="5B9BD5" w:themeColor="accent1"/>
        </w:rPr>
        <w:t>V</w:t>
      </w:r>
      <w:r>
        <w:rPr>
          <w:color w:val="5B9BD5" w:themeColor="accent1"/>
        </w:rPr>
        <w:t> </w:t>
      </w:r>
      <w:r w:rsidR="00A556BE" w:rsidRPr="006B7E8A">
        <w:rPr>
          <w:color w:val="5B9BD5" w:themeColor="accent1"/>
        </w:rPr>
        <w:t xml:space="preserve">závěrečné </w:t>
      </w:r>
      <w:r w:rsidR="00A556BE" w:rsidRPr="00A556BE">
        <w:rPr>
          <w:color w:val="5B9BD5" w:themeColor="accent1"/>
        </w:rPr>
        <w:t>práci</w:t>
      </w:r>
      <w:r w:rsidR="00A556BE" w:rsidRPr="006B7E8A">
        <w:rPr>
          <w:color w:val="5B9BD5" w:themeColor="accent1"/>
        </w:rPr>
        <w:t xml:space="preserve"> je možné používat nejvýše tři úrovně nadpisů. Pro kapitoly (první úroveň nadpisů) použijte styl Nadpis 1. </w:t>
      </w:r>
    </w:p>
    <w:p w14:paraId="3F4143D8"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15FF1E54" w14:textId="77777777" w:rsidR="002F7E9B" w:rsidRPr="00B133DA" w:rsidRDefault="002F7E9B" w:rsidP="00B133DA">
      <w:pPr>
        <w:pStyle w:val="Nadpis2"/>
      </w:pPr>
      <w:bookmarkStart w:id="36" w:name="_Toc43056356"/>
      <w:bookmarkStart w:id="37" w:name="_Toc62826309"/>
      <w:r w:rsidRPr="00B133DA">
        <w:t>Obecná východiska výzkumu</w:t>
      </w:r>
      <w:bookmarkEnd w:id="36"/>
      <w:bookmarkEnd w:id="37"/>
      <w:r w:rsidRPr="00B133DA">
        <w:t xml:space="preserve"> </w:t>
      </w:r>
    </w:p>
    <w:p w14:paraId="773B38D4" w14:textId="13AE2BF9" w:rsidR="002F7E9B" w:rsidRDefault="002F7E9B" w:rsidP="0015426B">
      <w:pPr>
        <w:pStyle w:val="Zkladntext"/>
      </w:pPr>
      <w:r>
        <w:t>Pro podkapitoly (druhá úroveň nadpisů) použijte styl Nadpis 2.</w:t>
      </w:r>
    </w:p>
    <w:p w14:paraId="34100455"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360025B0" w14:textId="77777777" w:rsidR="002F7E9B" w:rsidRPr="00B133DA" w:rsidRDefault="002F7E9B" w:rsidP="00B133DA">
      <w:pPr>
        <w:pStyle w:val="Nadpis3"/>
      </w:pPr>
      <w:r w:rsidRPr="00B133DA">
        <w:t>Relevantní literatura</w:t>
      </w:r>
    </w:p>
    <w:p w14:paraId="3EB29067" w14:textId="38C47AE9" w:rsidR="002F7E9B" w:rsidRDefault="002F7E9B" w:rsidP="0015426B">
      <w:pPr>
        <w:pStyle w:val="Zkladntext"/>
      </w:pPr>
      <w:r>
        <w:t>Pro oddíly (třetí úroveň nadpisů) použijte styl Nadpis 3.</w:t>
      </w:r>
    </w:p>
    <w:p w14:paraId="7D1870A0"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635A937C" w14:textId="77777777" w:rsidR="002F7E9B" w:rsidRPr="00B133DA" w:rsidRDefault="002F7E9B" w:rsidP="00B133DA">
      <w:pPr>
        <w:pStyle w:val="Nadpis3"/>
      </w:pPr>
      <w:r w:rsidRPr="00B133DA">
        <w:t>Metody výzkumu</w:t>
      </w:r>
    </w:p>
    <w:p w14:paraId="28A9CD77"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322CC21D" w14:textId="77777777" w:rsidR="002F7E9B" w:rsidRPr="00B133DA" w:rsidRDefault="002F7E9B" w:rsidP="00B133DA">
      <w:pPr>
        <w:pStyle w:val="Nadpis2"/>
      </w:pPr>
      <w:bookmarkStart w:id="38" w:name="_Toc43056357"/>
      <w:bookmarkStart w:id="39" w:name="_Toc62826310"/>
      <w:r w:rsidRPr="00B133DA">
        <w:t>Zdroje dat</w:t>
      </w:r>
      <w:bookmarkEnd w:id="38"/>
      <w:bookmarkEnd w:id="39"/>
      <w:r w:rsidRPr="00B133DA">
        <w:t xml:space="preserve"> </w:t>
      </w:r>
    </w:p>
    <w:p w14:paraId="7A1FAA46" w14:textId="1EF8A1A6" w:rsidR="002F7E9B" w:rsidRPr="00C144DE"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2BD4342B" w14:textId="77777777" w:rsidR="002F7E9B" w:rsidRPr="00B133DA" w:rsidRDefault="002F7E9B" w:rsidP="00B133DA">
      <w:pPr>
        <w:pStyle w:val="Nadpis3"/>
      </w:pPr>
      <w:r w:rsidRPr="00B133DA">
        <w:t>Výzkumné otázky a hypotézy</w:t>
      </w:r>
    </w:p>
    <w:p w14:paraId="7589527A"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2E43938A" w14:textId="4A707F8F" w:rsidR="002F7E9B" w:rsidRPr="00B133DA" w:rsidRDefault="007612BA" w:rsidP="00B133DA">
      <w:pPr>
        <w:pStyle w:val="Nadpis3"/>
      </w:pPr>
      <w:r w:rsidRPr="00B133DA">
        <w:lastRenderedPageBreak/>
        <w:t xml:space="preserve"> </w:t>
      </w:r>
      <w:r w:rsidR="002F7E9B" w:rsidRPr="00B133DA">
        <w:t>Zdroje dat</w:t>
      </w:r>
    </w:p>
    <w:p w14:paraId="0A0509E5"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0EDDD9A1" w14:textId="77777777" w:rsidR="002F7E9B" w:rsidRPr="00B133DA" w:rsidRDefault="002F7E9B" w:rsidP="00B133DA">
      <w:pPr>
        <w:pStyle w:val="Nadpis1"/>
      </w:pPr>
      <w:bookmarkStart w:id="40" w:name="_Toc62826311"/>
      <w:r w:rsidRPr="00B133DA">
        <w:lastRenderedPageBreak/>
        <w:t>Výzkumná část / Praktická část / Hlavní část práce / …</w:t>
      </w:r>
      <w:bookmarkEnd w:id="40"/>
    </w:p>
    <w:p w14:paraId="5B030BF9" w14:textId="657F1BF6" w:rsidR="00A556BE" w:rsidRDefault="00A556BE" w:rsidP="00DE1748">
      <w:pPr>
        <w:rPr>
          <w:color w:val="5B9BD5" w:themeColor="accent1"/>
        </w:rPr>
      </w:pPr>
      <w:r>
        <w:rPr>
          <w:color w:val="5B9BD5" w:themeColor="accent1"/>
        </w:rPr>
        <w:t xml:space="preserve">V této kapitola je ukázka toho, jak vkládat obrázky, tabulky </w:t>
      </w:r>
      <w:r w:rsidR="000E03E5">
        <w:rPr>
          <w:color w:val="5B9BD5" w:themeColor="accent1"/>
        </w:rPr>
        <w:t>a </w:t>
      </w:r>
      <w:r>
        <w:rPr>
          <w:color w:val="5B9BD5" w:themeColor="accent1"/>
        </w:rPr>
        <w:t xml:space="preserve">rovnice do dokumentu. Každý vložený objekt musí mít své označení </w:t>
      </w:r>
      <w:r w:rsidR="000E03E5">
        <w:rPr>
          <w:color w:val="5B9BD5" w:themeColor="accent1"/>
        </w:rPr>
        <w:t>a </w:t>
      </w:r>
      <w:r>
        <w:rPr>
          <w:color w:val="5B9BD5" w:themeColor="accent1"/>
        </w:rPr>
        <w:t>titulek, který obsahuje popis toho, co se v obrázku nebo tabulce nachází. Dále musí být uveden zdroj.</w:t>
      </w:r>
    </w:p>
    <w:p w14:paraId="58608648" w14:textId="06054526" w:rsidR="00D920CA" w:rsidRDefault="00D920CA" w:rsidP="00DE1748">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405E3B61" w14:textId="0F9B2AFA" w:rsidR="00A556BE" w:rsidRPr="00B133DA" w:rsidRDefault="00A556BE" w:rsidP="00B133DA">
      <w:pPr>
        <w:pStyle w:val="Nadpis2"/>
      </w:pPr>
      <w:bookmarkStart w:id="41" w:name="_Toc62826312"/>
      <w:r w:rsidRPr="00B133DA">
        <w:t xml:space="preserve">Obrázky </w:t>
      </w:r>
      <w:r w:rsidR="000E03E5" w:rsidRPr="00B133DA">
        <w:t>a </w:t>
      </w:r>
      <w:r w:rsidRPr="00B133DA">
        <w:t>grafy</w:t>
      </w:r>
      <w:bookmarkEnd w:id="41"/>
    </w:p>
    <w:p w14:paraId="7D972CCE" w14:textId="1B38F7B8" w:rsidR="00A556BE"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obrázku se uvádějí pod obrázkem</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ze kterého obrázek pochází, se uvádějí pod názvem</w:t>
      </w:r>
      <w:r>
        <w:rPr>
          <w:color w:val="5B9BD5" w:themeColor="accent1"/>
        </w:rPr>
        <w:t xml:space="preserve"> (styl Zdroj)</w:t>
      </w:r>
      <w:r w:rsidRPr="006B7E8A">
        <w:rPr>
          <w:color w:val="5B9BD5" w:themeColor="accent1"/>
        </w:rPr>
        <w:t>. Obrázky jsou centrované</w:t>
      </w:r>
      <w:r>
        <w:rPr>
          <w:color w:val="5B9BD5" w:themeColor="accent1"/>
        </w:rPr>
        <w:t xml:space="preserve"> (zarovnané na střed)</w:t>
      </w:r>
      <w:r w:rsidRPr="006B7E8A">
        <w:rPr>
          <w:color w:val="5B9BD5" w:themeColor="accent1"/>
        </w:rPr>
        <w:t>.</w:t>
      </w:r>
    </w:p>
    <w:p w14:paraId="421B9854" w14:textId="04FF2C52" w:rsidR="00A556BE" w:rsidRDefault="00A556BE" w:rsidP="007178E1">
      <w:pPr>
        <w:pStyle w:val="Obr"/>
        <w:rPr>
          <w:lang w:eastAsia="sk-SK"/>
        </w:rPr>
      </w:pPr>
      <w:r>
        <w:drawing>
          <wp:inline distT="0" distB="0" distL="0" distR="0" wp14:anchorId="58800624" wp14:editId="2055C30E">
            <wp:extent cx="3600000" cy="2700000"/>
            <wp:effectExtent l="0" t="0" r="635"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pic:cNvPicPr/>
                  </pic:nvPicPr>
                  <pic:blipFill>
                    <a:blip r:embed="rId27">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37AF9759" w14:textId="4291CC7C" w:rsidR="00A556BE" w:rsidRDefault="00EF21F5" w:rsidP="00DE1748">
      <w:pPr>
        <w:pStyle w:val="Titulek"/>
        <w:rPr>
          <w:szCs w:val="20"/>
        </w:rPr>
      </w:pPr>
      <w:bookmarkStart w:id="42" w:name="_Toc60054356"/>
      <w:bookmarkStart w:id="43" w:name="_Toc62826319"/>
      <w:r>
        <w:t xml:space="preserve">Obr. </w:t>
      </w:r>
      <w:r w:rsidR="00CD79D2">
        <w:fldChar w:fldCharType="begin"/>
      </w:r>
      <w:r w:rsidR="00CD79D2">
        <w:instrText xml:space="preserve"> SEQ Obr. \* ARABIC </w:instrText>
      </w:r>
      <w:r w:rsidR="00CD79D2">
        <w:fldChar w:fldCharType="separate"/>
      </w:r>
      <w:r w:rsidR="001B2A71">
        <w:rPr>
          <w:noProof/>
        </w:rPr>
        <w:t>13</w:t>
      </w:r>
      <w:r w:rsidR="00CD79D2">
        <w:rPr>
          <w:noProof/>
        </w:rPr>
        <w:fldChar w:fldCharType="end"/>
      </w:r>
      <w:r w:rsidR="00A556BE" w:rsidRPr="006B7E8A">
        <w:rPr>
          <w:bCs/>
          <w:noProof/>
        </w:rPr>
        <w:t>:</w:t>
      </w:r>
      <w:r w:rsidR="00A556BE" w:rsidRPr="0038217C">
        <w:rPr>
          <w:szCs w:val="20"/>
        </w:rPr>
        <w:t xml:space="preserve"> Krásný vodopád</w:t>
      </w:r>
      <w:bookmarkEnd w:id="42"/>
      <w:bookmarkEnd w:id="43"/>
      <w:r w:rsidR="00A556BE" w:rsidRPr="0038217C">
        <w:rPr>
          <w:szCs w:val="20"/>
        </w:rPr>
        <w:t xml:space="preserve"> </w:t>
      </w:r>
    </w:p>
    <w:p w14:paraId="664DFA16" w14:textId="00FAFC22" w:rsidR="00A556BE" w:rsidRPr="00E44DCF" w:rsidRDefault="00A556BE" w:rsidP="00DE1748">
      <w:pPr>
        <w:pStyle w:val="Zdroj"/>
        <w:rPr>
          <w:b/>
          <w:bCs/>
        </w:rPr>
      </w:pPr>
      <w:r w:rsidRPr="00E44DCF">
        <w:rPr>
          <w:noProof/>
        </w:rPr>
        <w:t xml:space="preserve">(Buckwalter </w:t>
      </w:r>
      <w:r w:rsidR="000E03E5" w:rsidRPr="00E44DCF">
        <w:rPr>
          <w:noProof/>
        </w:rPr>
        <w:t>a</w:t>
      </w:r>
      <w:r w:rsidR="000E03E5">
        <w:rPr>
          <w:noProof/>
        </w:rPr>
        <w:t> </w:t>
      </w:r>
      <w:r w:rsidRPr="00E44DCF">
        <w:rPr>
          <w:noProof/>
        </w:rPr>
        <w:t>kol., 1995, s. 15)</w:t>
      </w:r>
    </w:p>
    <w:p w14:paraId="24907D37" w14:textId="77777777" w:rsidR="00A556BE" w:rsidRPr="00B133DA" w:rsidRDefault="00A556BE" w:rsidP="00B133DA">
      <w:pPr>
        <w:pStyle w:val="Nadpis2"/>
      </w:pPr>
      <w:bookmarkStart w:id="44" w:name="_Toc62826313"/>
      <w:r w:rsidRPr="00B133DA">
        <w:t>Tabulky</w:t>
      </w:r>
      <w:bookmarkEnd w:id="44"/>
    </w:p>
    <w:p w14:paraId="56206ED6" w14:textId="4D67C12C" w:rsidR="00A556BE" w:rsidRPr="006B7E8A"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tabulky se uvádějí nad tabulkou</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dat, které se v tabulce vyskytují, se uvádějí pod tabulkou</w:t>
      </w:r>
      <w:r>
        <w:rPr>
          <w:color w:val="5B9BD5" w:themeColor="accent1"/>
        </w:rPr>
        <w:t xml:space="preserve"> (styl Zdroj)</w:t>
      </w:r>
      <w:r w:rsidRPr="006B7E8A">
        <w:rPr>
          <w:color w:val="5B9BD5" w:themeColor="accent1"/>
        </w:rPr>
        <w:t>. Tabulky jsou centrované</w:t>
      </w:r>
      <w:r>
        <w:rPr>
          <w:color w:val="5B9BD5" w:themeColor="accent1"/>
        </w:rPr>
        <w:t xml:space="preserve"> (zarovnané na střed)</w:t>
      </w:r>
      <w:r w:rsidRPr="006B7E8A">
        <w:rPr>
          <w:color w:val="5B9BD5" w:themeColor="accent1"/>
        </w:rPr>
        <w:t>. Ohraničení tabulky je ponecháno na volbě autora. Pro text v tabulce je použitý styl Tabulka.</w:t>
      </w:r>
    </w:p>
    <w:p w14:paraId="51187F61" w14:textId="433F5926" w:rsidR="00A556BE" w:rsidRDefault="00A556BE" w:rsidP="00DE1748">
      <w:pPr>
        <w:pStyle w:val="Titulek"/>
        <w:keepNext/>
      </w:pPr>
      <w:bookmarkStart w:id="45" w:name="_Toc62826320"/>
      <w:r>
        <w:t xml:space="preserve">Tab. </w:t>
      </w:r>
      <w:r w:rsidR="00CD79D2">
        <w:fldChar w:fldCharType="begin"/>
      </w:r>
      <w:r w:rsidR="00CD79D2">
        <w:instrText xml:space="preserve"> SEQ Tab. \* ARABIC </w:instrText>
      </w:r>
      <w:r w:rsidR="00CD79D2">
        <w:fldChar w:fldCharType="separate"/>
      </w:r>
      <w:r w:rsidR="00F12D97">
        <w:rPr>
          <w:noProof/>
        </w:rPr>
        <w:t>1</w:t>
      </w:r>
      <w:r w:rsidR="00CD79D2">
        <w:rPr>
          <w:noProof/>
        </w:rPr>
        <w:fldChar w:fldCharType="end"/>
      </w:r>
      <w:r>
        <w:t>: Název (popis) tabulky</w:t>
      </w:r>
      <w:bookmarkEnd w:id="45"/>
    </w:p>
    <w:tbl>
      <w:tblPr>
        <w:tblStyle w:val="Mkatabulky"/>
        <w:tblW w:w="0" w:type="auto"/>
        <w:jc w:val="center"/>
        <w:tblLook w:val="04A0" w:firstRow="1" w:lastRow="0" w:firstColumn="1" w:lastColumn="0" w:noHBand="0" w:noVBand="1"/>
      </w:tblPr>
      <w:tblGrid>
        <w:gridCol w:w="937"/>
        <w:gridCol w:w="1173"/>
        <w:gridCol w:w="1032"/>
        <w:gridCol w:w="707"/>
        <w:gridCol w:w="1053"/>
        <w:gridCol w:w="1268"/>
        <w:gridCol w:w="1074"/>
      </w:tblGrid>
      <w:tr w:rsidR="00A556BE" w:rsidRPr="00E0192B" w14:paraId="16800008" w14:textId="77777777" w:rsidTr="006C48F5">
        <w:trPr>
          <w:trHeight w:val="340"/>
          <w:jc w:val="center"/>
        </w:trPr>
        <w:tc>
          <w:tcPr>
            <w:tcW w:w="0" w:type="auto"/>
            <w:vAlign w:val="center"/>
          </w:tcPr>
          <w:p w14:paraId="33DB9FA1" w14:textId="77777777" w:rsidR="00A556BE" w:rsidRPr="00E65291" w:rsidRDefault="00A556BE" w:rsidP="00DE1748">
            <w:pPr>
              <w:pStyle w:val="Tabulka"/>
              <w:keepNext/>
              <w:spacing w:line="276" w:lineRule="auto"/>
              <w:rPr>
                <w:b/>
                <w:i/>
              </w:rPr>
            </w:pPr>
            <w:r w:rsidRPr="00E65291">
              <w:rPr>
                <w:b/>
                <w:i/>
              </w:rPr>
              <w:t>Styl</w:t>
            </w:r>
          </w:p>
        </w:tc>
        <w:tc>
          <w:tcPr>
            <w:tcW w:w="0" w:type="auto"/>
            <w:vAlign w:val="center"/>
          </w:tcPr>
          <w:p w14:paraId="0B87B2D7" w14:textId="77777777" w:rsidR="00A556BE" w:rsidRPr="00E65291" w:rsidRDefault="00A556BE" w:rsidP="00DE1748">
            <w:pPr>
              <w:pStyle w:val="Tabulka"/>
              <w:keepNext/>
              <w:spacing w:line="276" w:lineRule="auto"/>
              <w:rPr>
                <w:b/>
                <w:i/>
              </w:rPr>
            </w:pPr>
            <w:r w:rsidRPr="00E65291">
              <w:rPr>
                <w:b/>
                <w:i/>
              </w:rPr>
              <w:t>Písmo</w:t>
            </w:r>
          </w:p>
        </w:tc>
        <w:tc>
          <w:tcPr>
            <w:tcW w:w="1032" w:type="dxa"/>
            <w:vAlign w:val="center"/>
          </w:tcPr>
          <w:p w14:paraId="6FE4A34A" w14:textId="77777777" w:rsidR="00A556BE" w:rsidRPr="00E65291" w:rsidRDefault="00A556BE" w:rsidP="00DE1748">
            <w:pPr>
              <w:pStyle w:val="Tabulka"/>
              <w:keepNext/>
              <w:spacing w:line="276" w:lineRule="auto"/>
              <w:rPr>
                <w:b/>
                <w:i/>
              </w:rPr>
            </w:pPr>
            <w:r w:rsidRPr="00E65291">
              <w:rPr>
                <w:b/>
                <w:i/>
              </w:rPr>
              <w:t>Velikost</w:t>
            </w:r>
          </w:p>
        </w:tc>
        <w:tc>
          <w:tcPr>
            <w:tcW w:w="0" w:type="auto"/>
            <w:vAlign w:val="center"/>
          </w:tcPr>
          <w:p w14:paraId="31594F23" w14:textId="77777777" w:rsidR="00A556BE" w:rsidRPr="00E65291" w:rsidRDefault="00A556BE" w:rsidP="00DE1748">
            <w:pPr>
              <w:pStyle w:val="Tabulka"/>
              <w:keepNext/>
              <w:spacing w:line="276" w:lineRule="auto"/>
              <w:rPr>
                <w:b/>
                <w:i/>
              </w:rPr>
            </w:pPr>
            <w:r w:rsidRPr="00E65291">
              <w:rPr>
                <w:b/>
                <w:i/>
              </w:rPr>
              <w:t>Tučné</w:t>
            </w:r>
          </w:p>
        </w:tc>
        <w:tc>
          <w:tcPr>
            <w:tcW w:w="0" w:type="auto"/>
            <w:vAlign w:val="center"/>
          </w:tcPr>
          <w:p w14:paraId="4A3DB1EE" w14:textId="77777777" w:rsidR="00A556BE" w:rsidRPr="00E65291" w:rsidRDefault="00A556BE" w:rsidP="00DE1748">
            <w:pPr>
              <w:pStyle w:val="Tabulka"/>
              <w:keepNext/>
              <w:spacing w:line="276" w:lineRule="auto"/>
              <w:rPr>
                <w:b/>
                <w:i/>
              </w:rPr>
            </w:pPr>
            <w:r w:rsidRPr="00E65291">
              <w:rPr>
                <w:b/>
                <w:i/>
              </w:rPr>
              <w:t>Zarovnání</w:t>
            </w:r>
          </w:p>
        </w:tc>
        <w:tc>
          <w:tcPr>
            <w:tcW w:w="0" w:type="auto"/>
            <w:vAlign w:val="center"/>
          </w:tcPr>
          <w:p w14:paraId="3BDFC47D" w14:textId="77777777" w:rsidR="00A556BE" w:rsidRPr="00E65291" w:rsidRDefault="00A556BE" w:rsidP="00DE1748">
            <w:pPr>
              <w:pStyle w:val="Tabulka"/>
              <w:keepNext/>
              <w:spacing w:line="276" w:lineRule="auto"/>
              <w:rPr>
                <w:b/>
                <w:i/>
              </w:rPr>
            </w:pPr>
            <w:r w:rsidRPr="00E65291">
              <w:rPr>
                <w:b/>
                <w:i/>
              </w:rPr>
              <w:t>Mezera před</w:t>
            </w:r>
          </w:p>
        </w:tc>
        <w:tc>
          <w:tcPr>
            <w:tcW w:w="0" w:type="auto"/>
            <w:vAlign w:val="center"/>
          </w:tcPr>
          <w:p w14:paraId="1281BEC3" w14:textId="77777777" w:rsidR="00A556BE" w:rsidRPr="00E65291" w:rsidRDefault="00A556BE" w:rsidP="00DE1748">
            <w:pPr>
              <w:pStyle w:val="Tabulka"/>
              <w:keepNext/>
              <w:spacing w:line="276" w:lineRule="auto"/>
              <w:rPr>
                <w:b/>
                <w:i/>
              </w:rPr>
            </w:pPr>
            <w:r w:rsidRPr="00E65291">
              <w:rPr>
                <w:b/>
                <w:i/>
              </w:rPr>
              <w:t>Mezera za</w:t>
            </w:r>
          </w:p>
        </w:tc>
      </w:tr>
      <w:tr w:rsidR="00A556BE" w:rsidRPr="00E0192B" w14:paraId="0087C65F" w14:textId="77777777" w:rsidTr="006C48F5">
        <w:trPr>
          <w:trHeight w:val="340"/>
          <w:jc w:val="center"/>
        </w:trPr>
        <w:tc>
          <w:tcPr>
            <w:tcW w:w="0" w:type="auto"/>
            <w:vAlign w:val="center"/>
          </w:tcPr>
          <w:p w14:paraId="478DE76E" w14:textId="77777777" w:rsidR="00A556BE" w:rsidRPr="00E65291" w:rsidRDefault="00A556BE" w:rsidP="00DE1748">
            <w:pPr>
              <w:pStyle w:val="Tabulka"/>
              <w:keepNext/>
              <w:spacing w:line="276" w:lineRule="auto"/>
              <w:rPr>
                <w:b/>
              </w:rPr>
            </w:pPr>
            <w:r w:rsidRPr="00E65291">
              <w:rPr>
                <w:b/>
              </w:rPr>
              <w:t>Nadpis 1</w:t>
            </w:r>
          </w:p>
        </w:tc>
        <w:tc>
          <w:tcPr>
            <w:tcW w:w="0" w:type="auto"/>
            <w:vAlign w:val="center"/>
          </w:tcPr>
          <w:p w14:paraId="29F44D77" w14:textId="77777777" w:rsidR="00A556BE" w:rsidRPr="00E0192B" w:rsidRDefault="00A556BE" w:rsidP="00DE1748">
            <w:pPr>
              <w:pStyle w:val="Tabulka"/>
              <w:keepNext/>
              <w:spacing w:line="276" w:lineRule="auto"/>
            </w:pPr>
            <w:r w:rsidRPr="00E0192B">
              <w:t xml:space="preserve">Calibri </w:t>
            </w:r>
            <w:proofErr w:type="spellStart"/>
            <w:r w:rsidRPr="00E0192B">
              <w:t>Light</w:t>
            </w:r>
            <w:proofErr w:type="spellEnd"/>
          </w:p>
        </w:tc>
        <w:tc>
          <w:tcPr>
            <w:tcW w:w="1032" w:type="dxa"/>
            <w:vAlign w:val="center"/>
          </w:tcPr>
          <w:p w14:paraId="1C4C944A" w14:textId="77777777" w:rsidR="00A556BE" w:rsidRPr="00E0192B" w:rsidRDefault="00A556BE" w:rsidP="00DE1748">
            <w:pPr>
              <w:pStyle w:val="Tabulka"/>
              <w:keepNext/>
              <w:spacing w:line="276" w:lineRule="auto"/>
              <w:ind w:right="113"/>
              <w:jc w:val="right"/>
            </w:pPr>
            <w:r w:rsidRPr="00E0192B">
              <w:t>18</w:t>
            </w:r>
          </w:p>
        </w:tc>
        <w:tc>
          <w:tcPr>
            <w:tcW w:w="0" w:type="auto"/>
            <w:vAlign w:val="center"/>
          </w:tcPr>
          <w:p w14:paraId="40E1AE5A" w14:textId="77777777" w:rsidR="00A556BE" w:rsidRPr="00E0192B" w:rsidRDefault="00A556BE" w:rsidP="00DE1748">
            <w:pPr>
              <w:pStyle w:val="Tabulka"/>
              <w:keepNext/>
              <w:spacing w:line="276" w:lineRule="auto"/>
            </w:pPr>
            <w:r w:rsidRPr="00E0192B">
              <w:t>Ano</w:t>
            </w:r>
          </w:p>
        </w:tc>
        <w:tc>
          <w:tcPr>
            <w:tcW w:w="0" w:type="auto"/>
            <w:vAlign w:val="center"/>
          </w:tcPr>
          <w:p w14:paraId="2CEA99E0" w14:textId="77777777" w:rsidR="00A556BE" w:rsidRPr="00E0192B" w:rsidRDefault="00A556BE" w:rsidP="00DE1748">
            <w:pPr>
              <w:pStyle w:val="Tabulka"/>
              <w:keepNext/>
              <w:spacing w:line="276" w:lineRule="auto"/>
            </w:pPr>
            <w:r w:rsidRPr="00E0192B">
              <w:t>Na střed</w:t>
            </w:r>
          </w:p>
        </w:tc>
        <w:tc>
          <w:tcPr>
            <w:tcW w:w="0" w:type="auto"/>
            <w:vAlign w:val="center"/>
          </w:tcPr>
          <w:p w14:paraId="3F1DDE6C"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77EAA9FA" w14:textId="77777777" w:rsidR="00A556BE" w:rsidRPr="00E0192B" w:rsidRDefault="00A556BE" w:rsidP="00DE1748">
            <w:pPr>
              <w:pStyle w:val="Tabulka"/>
              <w:keepNext/>
              <w:spacing w:line="276" w:lineRule="auto"/>
              <w:ind w:right="222"/>
              <w:jc w:val="right"/>
            </w:pPr>
            <w:r w:rsidRPr="00E0192B">
              <w:t>6</w:t>
            </w:r>
          </w:p>
        </w:tc>
      </w:tr>
      <w:tr w:rsidR="00A556BE" w:rsidRPr="00E0192B" w14:paraId="3FFB6210" w14:textId="77777777" w:rsidTr="006C48F5">
        <w:trPr>
          <w:trHeight w:val="340"/>
          <w:jc w:val="center"/>
        </w:trPr>
        <w:tc>
          <w:tcPr>
            <w:tcW w:w="0" w:type="auto"/>
            <w:vAlign w:val="center"/>
          </w:tcPr>
          <w:p w14:paraId="73D1E960" w14:textId="77777777" w:rsidR="00A556BE" w:rsidRPr="00E65291" w:rsidRDefault="00A556BE" w:rsidP="00DE1748">
            <w:pPr>
              <w:pStyle w:val="Tabulka"/>
              <w:keepNext/>
              <w:spacing w:line="276" w:lineRule="auto"/>
              <w:rPr>
                <w:b/>
              </w:rPr>
            </w:pPr>
            <w:r w:rsidRPr="00E65291">
              <w:rPr>
                <w:b/>
              </w:rPr>
              <w:t>Nadpis 2</w:t>
            </w:r>
          </w:p>
        </w:tc>
        <w:tc>
          <w:tcPr>
            <w:tcW w:w="0" w:type="auto"/>
            <w:vAlign w:val="center"/>
          </w:tcPr>
          <w:p w14:paraId="56F2F0ED" w14:textId="77777777" w:rsidR="00A556BE" w:rsidRPr="00E0192B" w:rsidRDefault="00A556BE" w:rsidP="00DE1748">
            <w:pPr>
              <w:pStyle w:val="Tabulka"/>
              <w:keepNext/>
              <w:spacing w:line="276" w:lineRule="auto"/>
            </w:pPr>
            <w:r w:rsidRPr="00E0192B">
              <w:t xml:space="preserve">Calibri </w:t>
            </w:r>
            <w:proofErr w:type="spellStart"/>
            <w:r w:rsidRPr="00E0192B">
              <w:t>Light</w:t>
            </w:r>
            <w:proofErr w:type="spellEnd"/>
          </w:p>
        </w:tc>
        <w:tc>
          <w:tcPr>
            <w:tcW w:w="1032" w:type="dxa"/>
            <w:vAlign w:val="center"/>
          </w:tcPr>
          <w:p w14:paraId="41118C70" w14:textId="77777777" w:rsidR="00A556BE" w:rsidRPr="00E0192B" w:rsidRDefault="00A556BE" w:rsidP="00DE1748">
            <w:pPr>
              <w:pStyle w:val="Tabulka"/>
              <w:keepNext/>
              <w:spacing w:line="276" w:lineRule="auto"/>
              <w:ind w:right="113"/>
              <w:jc w:val="right"/>
            </w:pPr>
            <w:r w:rsidRPr="00E0192B">
              <w:t>15</w:t>
            </w:r>
          </w:p>
        </w:tc>
        <w:tc>
          <w:tcPr>
            <w:tcW w:w="0" w:type="auto"/>
            <w:vAlign w:val="center"/>
          </w:tcPr>
          <w:p w14:paraId="59458472" w14:textId="77777777" w:rsidR="00A556BE" w:rsidRPr="00E0192B" w:rsidRDefault="00A556BE" w:rsidP="00DE1748">
            <w:pPr>
              <w:pStyle w:val="Tabulka"/>
              <w:keepNext/>
              <w:spacing w:line="276" w:lineRule="auto"/>
            </w:pPr>
            <w:r w:rsidRPr="00E0192B">
              <w:t>Ano</w:t>
            </w:r>
          </w:p>
        </w:tc>
        <w:tc>
          <w:tcPr>
            <w:tcW w:w="0" w:type="auto"/>
            <w:vAlign w:val="center"/>
          </w:tcPr>
          <w:p w14:paraId="5AF6E87F" w14:textId="77777777" w:rsidR="00A556BE" w:rsidRPr="00E0192B" w:rsidRDefault="00A556BE" w:rsidP="00DE1748">
            <w:pPr>
              <w:pStyle w:val="Tabulka"/>
              <w:keepNext/>
              <w:spacing w:line="276" w:lineRule="auto"/>
            </w:pPr>
            <w:r w:rsidRPr="00E0192B">
              <w:t>Vlevo</w:t>
            </w:r>
          </w:p>
        </w:tc>
        <w:tc>
          <w:tcPr>
            <w:tcW w:w="0" w:type="auto"/>
            <w:vAlign w:val="center"/>
          </w:tcPr>
          <w:p w14:paraId="4D423D3B"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0133EC42" w14:textId="77777777" w:rsidR="00A556BE" w:rsidRPr="00E0192B" w:rsidRDefault="00A556BE" w:rsidP="00DE1748">
            <w:pPr>
              <w:pStyle w:val="Tabulka"/>
              <w:keepNext/>
              <w:spacing w:line="276" w:lineRule="auto"/>
              <w:ind w:right="222"/>
              <w:jc w:val="right"/>
            </w:pPr>
            <w:r w:rsidRPr="00E0192B">
              <w:t>6</w:t>
            </w:r>
          </w:p>
        </w:tc>
      </w:tr>
    </w:tbl>
    <w:p w14:paraId="28896656" w14:textId="39697B67" w:rsidR="00A556BE" w:rsidRDefault="00A556BE" w:rsidP="00DE1748">
      <w:pPr>
        <w:pStyle w:val="Zdroj"/>
      </w:pPr>
      <w:r>
        <w:t>Zdroj: vlastní zpracování</w:t>
      </w:r>
    </w:p>
    <w:p w14:paraId="45CEED57" w14:textId="6EC747DA" w:rsidR="005D11AB" w:rsidRPr="00B133DA" w:rsidRDefault="005D11AB" w:rsidP="00B133DA">
      <w:pPr>
        <w:pStyle w:val="Nadpis2"/>
      </w:pPr>
      <w:bookmarkStart w:id="46" w:name="_Toc62826314"/>
      <w:r w:rsidRPr="00B133DA">
        <w:lastRenderedPageBreak/>
        <w:t xml:space="preserve">Rovnice, vzorce </w:t>
      </w:r>
      <w:r w:rsidR="000E03E5" w:rsidRPr="00B133DA">
        <w:t>a </w:t>
      </w:r>
      <w:r w:rsidRPr="00B133DA">
        <w:t>funkce</w:t>
      </w:r>
      <w:bookmarkEnd w:id="46"/>
    </w:p>
    <w:p w14:paraId="2E73F75A" w14:textId="27B60F27" w:rsidR="005D11AB" w:rsidRPr="006B7E8A" w:rsidRDefault="005D11AB" w:rsidP="00DE1748">
      <w:pPr>
        <w:rPr>
          <w:color w:val="5B9BD5" w:themeColor="accent1"/>
        </w:rPr>
      </w:pPr>
      <w:r w:rsidRPr="006B7E8A">
        <w:rPr>
          <w:color w:val="5B9BD5" w:themeColor="accent1"/>
        </w:rPr>
        <w:t xml:space="preserve">Rovnice uvedené v práci jsou napsané pomocí Editoru rovnic vždy na samostatném řádku, centrované </w:t>
      </w:r>
      <w:r w:rsidR="000E03E5" w:rsidRPr="006B7E8A">
        <w:rPr>
          <w:color w:val="5B9BD5" w:themeColor="accent1"/>
        </w:rPr>
        <w:t>a</w:t>
      </w:r>
      <w:r w:rsidR="000E03E5">
        <w:rPr>
          <w:color w:val="5B9BD5" w:themeColor="accent1"/>
        </w:rPr>
        <w:t> </w:t>
      </w:r>
      <w:r w:rsidRPr="006B7E8A">
        <w:rPr>
          <w:color w:val="5B9BD5" w:themeColor="accent1"/>
        </w:rPr>
        <w:t xml:space="preserve">číslo rovnice uvedené v závorce je zarovnáno vpravo. </w:t>
      </w:r>
    </w:p>
    <w:p w14:paraId="31E4FBE2" w14:textId="77777777" w:rsidR="005D11AB" w:rsidRPr="006B7E8A" w:rsidRDefault="000E5342" w:rsidP="00DE1748">
      <w:pPr>
        <w:rPr>
          <w:color w:val="5B9BD5" w:themeColor="accent1"/>
        </w:rPr>
      </w:pPr>
      <m:oMathPara>
        <m:oMath>
          <m:eqArr>
            <m:eqArrPr>
              <m:maxDist m:val="1"/>
              <m:ctrlPr>
                <w:rPr>
                  <w:rFonts w:ascii="Cambria Math" w:hAnsi="Cambria Math"/>
                  <w:i/>
                  <w:color w:val="5B9BD5" w:themeColor="accent1"/>
                  <w:lang w:val="en-US"/>
                </w:rPr>
              </m:ctrlPr>
            </m:eqArrPr>
            <m:e>
              <m:sSup>
                <m:sSupPr>
                  <m:ctrlPr>
                    <w:rPr>
                      <w:rFonts w:ascii="Cambria Math" w:hAnsi="Cambria Math"/>
                      <w:color w:val="5B9BD5" w:themeColor="accent1"/>
                    </w:rPr>
                  </m:ctrlPr>
                </m:sSupPr>
                <m:e>
                  <m:d>
                    <m:dPr>
                      <m:ctrlPr>
                        <w:rPr>
                          <w:rFonts w:ascii="Cambria Math" w:hAnsi="Cambria Math"/>
                          <w:color w:val="5B9BD5" w:themeColor="accent1"/>
                        </w:rPr>
                      </m:ctrlPr>
                    </m:dPr>
                    <m:e>
                      <m:r>
                        <w:rPr>
                          <w:rFonts w:ascii="Cambria Math" w:hAnsi="Cambria Math"/>
                          <w:color w:val="5B9BD5" w:themeColor="accent1"/>
                        </w:rPr>
                        <m:t>x+a</m:t>
                      </m:r>
                    </m:e>
                  </m:d>
                </m:e>
                <m:sup>
                  <m:r>
                    <w:rPr>
                      <w:rFonts w:ascii="Cambria Math" w:hAnsi="Cambria Math"/>
                      <w:color w:val="5B9BD5" w:themeColor="accent1"/>
                    </w:rPr>
                    <m:t>n</m:t>
                  </m:r>
                </m:sup>
              </m:sSup>
              <m:r>
                <w:rPr>
                  <w:rFonts w:ascii="Cambria Math" w:eastAsia="Cambria Math" w:hAnsi="Cambria Math" w:cs="Cambria Math"/>
                  <w:color w:val="5B9BD5" w:themeColor="accent1"/>
                </w:rPr>
                <m:t>=</m:t>
              </m:r>
              <m:nary>
                <m:naryPr>
                  <m:chr m:val="∑"/>
                  <m:grow m:val="1"/>
                  <m:ctrlPr>
                    <w:rPr>
                      <w:rFonts w:ascii="Cambria Math" w:hAnsi="Cambria Math"/>
                      <w:color w:val="5B9BD5" w:themeColor="accent1"/>
                    </w:rPr>
                  </m:ctrlPr>
                </m:naryPr>
                <m:sub>
                  <m:r>
                    <w:rPr>
                      <w:rFonts w:ascii="Cambria Math" w:eastAsia="Cambria Math" w:hAnsi="Cambria Math" w:cs="Cambria Math"/>
                      <w:color w:val="5B9BD5" w:themeColor="accent1"/>
                    </w:rPr>
                    <m:t>k=0</m:t>
                  </m:r>
                </m:sub>
                <m:sup>
                  <m:r>
                    <w:rPr>
                      <w:rFonts w:ascii="Cambria Math" w:eastAsia="Cambria Math" w:hAnsi="Cambria Math" w:cs="Cambria Math"/>
                      <w:color w:val="5B9BD5" w:themeColor="accent1"/>
                    </w:rPr>
                    <m:t>n</m:t>
                  </m:r>
                </m:sup>
                <m:e>
                  <m:d>
                    <m:dPr>
                      <m:ctrlPr>
                        <w:rPr>
                          <w:rFonts w:ascii="Cambria Math" w:hAnsi="Cambria Math"/>
                          <w:color w:val="5B9BD5" w:themeColor="accent1"/>
                        </w:rPr>
                      </m:ctrlPr>
                    </m:dPr>
                    <m:e>
                      <m:f>
                        <m:fPr>
                          <m:type m:val="noBar"/>
                          <m:ctrlPr>
                            <w:rPr>
                              <w:rFonts w:ascii="Cambria Math" w:hAnsi="Cambria Math"/>
                              <w:color w:val="5B9BD5" w:themeColor="accent1"/>
                            </w:rPr>
                          </m:ctrlPr>
                        </m:fPr>
                        <m:num>
                          <m:r>
                            <w:rPr>
                              <w:rFonts w:ascii="Cambria Math" w:eastAsia="Cambria Math" w:hAnsi="Cambria Math" w:cs="Cambria Math"/>
                              <w:color w:val="5B9BD5" w:themeColor="accent1"/>
                            </w:rPr>
                            <m:t>n</m:t>
                          </m:r>
                        </m:num>
                        <m:den>
                          <m:r>
                            <w:rPr>
                              <w:rFonts w:ascii="Cambria Math" w:eastAsia="Cambria Math" w:hAnsi="Cambria Math" w:cs="Cambria Math"/>
                              <w:color w:val="5B9BD5" w:themeColor="accent1"/>
                            </w:rPr>
                            <m:t>k</m:t>
                          </m:r>
                        </m:den>
                      </m:f>
                    </m:e>
                  </m:d>
                  <m:sSup>
                    <m:sSupPr>
                      <m:ctrlPr>
                        <w:rPr>
                          <w:rFonts w:ascii="Cambria Math" w:hAnsi="Cambria Math"/>
                          <w:color w:val="5B9BD5" w:themeColor="accent1"/>
                        </w:rPr>
                      </m:ctrlPr>
                    </m:sSupPr>
                    <m:e>
                      <m:r>
                        <w:rPr>
                          <w:rFonts w:ascii="Cambria Math" w:eastAsia="Cambria Math" w:hAnsi="Cambria Math" w:cs="Cambria Math"/>
                          <w:color w:val="5B9BD5" w:themeColor="accent1"/>
                        </w:rPr>
                        <m:t>x</m:t>
                      </m:r>
                    </m:e>
                    <m:sup>
                      <m:r>
                        <w:rPr>
                          <w:rFonts w:ascii="Cambria Math" w:eastAsia="Cambria Math" w:hAnsi="Cambria Math" w:cs="Cambria Math"/>
                          <w:color w:val="5B9BD5" w:themeColor="accent1"/>
                        </w:rPr>
                        <m:t>k</m:t>
                      </m:r>
                    </m:sup>
                  </m:sSup>
                  <m:sSup>
                    <m:sSupPr>
                      <m:ctrlPr>
                        <w:rPr>
                          <w:rFonts w:ascii="Cambria Math" w:hAnsi="Cambria Math"/>
                          <w:color w:val="5B9BD5" w:themeColor="accent1"/>
                        </w:rPr>
                      </m:ctrlPr>
                    </m:sSupPr>
                    <m:e>
                      <m:r>
                        <w:rPr>
                          <w:rFonts w:ascii="Cambria Math" w:eastAsia="Cambria Math" w:hAnsi="Cambria Math" w:cs="Cambria Math"/>
                          <w:color w:val="5B9BD5" w:themeColor="accent1"/>
                        </w:rPr>
                        <m:t>a</m:t>
                      </m:r>
                    </m:e>
                    <m:sup>
                      <m:r>
                        <w:rPr>
                          <w:rFonts w:ascii="Cambria Math" w:eastAsia="Cambria Math" w:hAnsi="Cambria Math" w:cs="Cambria Math"/>
                          <w:color w:val="5B9BD5" w:themeColor="accent1"/>
                        </w:rPr>
                        <m:t>n-k</m:t>
                      </m:r>
                    </m:sup>
                  </m:sSup>
                </m:e>
              </m:nary>
              <m:r>
                <w:rPr>
                  <w:rFonts w:ascii="Cambria Math" w:hAnsi="Cambria Math"/>
                  <w:color w:val="5B9BD5" w:themeColor="accent1"/>
                </w:rPr>
                <m:t>#</m:t>
              </m:r>
              <m:d>
                <m:dPr>
                  <m:ctrlPr>
                    <w:rPr>
                      <w:rFonts w:ascii="Cambria Math" w:hAnsi="Cambria Math"/>
                      <w:i/>
                      <w:color w:val="5B9BD5" w:themeColor="accent1"/>
                    </w:rPr>
                  </m:ctrlPr>
                </m:dPr>
                <m:e>
                  <m:r>
                    <w:rPr>
                      <w:rFonts w:ascii="Cambria Math" w:hAnsi="Cambria Math"/>
                      <w:color w:val="5B9BD5" w:themeColor="accent1"/>
                    </w:rPr>
                    <m:t>1</m:t>
                  </m:r>
                </m:e>
              </m:d>
              <m:ctrlPr>
                <w:rPr>
                  <w:rFonts w:ascii="Cambria Math" w:hAnsi="Cambria Math"/>
                  <w:i/>
                  <w:color w:val="5B9BD5" w:themeColor="accent1"/>
                </w:rPr>
              </m:ctrlPr>
            </m:e>
          </m:eqArr>
        </m:oMath>
      </m:oMathPara>
    </w:p>
    <w:p w14:paraId="389FCBD1" w14:textId="7B8DB359" w:rsidR="000E03E5" w:rsidRDefault="005D11AB" w:rsidP="00DE1748">
      <w:pPr>
        <w:rPr>
          <w:color w:val="5B9BD5" w:themeColor="accent1"/>
        </w:rPr>
      </w:pPr>
      <w:r w:rsidRPr="006B7E8A">
        <w:rPr>
          <w:color w:val="5B9BD5" w:themeColor="accent1"/>
        </w:rPr>
        <w:t xml:space="preserve">Číslo rovnice lze v Editoru rovnic vložit přímo použitím symbolu </w:t>
      </w:r>
      <w:proofErr w:type="gramStart"/>
      <w:r w:rsidRPr="006B7E8A">
        <w:rPr>
          <w:color w:val="5B9BD5" w:themeColor="accent1"/>
        </w:rPr>
        <w:t>#(</w:t>
      </w:r>
      <w:proofErr w:type="gramEnd"/>
      <w:r w:rsidRPr="006B7E8A">
        <w:rPr>
          <w:color w:val="5B9BD5" w:themeColor="accent1"/>
        </w:rPr>
        <w:t xml:space="preserve">číslo rovnice) hned za matematický výraz. Matematický výraz se automaticky vycentruje </w:t>
      </w:r>
      <w:r w:rsidR="000E03E5" w:rsidRPr="006B7E8A">
        <w:rPr>
          <w:color w:val="5B9BD5" w:themeColor="accent1"/>
        </w:rPr>
        <w:t>a</w:t>
      </w:r>
      <w:r w:rsidR="000E03E5">
        <w:rPr>
          <w:color w:val="5B9BD5" w:themeColor="accent1"/>
        </w:rPr>
        <w:t> </w:t>
      </w:r>
      <w:r w:rsidRPr="006B7E8A">
        <w:rPr>
          <w:color w:val="5B9BD5" w:themeColor="accent1"/>
        </w:rPr>
        <w:t>číslo v závorce se zarovná doprava.</w:t>
      </w:r>
    </w:p>
    <w:p w14:paraId="042A6811" w14:textId="77777777" w:rsidR="00F12D97" w:rsidRDefault="00F12D97" w:rsidP="00F12D97">
      <w:pPr>
        <w:pStyle w:val="Nadpis2"/>
        <w:ind w:left="576" w:hanging="576"/>
      </w:pPr>
      <w:bookmarkStart w:id="47" w:name="_Toc62826315"/>
      <w:r>
        <w:t>Výčty a seznamy</w:t>
      </w:r>
      <w:bookmarkEnd w:id="47"/>
    </w:p>
    <w:p w14:paraId="69E71330" w14:textId="4B5269DA" w:rsidR="00F12D97" w:rsidRPr="008D0CCF" w:rsidRDefault="00F12D97" w:rsidP="00F12D97">
      <w:pPr>
        <w:rPr>
          <w:color w:val="5B9BD5" w:themeColor="accent1"/>
        </w:rPr>
      </w:pPr>
      <w:r w:rsidRPr="008D0CCF">
        <w:rPr>
          <w:color w:val="5B9BD5" w:themeColor="accent1"/>
        </w:rPr>
        <w:t>Výčty ani seznamy nesmí následovat ihned za nadpisem kapitoly</w:t>
      </w:r>
      <w:r w:rsidR="009A3BE3">
        <w:rPr>
          <w:color w:val="5B9BD5" w:themeColor="accent1"/>
        </w:rPr>
        <w:t>.</w:t>
      </w:r>
    </w:p>
    <w:p w14:paraId="60D80F6C" w14:textId="77777777" w:rsidR="00F12D97" w:rsidRDefault="00F12D97" w:rsidP="00F12D97">
      <w:pPr>
        <w:pStyle w:val="Nadpis3"/>
      </w:pPr>
      <w:r>
        <w:t>Výčty</w:t>
      </w:r>
    </w:p>
    <w:p w14:paraId="5BD48D28" w14:textId="07F69D78" w:rsidR="00F12D97" w:rsidRDefault="00F12D97" w:rsidP="00F12D97">
      <w:pPr>
        <w:rPr>
          <w:color w:val="5B9BD5" w:themeColor="accent1"/>
        </w:rPr>
      </w:pPr>
      <w:r w:rsidRPr="008D0CCF">
        <w:rPr>
          <w:color w:val="5B9BD5" w:themeColor="accent1"/>
        </w:rPr>
        <w:t>U výčtů se používají různé odrážky. Vždy v celém dokumentu musí být použité ste</w:t>
      </w:r>
      <w:r w:rsidR="009A3BE3">
        <w:rPr>
          <w:color w:val="5B9BD5" w:themeColor="accent1"/>
        </w:rPr>
        <w:t>jné.</w:t>
      </w:r>
    </w:p>
    <w:p w14:paraId="1B03CC01" w14:textId="295DEDD8" w:rsidR="009A3BE3" w:rsidRPr="008D0CCF" w:rsidRDefault="009A3BE3" w:rsidP="00F12D97">
      <w:pPr>
        <w:rPr>
          <w:color w:val="5B9BD5" w:themeColor="accent1"/>
        </w:rPr>
      </w:pPr>
      <w:r>
        <w:t>Vlastní text kapitoly. Uvození výčtu:</w:t>
      </w:r>
    </w:p>
    <w:p w14:paraId="04381918" w14:textId="77777777" w:rsidR="00F12D97" w:rsidRPr="008D0CCF" w:rsidRDefault="00F12D97" w:rsidP="00F12D97">
      <w:pPr>
        <w:pStyle w:val="Odstavecseseznamem"/>
        <w:numPr>
          <w:ilvl w:val="0"/>
          <w:numId w:val="26"/>
        </w:numPr>
      </w:pPr>
      <w:r w:rsidRPr="008D0CCF">
        <w:t>jedno slovo,</w:t>
      </w:r>
    </w:p>
    <w:p w14:paraId="77274DDC" w14:textId="77777777" w:rsidR="00F12D97" w:rsidRPr="008D0CCF" w:rsidRDefault="00F12D97" w:rsidP="00F12D97">
      <w:pPr>
        <w:pStyle w:val="Odstavecseseznamem"/>
        <w:numPr>
          <w:ilvl w:val="0"/>
          <w:numId w:val="26"/>
        </w:numPr>
      </w:pPr>
      <w:r w:rsidRPr="008D0CCF">
        <w:t>druhé slovo,</w:t>
      </w:r>
    </w:p>
    <w:p w14:paraId="39E2EE34" w14:textId="77777777" w:rsidR="00F12D97" w:rsidRPr="008D0CCF" w:rsidRDefault="00F12D97" w:rsidP="00F12D97">
      <w:pPr>
        <w:pStyle w:val="Odstavecseseznamem"/>
        <w:numPr>
          <w:ilvl w:val="0"/>
          <w:numId w:val="26"/>
        </w:numPr>
      </w:pPr>
      <w:r w:rsidRPr="008D0CCF">
        <w:t>nebo i více slov,</w:t>
      </w:r>
    </w:p>
    <w:p w14:paraId="51D90F57" w14:textId="77777777" w:rsidR="00F12D97" w:rsidRPr="008D0CCF" w:rsidRDefault="00F12D97" w:rsidP="00F12D97">
      <w:pPr>
        <w:pStyle w:val="Odstavecseseznamem"/>
        <w:numPr>
          <w:ilvl w:val="0"/>
          <w:numId w:val="26"/>
        </w:numPr>
      </w:pPr>
      <w:r w:rsidRPr="008D0CCF">
        <w:t>toto je poslední.</w:t>
      </w:r>
    </w:p>
    <w:p w14:paraId="0F2E5D44" w14:textId="77777777" w:rsidR="00F12D97" w:rsidRDefault="00F12D97" w:rsidP="00F12D97">
      <w:pPr>
        <w:pStyle w:val="Nadpis3"/>
      </w:pPr>
      <w:r>
        <w:t>Seznamy</w:t>
      </w:r>
    </w:p>
    <w:p w14:paraId="00BCB952" w14:textId="7F2C545C" w:rsidR="00F12D97" w:rsidRDefault="00F12D97" w:rsidP="00F12D97">
      <w:pPr>
        <w:rPr>
          <w:color w:val="5B9BD5" w:themeColor="accent1"/>
        </w:rPr>
      </w:pPr>
      <w:r w:rsidRPr="008D0CCF">
        <w:rPr>
          <w:color w:val="5B9BD5" w:themeColor="accent1"/>
        </w:rPr>
        <w:t xml:space="preserve">Seznamy bývají číslované. Opět je potřeba dodržet jednotný styl v celém </w:t>
      </w:r>
      <w:r w:rsidR="009A3BE3">
        <w:rPr>
          <w:color w:val="5B9BD5" w:themeColor="accent1"/>
        </w:rPr>
        <w:t>dokumentu.</w:t>
      </w:r>
    </w:p>
    <w:p w14:paraId="1BB5AE97" w14:textId="405863AD" w:rsidR="009A3BE3" w:rsidRPr="008D0CCF" w:rsidRDefault="009A3BE3" w:rsidP="009A3BE3">
      <w:pPr>
        <w:rPr>
          <w:color w:val="5B9BD5" w:themeColor="accent1"/>
        </w:rPr>
      </w:pPr>
      <w:r>
        <w:t>Vlastní text kapitoly. Uvození číslovaného seznamu:</w:t>
      </w:r>
    </w:p>
    <w:p w14:paraId="631E3A6E" w14:textId="77777777" w:rsidR="00F12D97" w:rsidRPr="008D0CCF" w:rsidRDefault="00F12D97" w:rsidP="00F12D97">
      <w:pPr>
        <w:pStyle w:val="Odstavecseseznamem"/>
        <w:numPr>
          <w:ilvl w:val="0"/>
          <w:numId w:val="25"/>
        </w:numPr>
      </w:pPr>
      <w:r w:rsidRPr="008D0CCF">
        <w:t>Tady je napsaná první věta.</w:t>
      </w:r>
    </w:p>
    <w:p w14:paraId="19B47E48" w14:textId="77777777" w:rsidR="00F12D97" w:rsidRPr="008D0CCF" w:rsidRDefault="00F12D97" w:rsidP="00F12D97">
      <w:pPr>
        <w:pStyle w:val="Odstavecseseznamem"/>
        <w:numPr>
          <w:ilvl w:val="0"/>
          <w:numId w:val="25"/>
        </w:numPr>
      </w:pPr>
      <w:r w:rsidRPr="008D0CCF">
        <w:t>V odrážkách může být i více vět. Ale to vůbec nevadí.</w:t>
      </w:r>
    </w:p>
    <w:p w14:paraId="3C5D59D0" w14:textId="77777777" w:rsidR="00F12D97" w:rsidRPr="008D0CCF" w:rsidRDefault="00F12D97" w:rsidP="00F12D97">
      <w:pPr>
        <w:pStyle w:val="Odstavecseseznamem"/>
        <w:numPr>
          <w:ilvl w:val="0"/>
          <w:numId w:val="25"/>
        </w:numPr>
      </w:pPr>
      <w:r w:rsidRPr="008D0CCF">
        <w:t xml:space="preserve">Všechny věty a odrážky se </w:t>
      </w:r>
      <w:proofErr w:type="gramStart"/>
      <w:r w:rsidRPr="008D0CCF">
        <w:t>píší</w:t>
      </w:r>
      <w:proofErr w:type="gramEnd"/>
      <w:r w:rsidRPr="008D0CCF">
        <w:t xml:space="preserve"> stejně.</w:t>
      </w:r>
    </w:p>
    <w:p w14:paraId="06265D50" w14:textId="40654D95" w:rsidR="000E03E5" w:rsidRDefault="000E03E5" w:rsidP="00DE1748"/>
    <w:p w14:paraId="783701CB" w14:textId="288591A9" w:rsidR="005D11AB" w:rsidRPr="00B133DA" w:rsidRDefault="005D11AB" w:rsidP="00F97E55">
      <w:pPr>
        <w:pStyle w:val="Nadpis1"/>
        <w:numPr>
          <w:ilvl w:val="0"/>
          <w:numId w:val="0"/>
        </w:numPr>
        <w:ind w:left="431" w:hanging="431"/>
      </w:pPr>
      <w:bookmarkStart w:id="48" w:name="_Toc60053869"/>
      <w:bookmarkStart w:id="49" w:name="_Toc62826316"/>
      <w:r w:rsidRPr="00B133DA">
        <w:lastRenderedPageBreak/>
        <w:t>Závěr</w:t>
      </w:r>
      <w:bookmarkEnd w:id="48"/>
      <w:bookmarkEnd w:id="49"/>
    </w:p>
    <w:p w14:paraId="714CC1AD" w14:textId="384FFE2F" w:rsidR="005D11AB" w:rsidRDefault="005D11AB" w:rsidP="00DE1748">
      <w:pPr>
        <w:rPr>
          <w:color w:val="5B9BD5" w:themeColor="accent1"/>
        </w:rPr>
      </w:pPr>
      <w:r w:rsidRPr="006B7E8A">
        <w:rPr>
          <w:color w:val="5B9BD5" w:themeColor="accent1"/>
        </w:rPr>
        <w:t xml:space="preserve">(obsahuje shrnutí zjištěných poznatků – odpověď na položenou hlavní výzkumnou otázku, zhodnocení stanovených hypotéz, přínos autora </w:t>
      </w:r>
      <w:r w:rsidR="000E03E5" w:rsidRPr="006B7E8A">
        <w:rPr>
          <w:color w:val="5B9BD5" w:themeColor="accent1"/>
        </w:rPr>
        <w:t>k</w:t>
      </w:r>
      <w:r w:rsidR="000E03E5">
        <w:rPr>
          <w:color w:val="5B9BD5" w:themeColor="accent1"/>
        </w:rPr>
        <w:t> </w:t>
      </w:r>
      <w:r w:rsidRPr="006B7E8A">
        <w:rPr>
          <w:color w:val="5B9BD5" w:themeColor="accent1"/>
        </w:rPr>
        <w:t>řešení dané problematiky = co je v práci původního, zhodnocení využitelnosti dosažených výsledků, nastínění dalších směrů bádání apod.)</w:t>
      </w:r>
    </w:p>
    <w:p w14:paraId="59CB328C" w14:textId="5E7B6B62" w:rsidR="00A751E2" w:rsidRDefault="00A751E2" w:rsidP="00A751E2">
      <w:r>
        <w:t>Vlastní text závěru. Vlastní text závěru. 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p>
    <w:p w14:paraId="3FD38164" w14:textId="77777777" w:rsidR="00074102" w:rsidRDefault="00074102" w:rsidP="00A751E2"/>
    <w:p w14:paraId="2D68B36B" w14:textId="518C9611" w:rsidR="003A32BA" w:rsidRPr="00B133DA" w:rsidRDefault="005D11AB" w:rsidP="00F97E55">
      <w:pPr>
        <w:pStyle w:val="Nadpis1"/>
        <w:numPr>
          <w:ilvl w:val="0"/>
          <w:numId w:val="0"/>
        </w:numPr>
        <w:ind w:left="431" w:hanging="431"/>
      </w:pPr>
      <w:bookmarkStart w:id="50" w:name="_Toc62826317"/>
      <w:r w:rsidRPr="00B133DA">
        <w:lastRenderedPageBreak/>
        <w:t>Seznam použité literatury</w:t>
      </w:r>
      <w:bookmarkEnd w:id="50"/>
    </w:p>
    <w:p w14:paraId="24B7E764" w14:textId="704BDED8" w:rsidR="003A32BA" w:rsidRDefault="003A32BA" w:rsidP="00DE1748">
      <w:pPr>
        <w:pStyle w:val="Seznamliteratury"/>
        <w:rPr>
          <w:rStyle w:val="Hypertextovodkaz"/>
          <w:color w:val="auto"/>
          <w:u w:val="none"/>
        </w:rPr>
      </w:pPr>
      <w:r w:rsidRPr="003949A4">
        <w:t xml:space="preserve">BIERNÁTOVÁ, Olga a Jan SKŮPA. </w:t>
      </w:r>
      <w:r w:rsidRPr="003319AB">
        <w:rPr>
          <w:i/>
        </w:rPr>
        <w:t xml:space="preserve">Bibliografické odkazy a citace dokumentů dle ČSN ISO </w:t>
      </w:r>
      <w:r w:rsidRPr="00F00F96">
        <w:rPr>
          <w:i/>
        </w:rPr>
        <w:t>690 (01 0197)</w:t>
      </w:r>
      <w:r w:rsidRPr="003949A4">
        <w:t xml:space="preserve"> </w:t>
      </w:r>
      <w:r w:rsidRPr="00F00F96">
        <w:rPr>
          <w:i/>
        </w:rPr>
        <w:t>plat</w:t>
      </w:r>
      <w:r w:rsidR="00F00F96">
        <w:rPr>
          <w:i/>
        </w:rPr>
        <w:t>né od 1. dubna 2011</w:t>
      </w:r>
      <w:r w:rsidR="00F00F96" w:rsidRPr="00F00F96">
        <w:t xml:space="preserve"> </w:t>
      </w:r>
      <w:r w:rsidRPr="003949A4">
        <w:t xml:space="preserve">[online]. Brno, 2011 [cit. 2020-12-09]. Dostupné z: </w:t>
      </w:r>
      <w:hyperlink r:id="rId28" w:history="1">
        <w:r w:rsidR="00AC10B0" w:rsidRPr="003949A4">
          <w:rPr>
            <w:rStyle w:val="Hypertextovodkaz"/>
            <w:color w:val="auto"/>
            <w:u w:val="none"/>
          </w:rPr>
          <w:t>http://www.citace.com/soubory/csniso690-interpretace.pdf</w:t>
        </w:r>
      </w:hyperlink>
    </w:p>
    <w:p w14:paraId="0409982A" w14:textId="72794DC3" w:rsidR="003A32BA" w:rsidRPr="003949A4" w:rsidRDefault="003A32BA" w:rsidP="00DE1748">
      <w:pPr>
        <w:pStyle w:val="Seznamliteratury"/>
      </w:pPr>
      <w:r w:rsidRPr="00F00F96">
        <w:rPr>
          <w:i/>
        </w:rPr>
        <w:t>Citace.com</w:t>
      </w:r>
      <w:r w:rsidRPr="003949A4">
        <w:t xml:space="preserve"> [online]. [cit. 2020</w:t>
      </w:r>
      <w:r w:rsidR="0029242B" w:rsidRPr="003949A4">
        <w:t>-12-01]. Dostupné z: citace.com</w:t>
      </w:r>
    </w:p>
    <w:p w14:paraId="4863040E" w14:textId="52CCD3E3" w:rsidR="009501F7" w:rsidRPr="003949A4" w:rsidRDefault="009501F7" w:rsidP="00DE1748">
      <w:pPr>
        <w:pStyle w:val="Seznamliteratury"/>
      </w:pPr>
      <w:r w:rsidRPr="009501F7">
        <w:t xml:space="preserve">ČMEJRKOVÁ, Světla, Jindra SVĚTLÁ </w:t>
      </w:r>
      <w:r w:rsidR="000E03E5" w:rsidRPr="009501F7">
        <w:t>a</w:t>
      </w:r>
      <w:r w:rsidR="000E03E5">
        <w:t> </w:t>
      </w:r>
      <w:r w:rsidRPr="009501F7">
        <w:t xml:space="preserve">František DANEŠ. </w:t>
      </w:r>
      <w:r w:rsidRPr="009501F7">
        <w:rPr>
          <w:i/>
        </w:rPr>
        <w:t>Jak napsat odborný text</w:t>
      </w:r>
      <w:r w:rsidRPr="009501F7">
        <w:t>. Praha: Leda, 1999. ISBN 80-85927-69-1.</w:t>
      </w:r>
    </w:p>
    <w:p w14:paraId="5660A741" w14:textId="5582EE0A" w:rsidR="009501F7" w:rsidRDefault="009501F7" w:rsidP="00DE1748">
      <w:pPr>
        <w:pStyle w:val="Seznamliteratury"/>
      </w:pPr>
      <w:r w:rsidRPr="009501F7">
        <w:t xml:space="preserve">ČSN ISO 690 (01 0197) </w:t>
      </w:r>
      <w:r w:rsidRPr="009501F7">
        <w:rPr>
          <w:i/>
        </w:rPr>
        <w:t xml:space="preserve">Informace </w:t>
      </w:r>
      <w:r w:rsidR="000E03E5" w:rsidRPr="009501F7">
        <w:rPr>
          <w:i/>
        </w:rPr>
        <w:t>a</w:t>
      </w:r>
      <w:r w:rsidR="000E03E5">
        <w:rPr>
          <w:i/>
        </w:rPr>
        <w:t> </w:t>
      </w:r>
      <w:proofErr w:type="gramStart"/>
      <w:r w:rsidRPr="009501F7">
        <w:rPr>
          <w:i/>
        </w:rPr>
        <w:t>dokumentace - Pravidla</w:t>
      </w:r>
      <w:proofErr w:type="gramEnd"/>
      <w:r w:rsidRPr="009501F7">
        <w:rPr>
          <w:i/>
        </w:rPr>
        <w:t xml:space="preserve"> pro bibliografické odkazy </w:t>
      </w:r>
      <w:r w:rsidR="000E03E5" w:rsidRPr="009501F7">
        <w:rPr>
          <w:i/>
        </w:rPr>
        <w:t>a</w:t>
      </w:r>
      <w:r w:rsidR="000E03E5">
        <w:rPr>
          <w:i/>
        </w:rPr>
        <w:t> </w:t>
      </w:r>
      <w:r w:rsidRPr="009501F7">
        <w:rPr>
          <w:i/>
        </w:rPr>
        <w:t>citace informačních zdrojů</w:t>
      </w:r>
      <w:r w:rsidRPr="009501F7">
        <w:t xml:space="preserve">. 3. vyd. Praha: Úřad pro technickou normalizaci, metrologii </w:t>
      </w:r>
      <w:r w:rsidR="000E03E5" w:rsidRPr="009501F7">
        <w:t>a</w:t>
      </w:r>
      <w:r w:rsidR="000E03E5">
        <w:t> </w:t>
      </w:r>
      <w:r w:rsidRPr="009501F7">
        <w:t>státní zkušebnictví, 2011. Česká technická norma.</w:t>
      </w:r>
    </w:p>
    <w:p w14:paraId="72E27A1F" w14:textId="579A52A0" w:rsidR="009501F7" w:rsidRPr="003949A4" w:rsidRDefault="009501F7" w:rsidP="00DE1748">
      <w:pPr>
        <w:pStyle w:val="Seznamliteratury"/>
      </w:pPr>
      <w:r w:rsidRPr="009501F7">
        <w:t xml:space="preserve">ECO, Umberto. </w:t>
      </w:r>
      <w:r w:rsidRPr="009501F7">
        <w:rPr>
          <w:i/>
        </w:rPr>
        <w:t>Jak napsat diplomovou práci</w:t>
      </w:r>
      <w:r w:rsidRPr="009501F7">
        <w:t xml:space="preserve">. Olomouc: </w:t>
      </w:r>
      <w:proofErr w:type="spellStart"/>
      <w:r w:rsidRPr="009501F7">
        <w:t>Votobia</w:t>
      </w:r>
      <w:proofErr w:type="spellEnd"/>
      <w:r w:rsidRPr="009501F7">
        <w:t>, 1997. Velká řada (</w:t>
      </w:r>
      <w:proofErr w:type="spellStart"/>
      <w:r w:rsidRPr="009501F7">
        <w:t>Votobia</w:t>
      </w:r>
      <w:proofErr w:type="spellEnd"/>
      <w:r w:rsidRPr="009501F7">
        <w:t>). ISBN 80-7198-173-7.</w:t>
      </w:r>
    </w:p>
    <w:p w14:paraId="329FB651" w14:textId="28B5CB18" w:rsidR="00634DFC" w:rsidRPr="003949A4" w:rsidRDefault="00634DFC" w:rsidP="00DE1748">
      <w:pPr>
        <w:pStyle w:val="Seznamliteratury"/>
      </w:pPr>
      <w:r w:rsidRPr="00634DFC">
        <w:t xml:space="preserve">FIŠER, Zbyněk. </w:t>
      </w:r>
      <w:r w:rsidRPr="00634DFC">
        <w:rPr>
          <w:i/>
        </w:rPr>
        <w:t>Tvůrčí psaní: malá učebnice technik tvůrčího psaní</w:t>
      </w:r>
      <w:r w:rsidRPr="00634DFC">
        <w:t xml:space="preserve">. Brno: </w:t>
      </w:r>
      <w:proofErr w:type="spellStart"/>
      <w:r w:rsidRPr="00634DFC">
        <w:t>Paido</w:t>
      </w:r>
      <w:proofErr w:type="spellEnd"/>
      <w:r w:rsidRPr="00634DFC">
        <w:t>, 2001. Edice pedagogické literatury. ISBN 80-85931-99-0.</w:t>
      </w:r>
    </w:p>
    <w:p w14:paraId="2C6FBB68" w14:textId="01017AAA" w:rsidR="00AC10B0" w:rsidRDefault="00AC10B0" w:rsidP="00DE1748">
      <w:pPr>
        <w:pStyle w:val="Seznamliteratury"/>
      </w:pPr>
      <w:r w:rsidRPr="00634DFC">
        <w:rPr>
          <w:i/>
        </w:rPr>
        <w:t>Internetová jazyková příručka</w:t>
      </w:r>
      <w:r w:rsidRPr="003949A4">
        <w:t xml:space="preserve"> [online].</w:t>
      </w:r>
      <w:r w:rsidR="003949A4" w:rsidRPr="003949A4">
        <w:t xml:space="preserve"> Praha: Ústav pro jazyk český, © </w:t>
      </w:r>
      <w:r w:rsidR="008928A8">
        <w:t>2008–</w:t>
      </w:r>
      <w:r w:rsidRPr="003949A4">
        <w:t xml:space="preserve">2020 [cit. 2020-12-09]. Dostupné z: </w:t>
      </w:r>
      <w:r w:rsidR="0070443D" w:rsidRPr="00D7324D">
        <w:t>https://prirucka.ujc.cas.cz/</w:t>
      </w:r>
    </w:p>
    <w:p w14:paraId="7C9E5E81" w14:textId="77777777" w:rsidR="00614A4C" w:rsidRDefault="00614A4C" w:rsidP="00DE1748">
      <w:pPr>
        <w:pStyle w:val="Seznamliteratury"/>
      </w:pPr>
      <w:r>
        <w:t xml:space="preserve">KERSLAGER, Milan. Typografická pravidla. </w:t>
      </w:r>
      <w:r w:rsidRPr="0029242B">
        <w:rPr>
          <w:i/>
        </w:rPr>
        <w:t>SPŠE a VOŠ Liberec</w:t>
      </w:r>
      <w:r>
        <w:t xml:space="preserve"> [online]. 2016 [cit. 2020-12-01]. Dostupné z: https://www.pslib.cz/milan.kerslager/Typografick%C3%A1_pravidla</w:t>
      </w:r>
    </w:p>
    <w:p w14:paraId="36B64C85" w14:textId="79018D69" w:rsidR="00634DFC" w:rsidRPr="003949A4" w:rsidRDefault="00634DFC" w:rsidP="00DE1748">
      <w:pPr>
        <w:pStyle w:val="Seznamliteratury"/>
      </w:pPr>
      <w:r w:rsidRPr="00634DFC">
        <w:t xml:space="preserve">KOČIČKA, Pavel </w:t>
      </w:r>
      <w:r w:rsidR="000E03E5" w:rsidRPr="00634DFC">
        <w:t>a</w:t>
      </w:r>
      <w:r w:rsidR="000E03E5">
        <w:t> </w:t>
      </w:r>
      <w:r w:rsidRPr="00634DFC">
        <w:t xml:space="preserve">Filip BLAŽEK. </w:t>
      </w:r>
      <w:r w:rsidRPr="00634DFC">
        <w:rPr>
          <w:i/>
        </w:rPr>
        <w:t>Praktická typografie</w:t>
      </w:r>
      <w:r w:rsidRPr="00634DFC">
        <w:t xml:space="preserve">. Praha: </w:t>
      </w:r>
      <w:proofErr w:type="spellStart"/>
      <w:r w:rsidRPr="00634DFC">
        <w:t>Computer</w:t>
      </w:r>
      <w:proofErr w:type="spellEnd"/>
      <w:r w:rsidRPr="00634DFC">
        <w:t xml:space="preserve"> </w:t>
      </w:r>
      <w:proofErr w:type="spellStart"/>
      <w:r w:rsidRPr="00634DFC">
        <w:t>Press</w:t>
      </w:r>
      <w:proofErr w:type="spellEnd"/>
      <w:r w:rsidRPr="00634DFC">
        <w:t>, c2000. DTP &amp; grafika. ISBN 80-7226-385-4.</w:t>
      </w:r>
    </w:p>
    <w:p w14:paraId="5BA09DDF" w14:textId="1917FE52" w:rsidR="00634DFC" w:rsidRPr="00634DFC" w:rsidRDefault="00634DFC" w:rsidP="00DE1748">
      <w:pPr>
        <w:pStyle w:val="Seznamliteratury"/>
      </w:pPr>
      <w:r w:rsidRPr="00634DFC">
        <w:t xml:space="preserve">MEŠKO, Dušan, Dušan KATUŠČÁK </w:t>
      </w:r>
      <w:r w:rsidR="000E03E5" w:rsidRPr="00634DFC">
        <w:t>a</w:t>
      </w:r>
      <w:r w:rsidR="000E03E5">
        <w:t> </w:t>
      </w:r>
      <w:r w:rsidRPr="00634DFC">
        <w:t xml:space="preserve">Ján FINDRA. </w:t>
      </w:r>
      <w:r w:rsidRPr="00634DFC">
        <w:rPr>
          <w:i/>
        </w:rPr>
        <w:t>Akademická příručka</w:t>
      </w:r>
      <w:r w:rsidRPr="00634DFC">
        <w:t xml:space="preserve">. České, </w:t>
      </w:r>
      <w:proofErr w:type="spellStart"/>
      <w:r w:rsidRPr="00634DFC">
        <w:t>upr</w:t>
      </w:r>
      <w:proofErr w:type="spellEnd"/>
      <w:r w:rsidRPr="00634DFC">
        <w:t xml:space="preserve">. vyd. Martin: </w:t>
      </w:r>
      <w:proofErr w:type="spellStart"/>
      <w:r w:rsidRPr="00634DFC">
        <w:t>Osveta</w:t>
      </w:r>
      <w:proofErr w:type="spellEnd"/>
      <w:r w:rsidRPr="00634DFC">
        <w:t>, 2006. ISBN 80-8063-219-7.</w:t>
      </w:r>
    </w:p>
    <w:p w14:paraId="5E316151" w14:textId="711B6237" w:rsidR="00F00F96" w:rsidRDefault="00F00F96" w:rsidP="00DE1748">
      <w:pPr>
        <w:ind w:left="357" w:hanging="357"/>
        <w:jc w:val="left"/>
      </w:pPr>
      <w:r w:rsidRPr="00634DFC">
        <w:rPr>
          <w:i/>
        </w:rPr>
        <w:t>Nová citační norma ČSN ISO 690:2011 – Bibliografické citace.</w:t>
      </w:r>
      <w:r w:rsidRPr="00F00F96">
        <w:t xml:space="preserve"> [online]. Dostupné z: https://www.iso690.zcu.cz</w:t>
      </w:r>
    </w:p>
    <w:p w14:paraId="3EBC4196" w14:textId="5A674E7A" w:rsidR="0068156B" w:rsidRPr="00B133DA" w:rsidRDefault="0068156B" w:rsidP="2055C30E">
      <w:pPr>
        <w:pStyle w:val="Nadpis1"/>
        <w:numPr>
          <w:ilvl w:val="0"/>
          <w:numId w:val="0"/>
        </w:numPr>
        <w:jc w:val="left"/>
        <w:sectPr w:rsidR="0068156B" w:rsidRPr="00B133DA"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51" w:name="_Toc62826318"/>
      <w:r w:rsidRPr="00B133DA">
        <w:lastRenderedPageBreak/>
        <w:t>Přílohy</w:t>
      </w:r>
      <w:bookmarkEnd w:id="51"/>
    </w:p>
    <w:p w14:paraId="39EBF332" w14:textId="6EA6D138" w:rsidR="005D11AB" w:rsidRPr="008843FA" w:rsidRDefault="005D11AB" w:rsidP="00DE1748">
      <w:pPr>
        <w:rPr>
          <w:color w:val="5B9BD5" w:themeColor="accent1"/>
        </w:rPr>
      </w:pPr>
      <w:r w:rsidRPr="008843FA">
        <w:rPr>
          <w:color w:val="5B9BD5" w:themeColor="accent1"/>
        </w:rPr>
        <w:t xml:space="preserve">Podle úvahy autora šířeji </w:t>
      </w:r>
      <w:r w:rsidR="000E03E5" w:rsidRPr="008843FA">
        <w:rPr>
          <w:color w:val="5B9BD5" w:themeColor="accent1"/>
        </w:rPr>
        <w:t>a</w:t>
      </w:r>
      <w:r w:rsidR="000E03E5">
        <w:rPr>
          <w:color w:val="5B9BD5" w:themeColor="accent1"/>
        </w:rPr>
        <w:t> </w:t>
      </w:r>
      <w:r w:rsidRPr="008843FA">
        <w:rPr>
          <w:color w:val="5B9BD5" w:themeColor="accent1"/>
        </w:rPr>
        <w:t xml:space="preserve">hlouběji vysvětlují </w:t>
      </w:r>
      <w:r w:rsidR="000E03E5" w:rsidRPr="008843FA">
        <w:rPr>
          <w:color w:val="5B9BD5" w:themeColor="accent1"/>
        </w:rPr>
        <w:t>a</w:t>
      </w:r>
      <w:r w:rsidR="000E03E5">
        <w:rPr>
          <w:color w:val="5B9BD5" w:themeColor="accent1"/>
        </w:rPr>
        <w:t> </w:t>
      </w:r>
      <w:r w:rsidRPr="008843FA">
        <w:rPr>
          <w:color w:val="5B9BD5" w:themeColor="accent1"/>
        </w:rPr>
        <w:t xml:space="preserve">dokreslují metody </w:t>
      </w:r>
      <w:r w:rsidR="000E03E5" w:rsidRPr="008843FA">
        <w:rPr>
          <w:color w:val="5B9BD5" w:themeColor="accent1"/>
        </w:rPr>
        <w:t>a</w:t>
      </w:r>
      <w:r w:rsidR="000E03E5">
        <w:rPr>
          <w:color w:val="5B9BD5" w:themeColor="accent1"/>
        </w:rPr>
        <w:t> </w:t>
      </w:r>
      <w:r w:rsidRPr="008843FA">
        <w:rPr>
          <w:color w:val="5B9BD5" w:themeColor="accent1"/>
        </w:rPr>
        <w:t xml:space="preserve">výzkumné techniky uváděné v hlavním textu. </w:t>
      </w:r>
    </w:p>
    <w:p w14:paraId="2BDDA107" w14:textId="5649B68C" w:rsidR="005D11AB" w:rsidRPr="008843FA" w:rsidRDefault="005D11AB" w:rsidP="00DE1748">
      <w:pPr>
        <w:rPr>
          <w:color w:val="5B9BD5" w:themeColor="accent1"/>
        </w:rPr>
      </w:pPr>
      <w:r>
        <w:rPr>
          <w:color w:val="5B9BD5" w:themeColor="accent1"/>
        </w:rPr>
        <w:t>Mezi přílohy patří:</w:t>
      </w:r>
    </w:p>
    <w:p w14:paraId="7077578A" w14:textId="2B6A5ACE" w:rsidR="005D11AB" w:rsidRPr="005D11AB" w:rsidRDefault="005D11AB" w:rsidP="00DE1748">
      <w:pPr>
        <w:pStyle w:val="Odstavecseseznamem"/>
        <w:numPr>
          <w:ilvl w:val="0"/>
          <w:numId w:val="24"/>
        </w:numPr>
        <w:rPr>
          <w:color w:val="5B9BD5" w:themeColor="accent1"/>
        </w:rPr>
      </w:pPr>
      <w:r w:rsidRPr="005D11AB">
        <w:rPr>
          <w:b/>
          <w:color w:val="5B9BD5" w:themeColor="accent1"/>
        </w:rPr>
        <w:t>Doplňkový obrazový materiál</w:t>
      </w:r>
      <w:r w:rsidRPr="005D11AB">
        <w:rPr>
          <w:color w:val="5B9BD5" w:themeColor="accent1"/>
        </w:rPr>
        <w:t xml:space="preserve"> – grafy, diagramy, nákresy, schémata, faksimile (opisy), mapy, plány, ukázky textů.</w:t>
      </w:r>
    </w:p>
    <w:p w14:paraId="2D664CB5" w14:textId="53685199" w:rsidR="005D11AB" w:rsidRPr="005D11AB" w:rsidRDefault="005D11AB" w:rsidP="00DE1748">
      <w:pPr>
        <w:pStyle w:val="Odstavecseseznamem"/>
        <w:numPr>
          <w:ilvl w:val="0"/>
          <w:numId w:val="24"/>
        </w:numPr>
        <w:rPr>
          <w:color w:val="5B9BD5" w:themeColor="accent1"/>
        </w:rPr>
      </w:pPr>
      <w:r w:rsidRPr="005D11AB">
        <w:rPr>
          <w:b/>
          <w:color w:val="5B9BD5" w:themeColor="accent1"/>
        </w:rPr>
        <w:t>Některé tabulky</w:t>
      </w:r>
      <w:r w:rsidRPr="005D11AB">
        <w:rPr>
          <w:color w:val="5B9BD5" w:themeColor="accent1"/>
        </w:rPr>
        <w:t xml:space="preserve"> – dotýkají se hlavního tématu jen volně, nebo jsou to tabulky složitější </w:t>
      </w:r>
      <w:r w:rsidR="000E03E5" w:rsidRPr="005D11AB">
        <w:rPr>
          <w:color w:val="5B9BD5" w:themeColor="accent1"/>
        </w:rPr>
        <w:t>a</w:t>
      </w:r>
      <w:r w:rsidR="000E03E5">
        <w:rPr>
          <w:color w:val="5B9BD5" w:themeColor="accent1"/>
        </w:rPr>
        <w:t> </w:t>
      </w:r>
      <w:r w:rsidRPr="005D11AB">
        <w:rPr>
          <w:color w:val="5B9BD5" w:themeColor="accent1"/>
        </w:rPr>
        <w:t xml:space="preserve">většího </w:t>
      </w:r>
      <w:proofErr w:type="spellStart"/>
      <w:r w:rsidRPr="005D11AB">
        <w:rPr>
          <w:color w:val="5B9BD5" w:themeColor="accent1"/>
        </w:rPr>
        <w:t>rozahu</w:t>
      </w:r>
      <w:proofErr w:type="spellEnd"/>
      <w:r w:rsidRPr="005D11AB">
        <w:rPr>
          <w:color w:val="5B9BD5" w:themeColor="accent1"/>
        </w:rPr>
        <w:t>.</w:t>
      </w:r>
    </w:p>
    <w:p w14:paraId="4899941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Formuláře</w:t>
      </w:r>
      <w:r w:rsidRPr="005D11AB">
        <w:rPr>
          <w:color w:val="5B9BD5" w:themeColor="accent1"/>
        </w:rPr>
        <w:t xml:space="preserve"> použitých dotazníků, osnovy rozhovorů, pozorovací archy.</w:t>
      </w:r>
    </w:p>
    <w:p w14:paraId="46D33C7A"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Bibliografie</w:t>
      </w:r>
      <w:r w:rsidRPr="005D11AB">
        <w:rPr>
          <w:color w:val="5B9BD5" w:themeColor="accent1"/>
        </w:rPr>
        <w:t xml:space="preserve"> zachycující literaturu příbuznou k předmětu práce, která však nebyla využita.</w:t>
      </w:r>
    </w:p>
    <w:p w14:paraId="30C3F36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Popis počítačových programů,</w:t>
      </w:r>
      <w:r w:rsidRPr="005D11AB">
        <w:rPr>
          <w:color w:val="5B9BD5" w:themeColor="accent1"/>
        </w:rPr>
        <w:t xml:space="preserve"> nebo jiné výzkumné techniky.</w:t>
      </w:r>
    </w:p>
    <w:p w14:paraId="6B56C469" w14:textId="77777777" w:rsidR="005D11AB" w:rsidRPr="008843FA" w:rsidRDefault="005D11AB" w:rsidP="00DE1748">
      <w:pPr>
        <w:rPr>
          <w:color w:val="5B9BD5" w:themeColor="accent1"/>
        </w:rPr>
      </w:pPr>
      <w:r w:rsidRPr="008843FA">
        <w:rPr>
          <w:color w:val="5B9BD5" w:themeColor="accent1"/>
        </w:rPr>
        <w:t xml:space="preserve">Každá příloha začíná na nové stránce. </w:t>
      </w:r>
    </w:p>
    <w:p w14:paraId="7AB9D897" w14:textId="0D3F7F69" w:rsidR="005D11AB" w:rsidRPr="008843FA" w:rsidRDefault="005D11AB" w:rsidP="00DE1748">
      <w:pPr>
        <w:rPr>
          <w:color w:val="5B9BD5" w:themeColor="accent1"/>
        </w:rPr>
      </w:pPr>
      <w:r w:rsidRPr="008843FA">
        <w:rPr>
          <w:color w:val="5B9BD5" w:themeColor="accent1"/>
        </w:rPr>
        <w:t xml:space="preserve">Popis příloh je následující: </w:t>
      </w:r>
      <w:r w:rsidRPr="008843FA">
        <w:rPr>
          <w:i/>
          <w:color w:val="5B9BD5" w:themeColor="accent1"/>
        </w:rPr>
        <w:t xml:space="preserve">Příloha </w:t>
      </w:r>
      <w:r w:rsidRPr="008843FA">
        <w:rPr>
          <w:color w:val="5B9BD5" w:themeColor="accent1"/>
        </w:rPr>
        <w:t xml:space="preserve">upřesněná pomocí velkého písmene abecedy </w:t>
      </w:r>
      <w:r w:rsidR="000E03E5" w:rsidRPr="008843FA">
        <w:rPr>
          <w:color w:val="5B9BD5" w:themeColor="accent1"/>
        </w:rPr>
        <w:t>a</w:t>
      </w:r>
      <w:r w:rsidR="000E03E5">
        <w:rPr>
          <w:color w:val="5B9BD5" w:themeColor="accent1"/>
        </w:rPr>
        <w:t> </w:t>
      </w:r>
      <w:r w:rsidRPr="008843FA">
        <w:rPr>
          <w:color w:val="5B9BD5" w:themeColor="accent1"/>
        </w:rPr>
        <w:t>za tím je pořadové číslo příslušného dokumentu, nebo textu v rámci určitého typu příloh a název přílohy.</w:t>
      </w:r>
    </w:p>
    <w:p w14:paraId="46B72126" w14:textId="79BE6584" w:rsidR="005D11AB" w:rsidRPr="008843FA" w:rsidRDefault="005D11AB" w:rsidP="00DE1748">
      <w:pPr>
        <w:rPr>
          <w:color w:val="5B9BD5" w:themeColor="accent1"/>
        </w:rPr>
      </w:pPr>
      <w:r w:rsidRPr="008843FA">
        <w:rPr>
          <w:color w:val="5B9BD5" w:themeColor="accent1"/>
        </w:rPr>
        <w:t xml:space="preserve">Příklad: </w:t>
      </w:r>
      <w:r w:rsidRPr="008843FA">
        <w:rPr>
          <w:i/>
          <w:color w:val="5B9BD5" w:themeColor="accent1"/>
        </w:rPr>
        <w:t xml:space="preserve">Přílohy </w:t>
      </w:r>
      <w:r w:rsidR="000E03E5" w:rsidRPr="008843FA">
        <w:rPr>
          <w:color w:val="5B9BD5" w:themeColor="accent1"/>
        </w:rPr>
        <w:t>A</w:t>
      </w:r>
      <w:r w:rsidR="000E03E5">
        <w:rPr>
          <w:color w:val="5B9BD5" w:themeColor="accent1"/>
        </w:rPr>
        <w:t> </w:t>
      </w:r>
      <w:r w:rsidRPr="008843FA">
        <w:rPr>
          <w:color w:val="5B9BD5" w:themeColor="accent1"/>
        </w:rPr>
        <w:t>Grafy.</w:t>
      </w:r>
    </w:p>
    <w:p w14:paraId="7A7F983A" w14:textId="5607E5EC"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1</w:t>
      </w:r>
      <w:r w:rsidR="000E03E5">
        <w:rPr>
          <w:color w:val="5B9BD5" w:themeColor="accent1"/>
        </w:rPr>
        <w:t> </w:t>
      </w:r>
      <w:r w:rsidRPr="008843FA">
        <w:rPr>
          <w:color w:val="5B9BD5" w:themeColor="accent1"/>
        </w:rPr>
        <w:t>Graf závislosti ...</w:t>
      </w:r>
    </w:p>
    <w:p w14:paraId="0BFFD8B8" w14:textId="44CA4A9A"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2</w:t>
      </w:r>
      <w:r w:rsidR="000E03E5">
        <w:rPr>
          <w:color w:val="5B9BD5" w:themeColor="accent1"/>
        </w:rPr>
        <w:t> </w:t>
      </w:r>
      <w:r w:rsidRPr="008843FA">
        <w:rPr>
          <w:color w:val="5B9BD5" w:themeColor="accent1"/>
        </w:rPr>
        <w:t>Graf podmínek ...</w:t>
      </w:r>
    </w:p>
    <w:p w14:paraId="7129B0D4" w14:textId="2BEFBBDD" w:rsidR="005D11AB" w:rsidRPr="008843FA" w:rsidRDefault="005D11AB" w:rsidP="00DE1748">
      <w:pPr>
        <w:ind w:firstLine="708"/>
        <w:rPr>
          <w:color w:val="5B9BD5" w:themeColor="accent1"/>
        </w:rPr>
      </w:pPr>
      <w:r w:rsidRPr="008843FA">
        <w:rPr>
          <w:i/>
          <w:color w:val="5B9BD5" w:themeColor="accent1"/>
        </w:rPr>
        <w:t>Přílohy</w:t>
      </w:r>
      <w:r w:rsidRPr="008843FA">
        <w:rPr>
          <w:color w:val="5B9BD5" w:themeColor="accent1"/>
        </w:rPr>
        <w:t xml:space="preserve"> </w:t>
      </w:r>
      <w:r w:rsidR="000E03E5" w:rsidRPr="008843FA">
        <w:rPr>
          <w:color w:val="5B9BD5" w:themeColor="accent1"/>
        </w:rPr>
        <w:t>B</w:t>
      </w:r>
      <w:r w:rsidR="000E03E5">
        <w:rPr>
          <w:color w:val="5B9BD5" w:themeColor="accent1"/>
        </w:rPr>
        <w:t> </w:t>
      </w:r>
      <w:r w:rsidRPr="008843FA">
        <w:rPr>
          <w:color w:val="5B9BD5" w:themeColor="accent1"/>
        </w:rPr>
        <w:t>Tabulky</w:t>
      </w:r>
    </w:p>
    <w:p w14:paraId="6771B8BD" w14:textId="40A5BB2E"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1</w:t>
      </w:r>
      <w:r w:rsidR="000E03E5">
        <w:rPr>
          <w:color w:val="5B9BD5" w:themeColor="accent1"/>
        </w:rPr>
        <w:t> </w:t>
      </w:r>
      <w:r w:rsidRPr="008843FA">
        <w:rPr>
          <w:color w:val="5B9BD5" w:themeColor="accent1"/>
        </w:rPr>
        <w:t>Tabulka ukazující ...</w:t>
      </w:r>
    </w:p>
    <w:p w14:paraId="10C91117" w14:textId="36A3CEBF"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2</w:t>
      </w:r>
      <w:r w:rsidR="000E03E5">
        <w:rPr>
          <w:color w:val="5B9BD5" w:themeColor="accent1"/>
        </w:rPr>
        <w:t> </w:t>
      </w:r>
      <w:r w:rsidRPr="008843FA">
        <w:rPr>
          <w:color w:val="5B9BD5" w:themeColor="accent1"/>
        </w:rPr>
        <w:t>Tabulka struktury ...</w:t>
      </w:r>
    </w:p>
    <w:p w14:paraId="0CA15E73" w14:textId="78FC3129" w:rsidR="005D11AB" w:rsidRPr="008843FA" w:rsidRDefault="005D11AB" w:rsidP="00DE1748">
      <w:pPr>
        <w:rPr>
          <w:color w:val="5B9BD5" w:themeColor="accent1"/>
        </w:rPr>
      </w:pPr>
      <w:r w:rsidRPr="008843FA">
        <w:rPr>
          <w:color w:val="5B9BD5" w:themeColor="accent1"/>
        </w:rPr>
        <w:t xml:space="preserve">Stránky se nemusí číslovat v návaznosti na hlavní text. </w:t>
      </w:r>
      <w:r w:rsidR="000E03E5" w:rsidRPr="008843FA">
        <w:rPr>
          <w:color w:val="5B9BD5" w:themeColor="accent1"/>
        </w:rPr>
        <w:t>U</w:t>
      </w:r>
      <w:r w:rsidR="000E03E5">
        <w:rPr>
          <w:color w:val="5B9BD5" w:themeColor="accent1"/>
        </w:rPr>
        <w:t> </w:t>
      </w:r>
      <w:r w:rsidRPr="008843FA">
        <w:rPr>
          <w:color w:val="5B9BD5" w:themeColor="accent1"/>
        </w:rPr>
        <w:t xml:space="preserve">převzatých příloh, které autor nevytvořil sám, je nutno uvést pramen, z něhož byla příloha přejata. Pro celou práci se použije jeden typ písma. </w:t>
      </w:r>
    </w:p>
    <w:sectPr w:rsidR="005D11AB" w:rsidRPr="008843FA" w:rsidSect="0068156B">
      <w:footerReference w:type="default" r:id="rId29"/>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A32B6" w14:textId="77777777" w:rsidR="000E5342" w:rsidRDefault="000E5342" w:rsidP="002D35A4">
      <w:pPr>
        <w:spacing w:after="0" w:line="240" w:lineRule="auto"/>
      </w:pPr>
      <w:r>
        <w:separator/>
      </w:r>
    </w:p>
  </w:endnote>
  <w:endnote w:type="continuationSeparator" w:id="0">
    <w:p w14:paraId="3731067E" w14:textId="77777777" w:rsidR="000E5342" w:rsidRDefault="000E5342"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EndPr/>
    <w:sdtContent>
      <w:p w14:paraId="79FDDB99" w14:textId="6E4CF4BE" w:rsidR="00D90299" w:rsidRPr="005D11AB" w:rsidRDefault="00D90299" w:rsidP="00301DDE">
        <w:pPr>
          <w:pStyle w:val="Zpat"/>
          <w:jc w:val="right"/>
        </w:pPr>
        <w:r>
          <w:fldChar w:fldCharType="begin"/>
        </w:r>
        <w:r>
          <w:instrText>PAGE   \* MERGEFORMAT</w:instrText>
        </w:r>
        <w:r>
          <w:fldChar w:fldCharType="separate"/>
        </w:r>
        <w:r w:rsidR="00A33FFA">
          <w:rPr>
            <w:noProof/>
          </w:rPr>
          <w:t>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5C0F5" w14:textId="77777777" w:rsidR="000E5342" w:rsidRDefault="000E5342" w:rsidP="002D35A4">
      <w:pPr>
        <w:spacing w:after="0" w:line="240" w:lineRule="auto"/>
      </w:pPr>
      <w:r>
        <w:separator/>
      </w:r>
    </w:p>
  </w:footnote>
  <w:footnote w:type="continuationSeparator" w:id="0">
    <w:p w14:paraId="6D93BFAD" w14:textId="77777777" w:rsidR="000E5342" w:rsidRDefault="000E5342"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3826DE"/>
    <w:multiLevelType w:val="hybridMultilevel"/>
    <w:tmpl w:val="98929A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E65BC4"/>
    <w:multiLevelType w:val="hybridMultilevel"/>
    <w:tmpl w:val="8C144E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3352EF7"/>
    <w:multiLevelType w:val="hybridMultilevel"/>
    <w:tmpl w:val="D368B7D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4"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34240E"/>
    <w:multiLevelType w:val="hybridMultilevel"/>
    <w:tmpl w:val="D57CAC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7"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9"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22" w15:restartNumberingAfterBreak="0">
    <w:nsid w:val="5FED5581"/>
    <w:multiLevelType w:val="hybridMultilevel"/>
    <w:tmpl w:val="1A8CEE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5"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9"/>
  </w:num>
  <w:num w:numId="4">
    <w:abstractNumId w:val="27"/>
  </w:num>
  <w:num w:numId="5">
    <w:abstractNumId w:val="26"/>
  </w:num>
  <w:num w:numId="6">
    <w:abstractNumId w:val="23"/>
  </w:num>
  <w:num w:numId="7">
    <w:abstractNumId w:val="16"/>
  </w:num>
  <w:num w:numId="8">
    <w:abstractNumId w:val="2"/>
  </w:num>
  <w:num w:numId="9">
    <w:abstractNumId w:val="0"/>
  </w:num>
  <w:num w:numId="10">
    <w:abstractNumId w:val="28"/>
  </w:num>
  <w:num w:numId="11">
    <w:abstractNumId w:val="14"/>
  </w:num>
  <w:num w:numId="12">
    <w:abstractNumId w:val="8"/>
  </w:num>
  <w:num w:numId="13">
    <w:abstractNumId w:val="21"/>
  </w:num>
  <w:num w:numId="14">
    <w:abstractNumId w:val="13"/>
  </w:num>
  <w:num w:numId="15">
    <w:abstractNumId w:val="24"/>
  </w:num>
  <w:num w:numId="16">
    <w:abstractNumId w:val="18"/>
  </w:num>
  <w:num w:numId="17">
    <w:abstractNumId w:val="25"/>
  </w:num>
  <w:num w:numId="18">
    <w:abstractNumId w:val="30"/>
  </w:num>
  <w:num w:numId="19">
    <w:abstractNumId w:val="3"/>
  </w:num>
  <w:num w:numId="20">
    <w:abstractNumId w:val="1"/>
  </w:num>
  <w:num w:numId="21">
    <w:abstractNumId w:val="9"/>
  </w:num>
  <w:num w:numId="22">
    <w:abstractNumId w:val="29"/>
  </w:num>
  <w:num w:numId="23">
    <w:abstractNumId w:val="12"/>
  </w:num>
  <w:num w:numId="24">
    <w:abstractNumId w:val="6"/>
  </w:num>
  <w:num w:numId="25">
    <w:abstractNumId w:val="17"/>
  </w:num>
  <w:num w:numId="26">
    <w:abstractNumId w:val="20"/>
  </w:num>
  <w:num w:numId="27">
    <w:abstractNumId w:val="22"/>
  </w:num>
  <w:num w:numId="28">
    <w:abstractNumId w:val="11"/>
  </w:num>
  <w:num w:numId="29">
    <w:abstractNumId w:val="15"/>
  </w:num>
  <w:num w:numId="30">
    <w:abstractNumId w:val="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73F5"/>
    <w:rsid w:val="00074102"/>
    <w:rsid w:val="000903CB"/>
    <w:rsid w:val="000A1ED5"/>
    <w:rsid w:val="000B7754"/>
    <w:rsid w:val="000C610C"/>
    <w:rsid w:val="000C75E9"/>
    <w:rsid w:val="000D372D"/>
    <w:rsid w:val="000D65E1"/>
    <w:rsid w:val="000E03E5"/>
    <w:rsid w:val="000E5342"/>
    <w:rsid w:val="000F2B29"/>
    <w:rsid w:val="001020EF"/>
    <w:rsid w:val="0010451C"/>
    <w:rsid w:val="00115A94"/>
    <w:rsid w:val="001255E6"/>
    <w:rsid w:val="00125FD1"/>
    <w:rsid w:val="00135799"/>
    <w:rsid w:val="0015426B"/>
    <w:rsid w:val="00154785"/>
    <w:rsid w:val="001648FA"/>
    <w:rsid w:val="00172864"/>
    <w:rsid w:val="00187F19"/>
    <w:rsid w:val="001B2A71"/>
    <w:rsid w:val="001B42AD"/>
    <w:rsid w:val="001B654B"/>
    <w:rsid w:val="001B67E3"/>
    <w:rsid w:val="001C012C"/>
    <w:rsid w:val="001D2FF8"/>
    <w:rsid w:val="001E4E17"/>
    <w:rsid w:val="00201EF0"/>
    <w:rsid w:val="00217443"/>
    <w:rsid w:val="00234860"/>
    <w:rsid w:val="00264441"/>
    <w:rsid w:val="00274AE7"/>
    <w:rsid w:val="00277EB2"/>
    <w:rsid w:val="00284C99"/>
    <w:rsid w:val="00287A43"/>
    <w:rsid w:val="0029242B"/>
    <w:rsid w:val="00292FBF"/>
    <w:rsid w:val="002C45E1"/>
    <w:rsid w:val="002D1C80"/>
    <w:rsid w:val="002D35A4"/>
    <w:rsid w:val="002D5157"/>
    <w:rsid w:val="002E77FF"/>
    <w:rsid w:val="002F7E9B"/>
    <w:rsid w:val="00301DDE"/>
    <w:rsid w:val="003319AB"/>
    <w:rsid w:val="00343D50"/>
    <w:rsid w:val="003509E4"/>
    <w:rsid w:val="003570BA"/>
    <w:rsid w:val="00365F91"/>
    <w:rsid w:val="00374E6E"/>
    <w:rsid w:val="003949A4"/>
    <w:rsid w:val="0039591A"/>
    <w:rsid w:val="00396910"/>
    <w:rsid w:val="003A0E5F"/>
    <w:rsid w:val="003A1A8E"/>
    <w:rsid w:val="003A32BA"/>
    <w:rsid w:val="003C2096"/>
    <w:rsid w:val="003C7F13"/>
    <w:rsid w:val="003D34AD"/>
    <w:rsid w:val="003E2966"/>
    <w:rsid w:val="003E2AE2"/>
    <w:rsid w:val="0041609B"/>
    <w:rsid w:val="0042274A"/>
    <w:rsid w:val="00422D8F"/>
    <w:rsid w:val="004320C2"/>
    <w:rsid w:val="00475A9B"/>
    <w:rsid w:val="004A5A48"/>
    <w:rsid w:val="004D1C11"/>
    <w:rsid w:val="004D393D"/>
    <w:rsid w:val="004D4058"/>
    <w:rsid w:val="0051554E"/>
    <w:rsid w:val="00527E03"/>
    <w:rsid w:val="00557E52"/>
    <w:rsid w:val="00571076"/>
    <w:rsid w:val="00581F5C"/>
    <w:rsid w:val="0058306F"/>
    <w:rsid w:val="00585DC5"/>
    <w:rsid w:val="005972C2"/>
    <w:rsid w:val="005A45E8"/>
    <w:rsid w:val="005A7387"/>
    <w:rsid w:val="005B4ADD"/>
    <w:rsid w:val="005C35C6"/>
    <w:rsid w:val="005D11AB"/>
    <w:rsid w:val="005D4C68"/>
    <w:rsid w:val="005D55CE"/>
    <w:rsid w:val="005D57AE"/>
    <w:rsid w:val="00614A4C"/>
    <w:rsid w:val="006247FA"/>
    <w:rsid w:val="00624B2E"/>
    <w:rsid w:val="00631FBB"/>
    <w:rsid w:val="00634DFC"/>
    <w:rsid w:val="00634E3C"/>
    <w:rsid w:val="0067695F"/>
    <w:rsid w:val="00676AE3"/>
    <w:rsid w:val="006804AA"/>
    <w:rsid w:val="0068156B"/>
    <w:rsid w:val="0069293D"/>
    <w:rsid w:val="00694719"/>
    <w:rsid w:val="006A3512"/>
    <w:rsid w:val="006A5502"/>
    <w:rsid w:val="006E1EBB"/>
    <w:rsid w:val="006F6175"/>
    <w:rsid w:val="006F6504"/>
    <w:rsid w:val="0070443D"/>
    <w:rsid w:val="007178E1"/>
    <w:rsid w:val="0072015E"/>
    <w:rsid w:val="007472DF"/>
    <w:rsid w:val="007612BA"/>
    <w:rsid w:val="007657F3"/>
    <w:rsid w:val="00782D01"/>
    <w:rsid w:val="0078407D"/>
    <w:rsid w:val="007A30B4"/>
    <w:rsid w:val="007A419D"/>
    <w:rsid w:val="007A7678"/>
    <w:rsid w:val="007B3583"/>
    <w:rsid w:val="007C41F6"/>
    <w:rsid w:val="007C56CB"/>
    <w:rsid w:val="007C6EC7"/>
    <w:rsid w:val="007D45BB"/>
    <w:rsid w:val="007E32AC"/>
    <w:rsid w:val="007F2CE4"/>
    <w:rsid w:val="00803587"/>
    <w:rsid w:val="00811A8E"/>
    <w:rsid w:val="00833ED4"/>
    <w:rsid w:val="008417AF"/>
    <w:rsid w:val="0087328A"/>
    <w:rsid w:val="00875449"/>
    <w:rsid w:val="00890B26"/>
    <w:rsid w:val="008928A8"/>
    <w:rsid w:val="008A26CF"/>
    <w:rsid w:val="008B1B4C"/>
    <w:rsid w:val="008B1BDA"/>
    <w:rsid w:val="008B5F77"/>
    <w:rsid w:val="008B6363"/>
    <w:rsid w:val="008D67E0"/>
    <w:rsid w:val="008E040F"/>
    <w:rsid w:val="008E4FF1"/>
    <w:rsid w:val="008E56CC"/>
    <w:rsid w:val="00903716"/>
    <w:rsid w:val="0091150E"/>
    <w:rsid w:val="00917BB3"/>
    <w:rsid w:val="00920EAD"/>
    <w:rsid w:val="009276C0"/>
    <w:rsid w:val="009501F7"/>
    <w:rsid w:val="00952C31"/>
    <w:rsid w:val="00957628"/>
    <w:rsid w:val="0097446A"/>
    <w:rsid w:val="00977669"/>
    <w:rsid w:val="0099197F"/>
    <w:rsid w:val="009A3BE3"/>
    <w:rsid w:val="009B5B4D"/>
    <w:rsid w:val="009E2DF4"/>
    <w:rsid w:val="00A16644"/>
    <w:rsid w:val="00A33FFA"/>
    <w:rsid w:val="00A347D2"/>
    <w:rsid w:val="00A355F7"/>
    <w:rsid w:val="00A42A13"/>
    <w:rsid w:val="00A4467C"/>
    <w:rsid w:val="00A556BE"/>
    <w:rsid w:val="00A751E2"/>
    <w:rsid w:val="00A8130D"/>
    <w:rsid w:val="00A94981"/>
    <w:rsid w:val="00A955AB"/>
    <w:rsid w:val="00A9657F"/>
    <w:rsid w:val="00AA3BEF"/>
    <w:rsid w:val="00AA6106"/>
    <w:rsid w:val="00AC10B0"/>
    <w:rsid w:val="00AD754B"/>
    <w:rsid w:val="00AE1ED3"/>
    <w:rsid w:val="00AE2198"/>
    <w:rsid w:val="00AE4EB4"/>
    <w:rsid w:val="00AE6A72"/>
    <w:rsid w:val="00B03F7C"/>
    <w:rsid w:val="00B133DA"/>
    <w:rsid w:val="00B245BB"/>
    <w:rsid w:val="00B32C06"/>
    <w:rsid w:val="00B34C3C"/>
    <w:rsid w:val="00B52756"/>
    <w:rsid w:val="00B61072"/>
    <w:rsid w:val="00B65167"/>
    <w:rsid w:val="00B67856"/>
    <w:rsid w:val="00B67C3C"/>
    <w:rsid w:val="00B742FF"/>
    <w:rsid w:val="00B92321"/>
    <w:rsid w:val="00BA6131"/>
    <w:rsid w:val="00BB3F19"/>
    <w:rsid w:val="00BB7887"/>
    <w:rsid w:val="00BC0D2B"/>
    <w:rsid w:val="00BD34AF"/>
    <w:rsid w:val="00C11B15"/>
    <w:rsid w:val="00C20523"/>
    <w:rsid w:val="00C43FB5"/>
    <w:rsid w:val="00C45E3E"/>
    <w:rsid w:val="00C475C7"/>
    <w:rsid w:val="00C623EC"/>
    <w:rsid w:val="00C71C9C"/>
    <w:rsid w:val="00C90FA6"/>
    <w:rsid w:val="00C932F6"/>
    <w:rsid w:val="00C95512"/>
    <w:rsid w:val="00CB4FD9"/>
    <w:rsid w:val="00CC751E"/>
    <w:rsid w:val="00CD5564"/>
    <w:rsid w:val="00CD79D2"/>
    <w:rsid w:val="00CF6480"/>
    <w:rsid w:val="00D02EE3"/>
    <w:rsid w:val="00D03DCB"/>
    <w:rsid w:val="00D14240"/>
    <w:rsid w:val="00D14807"/>
    <w:rsid w:val="00D62303"/>
    <w:rsid w:val="00D67EFE"/>
    <w:rsid w:val="00D7324D"/>
    <w:rsid w:val="00D90299"/>
    <w:rsid w:val="00D920CA"/>
    <w:rsid w:val="00DC1A01"/>
    <w:rsid w:val="00DD0C23"/>
    <w:rsid w:val="00DD6104"/>
    <w:rsid w:val="00DE1748"/>
    <w:rsid w:val="00E0192B"/>
    <w:rsid w:val="00E35856"/>
    <w:rsid w:val="00E40221"/>
    <w:rsid w:val="00E65291"/>
    <w:rsid w:val="00E6629E"/>
    <w:rsid w:val="00E8298A"/>
    <w:rsid w:val="00E84251"/>
    <w:rsid w:val="00E862C4"/>
    <w:rsid w:val="00E867DF"/>
    <w:rsid w:val="00E86EC9"/>
    <w:rsid w:val="00EA0BCB"/>
    <w:rsid w:val="00EB3BEC"/>
    <w:rsid w:val="00ED71D3"/>
    <w:rsid w:val="00EF080C"/>
    <w:rsid w:val="00EF21F5"/>
    <w:rsid w:val="00EF513C"/>
    <w:rsid w:val="00F00F96"/>
    <w:rsid w:val="00F03877"/>
    <w:rsid w:val="00F070F4"/>
    <w:rsid w:val="00F12D97"/>
    <w:rsid w:val="00F173A6"/>
    <w:rsid w:val="00F20248"/>
    <w:rsid w:val="00F52966"/>
    <w:rsid w:val="00F55569"/>
    <w:rsid w:val="00F70748"/>
    <w:rsid w:val="00F74029"/>
    <w:rsid w:val="00F75AA5"/>
    <w:rsid w:val="00F7605D"/>
    <w:rsid w:val="00F871FF"/>
    <w:rsid w:val="00F928CA"/>
    <w:rsid w:val="00F93122"/>
    <w:rsid w:val="00F97E55"/>
    <w:rsid w:val="00FB1F51"/>
    <w:rsid w:val="00FB2EBF"/>
    <w:rsid w:val="00FB5D46"/>
    <w:rsid w:val="00FB6CA0"/>
    <w:rsid w:val="00FE7D97"/>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iPriority w:val="35"/>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15426B"/>
  </w:style>
  <w:style w:type="character" w:customStyle="1" w:styleId="ZkladntextChar">
    <w:name w:val="Základní text Char"/>
    <w:basedOn w:val="Standardnpsmoodstavce"/>
    <w:link w:val="Zkladntext"/>
    <w:uiPriority w:val="99"/>
    <w:rsid w:val="0015426B"/>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paragraph" w:customStyle="1" w:styleId="Obr">
    <w:name w:val="Obr"/>
    <w:basedOn w:val="Zkladntext"/>
    <w:qFormat/>
    <w:rsid w:val="007178E1"/>
    <w:pPr>
      <w:spacing w:after="180" w:line="360" w:lineRule="auto"/>
      <w:jc w:val="center"/>
    </w:pPr>
    <w:rPr>
      <w:rFonts w:ascii="Times New Roman" w:eastAsia="Times New Roman" w:hAnsi="Times New Roman" w:cs="Times New Roman"/>
      <w:noProof/>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3210">
      <w:bodyDiv w:val="1"/>
      <w:marLeft w:val="0"/>
      <w:marRight w:val="0"/>
      <w:marTop w:val="0"/>
      <w:marBottom w:val="0"/>
      <w:divBdr>
        <w:top w:val="none" w:sz="0" w:space="0" w:color="auto"/>
        <w:left w:val="none" w:sz="0" w:space="0" w:color="auto"/>
        <w:bottom w:val="none" w:sz="0" w:space="0" w:color="auto"/>
        <w:right w:val="none" w:sz="0" w:space="0" w:color="auto"/>
      </w:divBdr>
    </w:div>
    <w:div w:id="243226503">
      <w:bodyDiv w:val="1"/>
      <w:marLeft w:val="0"/>
      <w:marRight w:val="0"/>
      <w:marTop w:val="0"/>
      <w:marBottom w:val="0"/>
      <w:divBdr>
        <w:top w:val="none" w:sz="0" w:space="0" w:color="auto"/>
        <w:left w:val="none" w:sz="0" w:space="0" w:color="auto"/>
        <w:bottom w:val="none" w:sz="0" w:space="0" w:color="auto"/>
        <w:right w:val="none" w:sz="0" w:space="0" w:color="auto"/>
      </w:divBdr>
    </w:div>
    <w:div w:id="934942081">
      <w:bodyDiv w:val="1"/>
      <w:marLeft w:val="0"/>
      <w:marRight w:val="0"/>
      <w:marTop w:val="0"/>
      <w:marBottom w:val="0"/>
      <w:divBdr>
        <w:top w:val="none" w:sz="0" w:space="0" w:color="auto"/>
        <w:left w:val="none" w:sz="0" w:space="0" w:color="auto"/>
        <w:bottom w:val="none" w:sz="0" w:space="0" w:color="auto"/>
        <w:right w:val="none" w:sz="0" w:space="0" w:color="auto"/>
      </w:divBdr>
    </w:div>
    <w:div w:id="1033309246">
      <w:bodyDiv w:val="1"/>
      <w:marLeft w:val="0"/>
      <w:marRight w:val="0"/>
      <w:marTop w:val="0"/>
      <w:marBottom w:val="0"/>
      <w:divBdr>
        <w:top w:val="none" w:sz="0" w:space="0" w:color="auto"/>
        <w:left w:val="none" w:sz="0" w:space="0" w:color="auto"/>
        <w:bottom w:val="none" w:sz="0" w:space="0" w:color="auto"/>
        <w:right w:val="none" w:sz="0" w:space="0" w:color="auto"/>
      </w:divBdr>
    </w:div>
    <w:div w:id="1560482824">
      <w:bodyDiv w:val="1"/>
      <w:marLeft w:val="0"/>
      <w:marRight w:val="0"/>
      <w:marTop w:val="0"/>
      <w:marBottom w:val="0"/>
      <w:divBdr>
        <w:top w:val="none" w:sz="0" w:space="0" w:color="auto"/>
        <w:left w:val="none" w:sz="0" w:space="0" w:color="auto"/>
        <w:bottom w:val="none" w:sz="0" w:space="0" w:color="auto"/>
        <w:right w:val="none" w:sz="0" w:space="0" w:color="auto"/>
      </w:divBdr>
    </w:div>
    <w:div w:id="1647660928">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5624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hyperlink" Target="https://upload.wikimedia.org/wikipedia/commons/6/6c/ProcessingIDE_english.png"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2048game.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7.emf"/><Relationship Id="rId28" Type="http://schemas.openxmlformats.org/officeDocument/2006/relationships/hyperlink" Target="http://www.citace.com/soubory/csniso690-interpretace.pdf"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9.jp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
      <w:docPartPr>
        <w:name w:val="D09F452FA14A46C0B11531C7DAAD210A"/>
        <w:category>
          <w:name w:val="Obecné"/>
          <w:gallery w:val="placeholder"/>
        </w:category>
        <w:types>
          <w:type w:val="bbPlcHdr"/>
        </w:types>
        <w:behaviors>
          <w:behavior w:val="content"/>
        </w:behaviors>
        <w:guid w:val="{A42974CE-03FB-43A1-8600-E0FFB9ADBF91}"/>
      </w:docPartPr>
      <w:docPartBody>
        <w:p w:rsidR="008827EC" w:rsidRDefault="00CB7948" w:rsidP="00CB7948">
          <w:pPr>
            <w:pStyle w:val="D09F452FA14A46C0B11531C7DAAD210A"/>
          </w:pPr>
          <w:r w:rsidRPr="009949A2">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C2FA7"/>
    <w:rsid w:val="001F4C18"/>
    <w:rsid w:val="00250C2E"/>
    <w:rsid w:val="003103BC"/>
    <w:rsid w:val="00315A5F"/>
    <w:rsid w:val="00387F6E"/>
    <w:rsid w:val="00417A64"/>
    <w:rsid w:val="00466793"/>
    <w:rsid w:val="00516CF2"/>
    <w:rsid w:val="005171BE"/>
    <w:rsid w:val="006F67BD"/>
    <w:rsid w:val="007815E8"/>
    <w:rsid w:val="00820F7C"/>
    <w:rsid w:val="00841DD3"/>
    <w:rsid w:val="008827EC"/>
    <w:rsid w:val="009F5575"/>
    <w:rsid w:val="00A42A13"/>
    <w:rsid w:val="00A8324A"/>
    <w:rsid w:val="00AC3F56"/>
    <w:rsid w:val="00C056FD"/>
    <w:rsid w:val="00C10F0D"/>
    <w:rsid w:val="00CB7948"/>
    <w:rsid w:val="00CE3FE1"/>
    <w:rsid w:val="00D16536"/>
    <w:rsid w:val="00D27952"/>
    <w:rsid w:val="00F1589D"/>
    <w:rsid w:val="00F2595B"/>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B7948"/>
    <w:rPr>
      <w:color w:val="808080"/>
    </w:rPr>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 w:type="paragraph" w:customStyle="1" w:styleId="D09F452FA14A46C0B11531C7DAAD210A">
    <w:name w:val="D09F452FA14A46C0B11531C7DAAD210A"/>
    <w:rsid w:val="00CB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Sta02</b:Tag>
    <b:SourceType>ArticleInAPeriodical</b:SourceType>
    <b:Guid>{110C172A-B2E2-4DAC-8F3C-0FAE9D497D53}</b:Guid>
    <b:Title>Evolving Neural Networks through Augmenting Topologies</b:Title>
    <b:Year>2002</b:Year>
    <b:Author>
      <b:Author>
        <b:NameList>
          <b:Person>
            <b:Last>STANLEY</b:Last>
            <b:First>KENNETH</b:First>
            <b:Middle>O.</b:Middle>
          </b:Person>
          <b:Person>
            <b:Last>MIIKKULAINEN</b:Last>
            <b:First>RESTO</b:First>
          </b:Person>
        </b:NameList>
      </b:Author>
    </b:Author>
    <b:PeriodicalTitle>The MIT Press Journals</b:PeriodicalTitle>
    <b:Edition>Evolutionary Computation</b:Edition>
    <b:Issue>10</b:Issue>
    <b:RefOrder>3</b:RefOrder>
  </b:Source>
  <b:Source>
    <b:Tag>Set15</b:Tag>
    <b:SourceType>Film</b:SourceType>
    <b:Guid>{23226D58-586E-45AE-9074-6232025458A2}</b:Guid>
    <b:Title>MarI/O - Machine Learning for Video Games</b:Title>
    <b:Year>2015</b:Year>
    <b:URL>https://www.youtube.com/watch?v=qv6UVOQ0F44</b:URL>
    <b:Author>
      <b:Director>
        <b:NameList>
          <b:Person>
            <b:Last>SethBling</b:Last>
          </b:Person>
        </b:NameList>
      </b:Director>
    </b:Author>
    <b:ProductionCompany>Youtube</b:ProductionCompany>
    <b:RefOrder>6</b:RefOrder>
  </b:Source>
  <b:Source>
    <b:Tag>McC43</b:Tag>
    <b:SourceType>JournalArticle</b:SourceType>
    <b:Guid>{41298BF8-651C-41E4-BE73-931AB2254336}</b:Guid>
    <b:Title>A Logical Calculus of the Ideas Immanent in Nervous Activity</b:Title>
    <b:Year>1943</b:Year>
    <b:Pages>115–133</b:Pages>
    <b:JournalName>Bulletin of Mathematical Biophysics</b:JournalName>
    <b:Author>
      <b:Author>
        <b:NameList>
          <b:Person>
            <b:Last>MCCULLOCH</b:Last>
            <b:First>WARREN</b:First>
            <b:Middle>S.</b:Middle>
          </b:Person>
          <b:Person>
            <b:Last>PITTS</b:Last>
            <b:First>WALTER</b:First>
            <b:Middle>H.</b:Middle>
          </b:Person>
        </b:NameList>
      </b:Author>
    </b:Author>
    <b:RefOrder>7</b:RefOrder>
  </b:Source>
  <b:Source>
    <b:Tag>HYN08</b:Tag>
    <b:SourceType>Book</b:SourceType>
    <b:Guid>{245A757A-F973-4D61-998F-690817B4440C}</b:Guid>
    <b:Title>Genetické algoritmy a genetické programování</b:Title>
    <b:Year>2008</b:Year>
    <b:Author>
      <b:Author>
        <b:NameList>
          <b:Person>
            <b:Last>HYNEK</b:Last>
            <b:First>JOSEF</b:First>
          </b:Person>
        </b:NameList>
      </b:Author>
    </b:Author>
    <b:City>Praha</b:City>
    <b:Publisher>Grada Publishing</b:Publisher>
    <b:RefOrder>2</b:RefOrder>
  </b:Source>
  <b:Source>
    <b:Tag>And19</b:Tag>
    <b:SourceType>InternetSite</b:SourceType>
    <b:Guid>{A237E6F8-2C79-4D0B-B448-B6E916F59100}</b:Guid>
    <b:Author>
      <b:Author>
        <b:NameList>
          <b:Person>
            <b:Last>ANDERTON</b:Last>
            <b:First>KEVIN</b:First>
          </b:Person>
        </b:NameList>
      </b:Author>
    </b:Author>
    <b:Title>The Business Of Video Games: Market Share For Gaming Platforms in 2019</b:Title>
    <b:Year>2019</b:Year>
    <b:YearAccessed>2020</b:YearAccessed>
    <b:MonthAccessed>1</b:MonthAccessed>
    <b:DayAccessed>8</b:DayAccessed>
    <b:URL>https://www.forbes.com/sites/kevinanderton/2019/06/26/the-business-of-video-games-market-share-for-gaming-platforms-in-2019-infographic/#741cee337b25</b:URL>
    <b:RefOrder>8</b:RefOrder>
  </b:Source>
  <b:Source>
    <b:Tag>Pro01</b:Tag>
    <b:SourceType>DocumentFromInternetSite</b:SourceType>
    <b:Guid>{0D9C542F-5313-4038-BA19-02D2F5091CB3}</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9</b:RefOrder>
  </b:Source>
  <b:Source>
    <b:Tag>KOL01</b:Tag>
    <b:SourceType>InternetSite</b:SourceType>
    <b:Guid>{061EB479-D337-4F90-9D05-0943F8278D67}</b:Guid>
    <b:Author>
      <b:Author>
        <b:Corporate>KOLEKTIV AUTORŮ</b:Corporate>
      </b:Author>
    </b:Author>
    <b:Title>Počítačová hra</b:Title>
    <b:Year>2001b</b:Year>
    <b:YearAccessed>2020</b:YearAccessed>
    <b:MonthAccessed>1</b:MonthAccessed>
    <b:DayAccessed>8</b:DayAccessed>
    <b:URL>https://cs.wikipedia.org/wiki/Po%C4%8D%C3%ADta%C4%8Dov%C3%A1_hra</b:URL>
    <b:RefOrder>10</b:RefOrder>
  </b:Source>
  <b:Source>
    <b:Tag>TAP</b:Tag>
    <b:SourceType>InternetSite</b:SourceType>
    <b:Guid>{4A3D1254-4FFC-4DAF-968D-A76E6D3E219E}</b:Guid>
    <b:Author>
      <b:Author>
        <b:Corporate>TAPJOY</b:Corporate>
      </b:Author>
    </b:Author>
    <b:Title>Hyper Casual Games – The Genre That Changed Everything</b:Title>
    <b:Year>2019</b:Year>
    <b:YearAccessed>2020</b:YearAccessed>
    <b:MonthAccessed>1</b:MonthAccessed>
    <b:DayAccessed>8</b:DayAccessed>
    <b:URL>https://www.tapjoy.com/resources/hyper-casual-games/</b:URL>
    <b:RefOrder>11</b:RefOrder>
  </b:Source>
  <b:Source>
    <b:Tag>KOL1d</b:Tag>
    <b:SourceType>InternetSite</b:SourceType>
    <b:Guid>{6783900A-BBC3-4AFF-A6BF-9BB604D5537D}</b:Guid>
    <b:Title>Genetický algoritmus</b:Title>
    <b:Year>2001d</b:Year>
    <b:Author>
      <b:Author>
        <b:Corporate>KOLEKTIV AUTORŮ</b:Corporate>
      </b:Author>
    </b:Author>
    <b:YearAccessed>2020</b:YearAccessed>
    <b:MonthAccessed>1</b:MonthAccessed>
    <b:DayAccessed>8</b:DayAccessed>
    <b:URL>https://cs.wikipedia.org/wiki/Genetick%C3%BD_algoritmus</b:URL>
    <b:RefOrder>12</b:RefOrder>
  </b:Source>
  <b:Source>
    <b:Tag>2048</b:Tag>
    <b:SourceType>InternetSite</b:SourceType>
    <b:Guid>{68F86123-89AF-4EC9-A7F9-4B38C15D971F}</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13</b:RefOrder>
  </b:Source>
  <b:Source>
    <b:Tag>WEP19</b:Tag>
    <b:SourceType>InternetSite</b:SourceType>
    <b:Guid>{B69C0826-6473-48B0-B8DD-DF7D907A740F}</b:Guid>
    <b:Author>
      <b:Author>
        <b:Corporate>WEPC</b:Corporate>
      </b:Author>
    </b:Author>
    <b:Title>2019 Video Game Industry Statistics, Trends &amp; Data</b:Title>
    <b:Year>2019</b:Year>
    <b:YearAccessed>2020</b:YearAccessed>
    <b:MonthAccessed>1</b:MonthAccessed>
    <b:DayAccessed>8</b:DayAccessed>
    <b:URL>https://www.wepc.com/news/video-game-statistics/</b:URL>
    <b:RefOrder>14</b:RefOrder>
  </b:Source>
  <b:Source>
    <b:Tag>Zástupný_text1</b:Tag>
    <b:SourceType>InternetSite</b:SourceType>
    <b:Guid>{5CE9430A-EF5A-4DD3-BBFA-D4D35D3FFC98}</b:Guid>
    <b:Title>Genetický algoritmus</b:Title>
    <b:Year>2001d</b:Year>
    <b:Author>
      <b:Author>
        <b:Corporate>Kolektiv autorů</b:Corporate>
      </b:Author>
    </b:Author>
    <b:YearAccessed>2020</b:YearAccessed>
    <b:MonthAccessed>1</b:MonthAccessed>
    <b:DayAccessed>8</b:DayAccessed>
    <b:URL>https://cs.wikipedia.org/wiki/Genetick%C3%BD_algoritmus</b:URL>
    <b:RefOrder>1</b:RefOrder>
  </b:Source>
  <b:Source>
    <b:Tag>Zástupný_text2</b:Tag>
    <b:SourceType>InternetSite</b:SourceType>
    <b:Guid>{B72E84EF-E279-4403-8733-E26EF742A00C}</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4</b:RefOrder>
  </b:Source>
  <b:Source>
    <b:Tag>Zástupný_text3</b:Tag>
    <b:SourceType>DocumentFromInternetSite</b:SourceType>
    <b:Guid>{115CF836-502C-4487-8FB1-1FAD209C2EEA}</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3B643-61C8-474D-98FB-2EE4B6EA7407}">
  <ds:schemaRefs>
    <ds:schemaRef ds:uri="http://schemas.openxmlformats.org/officeDocument/2006/bibliography"/>
  </ds:schemaRefs>
</ds:datastoreItem>
</file>

<file path=customXml/itemProps4.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7C1A596-E5BE-4405-BB39-8891EE7E0A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36</Pages>
  <Words>4294</Words>
  <Characters>25340</Characters>
  <Application>Microsoft Office Word</Application>
  <DocSecurity>0</DocSecurity>
  <Lines>211</Lines>
  <Paragraphs>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dan humpál</cp:lastModifiedBy>
  <cp:revision>25</cp:revision>
  <dcterms:created xsi:type="dcterms:W3CDTF">2021-09-16T14:39:00Z</dcterms:created>
  <dcterms:modified xsi:type="dcterms:W3CDTF">2021-09-22T05:53:00Z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