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 Agent 治理规则说明</w:t>
      </w:r>
    </w:p>
    <w:p>
      <w:pPr>
        <w:pStyle w:val="Heading2"/>
      </w:pPr>
      <w:r>
        <w:t>1. 这是什么</w:t>
      </w:r>
    </w:p>
    <w:p>
      <w:r>
        <w:t>这套多 Agent 规则，本质上不是“多开几个模型”，而是给复杂任务加上一层治理流程，让任务按角色分工推进。</w:t>
      </w:r>
    </w:p>
    <w:p>
      <w:r>
        <w:t>仓库地址：</w:t>
      </w:r>
    </w:p>
    <w:p>
      <w:pPr>
        <w:pStyle w:val="ListBullet"/>
      </w:pPr>
      <w:r>
        <w:t>GitHub: [awfaups/role-based-agent-governance](https://github.com/awfaups/role-based-agent-governance)</w:t>
      </w:r>
    </w:p>
    <w:p>
      <w:r>
        <w:t>标准链路是：</w:t>
      </w:r>
    </w:p>
    <w:p>
      <w:r>
        <w:rPr>
          <w:b/>
        </w:rPr>
        <w:t>text code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>intake -&gt; planner -&gt; review-gate? -&gt; orchestrator -&gt; worker(s) -&gt; orchestrator</w:t>
      </w:r>
    </w:p>
    <w:p>
      <w:r>
        <w:t>中文对应：</w:t>
      </w:r>
    </w:p>
    <w:p>
      <w:r>
        <w:rPr>
          <w:b/>
        </w:rPr>
        <w:t>text code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>接入中心 -&gt; 规划中心 -&gt; 评审中心? -&gt; 调度中心 -&gt; 执行角色(六部) -&gt; 调度中心</w:t>
      </w:r>
    </w:p>
    <w:p>
      <w:r>
        <w:t>流程图：</w:t>
      </w:r>
    </w:p>
    <w:p>
      <w:r>
        <w:rPr>
          <w:b/>
        </w:rPr>
        <w:t>mermaid code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>flowchart TD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U[用户请求] --&gt; I[intake&lt;br/&gt;接入中心]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I --&gt; P[planner&lt;br/&gt;规划中心]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P --&gt; R{是否需要审议}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R --&gt;|是| G[review-gate&lt;br/&gt;评审中心]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R --&gt;|否| O[orchestrator&lt;br/&gt;调度中心]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G --&gt; O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O --&gt; W1[worker 1&lt;br/&gt;执行角色]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O --&gt; W2[worker 2&lt;br/&gt;执行角色]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O --&gt; W3[worker n&lt;br/&gt;执行角色]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W1 --&gt; O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W2 --&gt; O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W3 --&gt; O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O --&gt; F[统一汇总输出]</w:t>
      </w:r>
    </w:p>
    <w:p>
      <w:r>
        <w:t>它解决的是 5 件事：</w:t>
      </w:r>
    </w:p>
    <w:p>
      <w:pPr>
        <w:pStyle w:val="ListBullet"/>
      </w:pPr>
      <w:r>
        <w:t>谁先接任务</w:t>
      </w:r>
    </w:p>
    <w:p>
      <w:pPr>
        <w:pStyle w:val="ListBullet"/>
      </w:pPr>
      <w:r>
        <w:t>谁负责规划</w:t>
      </w:r>
    </w:p>
    <w:p>
      <w:pPr>
        <w:pStyle w:val="ListBullet"/>
      </w:pPr>
      <w:r>
        <w:t>谁负责审核</w:t>
      </w:r>
    </w:p>
    <w:p>
      <w:pPr>
        <w:pStyle w:val="ListBullet"/>
      </w:pPr>
      <w:r>
        <w:t>谁负责执行</w:t>
      </w:r>
    </w:p>
    <w:p>
      <w:pPr>
        <w:pStyle w:val="ListBullet"/>
      </w:pPr>
      <w:r>
        <w:t>谁负责统一汇总</w:t>
      </w:r>
    </w:p>
    <w:p>
      <w:pPr>
        <w:pStyle w:val="Heading2"/>
      </w:pPr>
      <w:r>
        <w:t>2. 角色说明</w:t>
      </w:r>
    </w:p>
    <w:p>
      <w:pPr>
        <w:pStyle w:val="ListBullet"/>
      </w:pPr>
      <w:r>
        <w:t>`intake`：接入中心。负责接收请求、识别任务类型、生成任务卡。</w:t>
      </w:r>
    </w:p>
    <w:p>
      <w:pPr>
        <w:pStyle w:val="ListBullet"/>
      </w:pPr>
      <w:r>
        <w:t>`planner`：规划中心。负责拆解任务、设计方案、定义执行顺序和验收标准。</w:t>
      </w:r>
    </w:p>
    <w:p>
      <w:pPr>
        <w:pStyle w:val="ListBullet"/>
      </w:pPr>
      <w:r>
        <w:t>`review-gate`：评审中心。负责风险审查、质量把关、决定是否放行。</w:t>
      </w:r>
    </w:p>
    <w:p>
      <w:pPr>
        <w:pStyle w:val="ListBullet"/>
      </w:pPr>
      <w:r>
        <w:t>`orchestrator`：调度中心。负责派单、协调、跟踪进度、统一收口。</w:t>
      </w:r>
    </w:p>
    <w:p>
      <w:pPr>
        <w:pStyle w:val="ListBullet"/>
      </w:pPr>
      <w:r>
        <w:t>`worker(s)`：执行角色，也叫“六部”，负责具体落地执行。</w:t>
      </w:r>
    </w:p>
    <w:p>
      <w:r>
        <w:t>六部通常是：</w:t>
      </w:r>
    </w:p>
    <w:p>
      <w:pPr>
        <w:pStyle w:val="ListBullet"/>
      </w:pPr>
      <w:r>
        <w:t>`data-ops`：数据资源组，负责数据、成本、资源评估、报表。</w:t>
      </w:r>
    </w:p>
    <w:p>
      <w:pPr>
        <w:pStyle w:val="ListBullet"/>
      </w:pPr>
      <w:r>
        <w:t>`docs-spec`：文档规范组，负责文档、规范、报告、规格输出。</w:t>
      </w:r>
    </w:p>
    <w:p>
      <w:pPr>
        <w:pStyle w:val="ListBullet"/>
      </w:pPr>
      <w:r>
        <w:t>`engineering`：工程实施组，负责代码实现、功能开发、Bug 修复、测试支持。</w:t>
      </w:r>
    </w:p>
    <w:p>
      <w:pPr>
        <w:pStyle w:val="ListBullet"/>
      </w:pPr>
      <w:r>
        <w:t>`security`：安全合规组，负责安全、合规、审计、风险扫描。</w:t>
      </w:r>
    </w:p>
    <w:p>
      <w:pPr>
        <w:pStyle w:val="ListBullet"/>
      </w:pPr>
      <w:r>
        <w:t>`platform`：平台发布组，负责部署、CI/CD、工具链、自动化。</w:t>
      </w:r>
    </w:p>
    <w:p>
      <w:pPr>
        <w:pStyle w:val="ListBullet"/>
      </w:pPr>
      <w:r>
        <w:t>`governance`：Agent 治理组，负责 Agent 注册、权限、培训、治理维护。</w:t>
      </w:r>
    </w:p>
    <w:p>
      <w:r>
        <w:t>角色与执行部门关系图：</w:t>
      </w:r>
    </w:p>
    <w:p>
      <w:r>
        <w:rPr>
          <w:b/>
        </w:rPr>
        <w:t>mermaid code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>flowchart TD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O[orchestrator&lt;br/&gt;调度中心]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O --&gt; D[data-ops&lt;br/&gt;数据资源组]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O --&gt; S[docs-spec&lt;br/&gt;文档规范组]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O --&gt; E[engineering&lt;br/&gt;工程实施组]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O --&gt; C[security&lt;br/&gt;安全合规组]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O --&gt; T[platform&lt;br/&gt;平台发布组]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O --&gt; V[governance&lt;br/&gt;Agent 治理组]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D --&gt; O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S --&gt; O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E --&gt; O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C --&gt; O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T --&gt; O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V --&gt; O</w:t>
      </w:r>
    </w:p>
    <w:p>
      <w:pPr>
        <w:pStyle w:val="Heading2"/>
      </w:pPr>
      <w:r>
        <w:t>3. 为什么要用多 Agent</w:t>
      </w:r>
    </w:p>
    <w:p>
      <w:r>
        <w:t>适合多 Agent 的任务通常具备这些特征：</w:t>
      </w:r>
    </w:p>
    <w:p>
      <w:pPr>
        <w:pStyle w:val="ListBullet"/>
      </w:pPr>
      <w:r>
        <w:t>任务复杂，不能一步做完</w:t>
      </w:r>
    </w:p>
    <w:p>
      <w:pPr>
        <w:pStyle w:val="ListBullet"/>
      </w:pPr>
      <w:r>
        <w:t>任务能拆成多个子任务</w:t>
      </w:r>
    </w:p>
    <w:p>
      <w:pPr>
        <w:pStyle w:val="ListBullet"/>
      </w:pPr>
      <w:r>
        <w:t>任务跨多个领域，比如代码、文档、测试、安全、部署</w:t>
      </w:r>
    </w:p>
    <w:p>
      <w:pPr>
        <w:pStyle w:val="ListBullet"/>
      </w:pPr>
      <w:r>
        <w:t>任务风险高，需要复核</w:t>
      </w:r>
    </w:p>
    <w:p>
      <w:pPr>
        <w:pStyle w:val="ListBullet"/>
      </w:pPr>
      <w:r>
        <w:t>任务适合并行推进</w:t>
      </w:r>
    </w:p>
    <w:p>
      <w:r>
        <w:t>它的价值不是“更多 agent”，而是：</w:t>
      </w:r>
    </w:p>
    <w:p>
      <w:pPr>
        <w:pStyle w:val="ListBullet"/>
      </w:pPr>
      <w:r>
        <w:t>分工清楚</w:t>
      </w:r>
    </w:p>
    <w:p>
      <w:pPr>
        <w:pStyle w:val="ListBullet"/>
      </w:pPr>
      <w:r>
        <w:t>风险可控</w:t>
      </w:r>
    </w:p>
    <w:p>
      <w:pPr>
        <w:pStyle w:val="ListBullet"/>
      </w:pPr>
      <w:r>
        <w:t>可并行</w:t>
      </w:r>
    </w:p>
    <w:p>
      <w:pPr>
        <w:pStyle w:val="ListBullet"/>
      </w:pPr>
      <w:r>
        <w:t>可追踪</w:t>
      </w:r>
    </w:p>
    <w:p>
      <w:pPr>
        <w:pStyle w:val="ListBullet"/>
      </w:pPr>
      <w:r>
        <w:t>可回退</w:t>
      </w:r>
    </w:p>
    <w:p>
      <w:pPr>
        <w:pStyle w:val="ListBullet"/>
      </w:pPr>
      <w:r>
        <w:t>减少返工</w:t>
      </w:r>
    </w:p>
    <w:p>
      <w:r>
        <w:t>小任务通常不值得上多 Agent，比如改一句文案、修一个小 bug、简单翻译或小配置修改。</w:t>
      </w:r>
    </w:p>
    <w:p>
      <w:r>
        <w:t>适用场景判断图：</w:t>
      </w:r>
    </w:p>
    <w:p>
      <w:r>
        <w:rPr>
          <w:b/>
        </w:rPr>
        <w:t>mermaid code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>flowchart TD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A[收到任务] --&gt; B{是否一步可完成}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B --&gt;|是| C[单 Agent 更合适]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B --&gt;|否| D{是否跨多个领域}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D --&gt;|是| E[使用多 Agent]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D --&gt;|否| F{是否高风险或需要复核}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F --&gt;|是| E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F --&gt;|否| G{是否可以拆分并行}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G --&gt;|是| E</w:t>
      </w:r>
    </w:p>
    <w:p>
      <w:pPr>
        <w:spacing w:after="0" w:before="0"/>
        <w:ind w:left="360"/>
      </w:pPr>
      <w:r>
        <w:rPr>
          <w:rFonts w:ascii="Menlo" w:hAnsi="Menlo" w:eastAsia="Menlo"/>
          <w:sz w:val="19"/>
        </w:rPr>
        <w:t xml:space="preserve">    G --&gt;|否| H[视复杂度决定]</w:t>
      </w:r>
    </w:p>
    <w:p>
      <w:pPr>
        <w:pStyle w:val="Heading2"/>
      </w:pPr>
      <w:r>
        <w:t>4. 单 Agent 与多 Agent 对比</w:t>
      </w:r>
    </w:p>
    <w:p>
      <w:r>
        <w:t>两者的差别，不只是“一个还是多个”，而是有没有明确的角色分工、审核链路和统一调度。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维度</w:t>
            </w:r>
          </w:p>
        </w:tc>
        <w:tc>
          <w:tcPr>
            <w:tcW w:type="dxa" w:w="3216"/>
          </w:tcPr>
          <w:p>
            <w:r>
              <w:t>单 Agent</w:t>
            </w:r>
          </w:p>
        </w:tc>
        <w:tc>
          <w:tcPr>
            <w:tcW w:type="dxa" w:w="3216"/>
          </w:tcPr>
          <w:p>
            <w:r>
              <w:t>多 Agent</w:t>
            </w:r>
          </w:p>
        </w:tc>
      </w:tr>
      <w:tr>
        <w:tc>
          <w:tcPr>
            <w:tcW w:type="dxa" w:w="3216"/>
          </w:tcPr>
          <w:p>
            <w:r>
              <w:t>工作方式</w:t>
            </w:r>
          </w:p>
        </w:tc>
        <w:tc>
          <w:tcPr>
            <w:tcW w:type="dxa" w:w="3216"/>
          </w:tcPr>
          <w:p>
            <w:r>
              <w:t>一个 agent 从头处理到尾</w:t>
            </w:r>
          </w:p>
        </w:tc>
        <w:tc>
          <w:tcPr>
            <w:tcW w:type="dxa" w:w="3216"/>
          </w:tcPr>
          <w:p>
            <w:r>
              <w:t>多个角色按链路协作</w:t>
            </w:r>
          </w:p>
        </w:tc>
      </w:tr>
      <w:tr>
        <w:tc>
          <w:tcPr>
            <w:tcW w:type="dxa" w:w="3216"/>
          </w:tcPr>
          <w:p>
            <w:r>
              <w:t>适合场景</w:t>
            </w:r>
          </w:p>
        </w:tc>
        <w:tc>
          <w:tcPr>
            <w:tcW w:type="dxa" w:w="3216"/>
          </w:tcPr>
          <w:p>
            <w:r>
              <w:t>简单、明确、低风险任务</w:t>
            </w:r>
          </w:p>
        </w:tc>
        <w:tc>
          <w:tcPr>
            <w:tcW w:type="dxa" w:w="3216"/>
          </w:tcPr>
          <w:p>
            <w:r>
              <w:t>复杂、跨域、高风险、可并行任务</w:t>
            </w:r>
          </w:p>
        </w:tc>
      </w:tr>
      <w:tr>
        <w:tc>
          <w:tcPr>
            <w:tcW w:type="dxa" w:w="3216"/>
          </w:tcPr>
          <w:p>
            <w:r>
              <w:t>任务拆解</w:t>
            </w:r>
          </w:p>
        </w:tc>
        <w:tc>
          <w:tcPr>
            <w:tcW w:type="dxa" w:w="3216"/>
          </w:tcPr>
          <w:p>
            <w:r>
              <w:t>依赖单个 agent 自己梳理</w:t>
            </w:r>
          </w:p>
        </w:tc>
        <w:tc>
          <w:tcPr>
            <w:tcW w:type="dxa" w:w="3216"/>
          </w:tcPr>
          <w:p>
            <w:r>
              <w:t>由 `planner` 明确拆解</w:t>
            </w:r>
          </w:p>
        </w:tc>
      </w:tr>
      <w:tr>
        <w:tc>
          <w:tcPr>
            <w:tcW w:type="dxa" w:w="3216"/>
          </w:tcPr>
          <w:p>
            <w:r>
              <w:t>风险控制</w:t>
            </w:r>
          </w:p>
        </w:tc>
        <w:tc>
          <w:tcPr>
            <w:tcW w:type="dxa" w:w="3216"/>
          </w:tcPr>
          <w:p>
            <w:r>
              <w:t>通常没有独立审核</w:t>
            </w:r>
          </w:p>
        </w:tc>
        <w:tc>
          <w:tcPr>
            <w:tcW w:type="dxa" w:w="3216"/>
          </w:tcPr>
          <w:p>
            <w:r>
              <w:t>可通过 `review-gate` 做风险把关</w:t>
            </w:r>
          </w:p>
        </w:tc>
      </w:tr>
      <w:tr>
        <w:tc>
          <w:tcPr>
            <w:tcW w:type="dxa" w:w="3216"/>
          </w:tcPr>
          <w:p>
            <w:r>
              <w:t>并行能力</w:t>
            </w:r>
          </w:p>
        </w:tc>
        <w:tc>
          <w:tcPr>
            <w:tcW w:type="dxa" w:w="3216"/>
          </w:tcPr>
          <w:p>
            <w:r>
              <w:t>较弱</w:t>
            </w:r>
          </w:p>
        </w:tc>
        <w:tc>
          <w:tcPr>
            <w:tcW w:type="dxa" w:w="3216"/>
          </w:tcPr>
          <w:p>
            <w:r>
              <w:t>较强，可按子任务并行</w:t>
            </w:r>
          </w:p>
        </w:tc>
      </w:tr>
      <w:tr>
        <w:tc>
          <w:tcPr>
            <w:tcW w:type="dxa" w:w="3216"/>
          </w:tcPr>
          <w:p>
            <w:r>
              <w:t>结果汇总</w:t>
            </w:r>
          </w:p>
        </w:tc>
        <w:tc>
          <w:tcPr>
            <w:tcW w:type="dxa" w:w="3216"/>
          </w:tcPr>
          <w:p>
            <w:r>
              <w:t>agent 直接输出</w:t>
            </w:r>
          </w:p>
        </w:tc>
        <w:tc>
          <w:tcPr>
            <w:tcW w:type="dxa" w:w="3216"/>
          </w:tcPr>
          <w:p>
            <w:r>
              <w:t>由 `orchestrator` 统一收口</w:t>
            </w:r>
          </w:p>
        </w:tc>
      </w:tr>
      <w:tr>
        <w:tc>
          <w:tcPr>
            <w:tcW w:type="dxa" w:w="3216"/>
          </w:tcPr>
          <w:p>
            <w:r>
              <w:t>管理成本</w:t>
            </w:r>
          </w:p>
        </w:tc>
        <w:tc>
          <w:tcPr>
            <w:tcW w:type="dxa" w:w="3216"/>
          </w:tcPr>
          <w:p>
            <w:r>
              <w:t>低</w:t>
            </w:r>
          </w:p>
        </w:tc>
        <w:tc>
          <w:tcPr>
            <w:tcW w:type="dxa" w:w="3216"/>
          </w:tcPr>
          <w:p>
            <w:r>
              <w:t>较高，但适合复杂任务</w:t>
            </w:r>
          </w:p>
        </w:tc>
      </w:tr>
    </w:tbl>
    <w:p>
      <w:r>
        <w:t>简单判断可以记成一句话：</w:t>
      </w:r>
    </w:p>
    <w:p>
      <w:pPr>
        <w:pStyle w:val="ListBullet"/>
      </w:pPr>
      <w:r>
        <w:t>小任务用单 Agent</w:t>
      </w:r>
    </w:p>
    <w:p>
      <w:pPr>
        <w:pStyle w:val="ListBullet"/>
      </w:pPr>
      <w:r>
        <w:t>大任务、跨领域任务、高风险任务用多 Agent</w:t>
      </w:r>
    </w:p>
    <w:p>
      <w:pPr>
        <w:pStyle w:val="Heading2"/>
      </w:pPr>
      <w:r>
        <w:t>5. 多 Agent 是怎么“创建 Agent”的</w:t>
      </w:r>
    </w:p>
    <w:p>
      <w:r>
        <w:t>这里的“创建”更准确地说，是“先定义角色，再按任务动态派发”。</w:t>
      </w:r>
    </w:p>
    <w:p>
      <w:r>
        <w:t>流程一般是：</w:t>
      </w:r>
    </w:p>
    <w:p>
      <w:pPr>
        <w:pStyle w:val="ListNumber"/>
      </w:pPr>
      <w:r>
        <w:t>`intake` 先接外部请求并分类</w:t>
      </w:r>
    </w:p>
    <w:p>
      <w:pPr>
        <w:pStyle w:val="ListNumber"/>
      </w:pPr>
      <w:r>
        <w:t>`planner` 判断需要哪些角色参与</w:t>
      </w:r>
    </w:p>
    <w:p>
      <w:pPr>
        <w:pStyle w:val="ListNumber"/>
      </w:pPr>
      <w:r>
        <w:t>`review-gate` 在高风险场景下决定是否放行</w:t>
      </w:r>
    </w:p>
    <w:p>
      <w:pPr>
        <w:pStyle w:val="ListNumber"/>
      </w:pPr>
      <w:r>
        <w:t>`orchestrator` 根据任务标签把任务派给合适的 worker</w:t>
      </w:r>
    </w:p>
    <w:p>
      <w:pPr>
        <w:pStyle w:val="ListNumber"/>
      </w:pPr>
      <w:r>
        <w:t>worker 执行后统一回传给 `orchestrator`</w:t>
      </w:r>
    </w:p>
    <w:p>
      <w:r>
        <w:t>所以它不是每次临时凭空造出一个新 Agent，而是从一套已注册的角色体系里，按需调用对应角色参与任务。</w:t>
      </w:r>
    </w:p>
    <w:p>
      <w:pPr>
        <w:pStyle w:val="Heading2"/>
      </w:pPr>
      <w:r>
        <w:t>6. 为什么要做 Agent 注册</w:t>
      </w:r>
    </w:p>
    <w:p>
      <w:r>
        <w:t>`Agent 注册` 不是为了“发账号”，而是为了建立治理基础。</w:t>
      </w:r>
    </w:p>
    <w:p>
      <w:r>
        <w:t>它的目的包括：</w:t>
      </w:r>
    </w:p>
    <w:p>
      <w:pPr>
        <w:pStyle w:val="ListBullet"/>
      </w:pPr>
      <w:r>
        <w:t>明确系统里有哪些角色</w:t>
      </w:r>
    </w:p>
    <w:p>
      <w:pPr>
        <w:pStyle w:val="ListBullet"/>
      </w:pPr>
      <w:r>
        <w:t>明确每个角色能做什么、不能做什么</w:t>
      </w:r>
    </w:p>
    <w:p>
      <w:pPr>
        <w:pStyle w:val="ListBullet"/>
      </w:pPr>
      <w:r>
        <w:t>明确任务能从谁流向谁</w:t>
      </w:r>
    </w:p>
    <w:p>
      <w:pPr>
        <w:pStyle w:val="ListBullet"/>
      </w:pPr>
      <w:r>
        <w:t>让调度规则可执行</w:t>
      </w:r>
    </w:p>
    <w:p>
      <w:pPr>
        <w:pStyle w:val="ListBullet"/>
      </w:pPr>
      <w:r>
        <w:t>让 handoff 和责任追踪有依据</w:t>
      </w:r>
    </w:p>
    <w:p>
      <w:r>
        <w:t>没有注册信息，就很难做权限控制、路由分发和统一治理。</w:t>
      </w:r>
    </w:p>
    <w:p>
      <w:pPr>
        <w:pStyle w:val="Heading2"/>
      </w:pPr>
      <w:r>
        <w:t>7. 不同角色能否用不同模型</w:t>
      </w:r>
    </w:p>
    <w:p>
      <w:r>
        <w:t>可以，但要分两层看。</w:t>
      </w:r>
    </w:p>
    <w:p>
      <w:pPr>
        <w:pStyle w:val="ListBullet"/>
      </w:pPr>
      <w:r>
        <w:t>这套治理规则本身不限制模型选择，它主要管角色、权限、路由和 handoff。</w:t>
      </w:r>
    </w:p>
    <w:p>
      <w:pPr>
        <w:pStyle w:val="ListBullet"/>
      </w:pPr>
      <w:r>
        <w:t>真正是否支持“不同角色使用不同大模型”，取决于底层平台。</w:t>
      </w:r>
    </w:p>
    <w:p>
      <w:r>
        <w:t>在 OpenAI / Codex 能力层面，这种做法是可行的。常见策略是：</w:t>
      </w:r>
    </w:p>
    <w:p>
      <w:pPr>
        <w:pStyle w:val="ListBullet"/>
      </w:pPr>
      <w:r>
        <w:t>`intake` / `planner` / `review-gate` / `orchestrator`：用更强模型</w:t>
      </w:r>
    </w:p>
    <w:p>
      <w:pPr>
        <w:pStyle w:val="ListBullet"/>
      </w:pPr>
      <w:r>
        <w:t>`docs-spec` / `data-ops` / 简单检索型 worker：用更快更便宜的小模型</w:t>
      </w:r>
    </w:p>
    <w:p>
      <w:pPr>
        <w:pStyle w:val="ListBullet"/>
      </w:pPr>
      <w:r>
        <w:t>`engineering` / `security` / 高风险决策：优先用更强模型</w:t>
      </w:r>
    </w:p>
    <w:p>
      <w:r>
        <w:t>结论是：治理层允许，平台层决定怎么配。</w:t>
      </w:r>
    </w:p>
    <w:p>
      <w:pPr>
        <w:pStyle w:val="Heading2"/>
      </w:pPr>
      <w:r>
        <w:t>8. 它和 IDE 里“开多个 Agent”有什么区别</w:t>
      </w:r>
    </w:p>
    <w:p>
      <w:r>
        <w:t>两者不是一回事。</w:t>
      </w:r>
    </w:p>
    <w:p>
      <w:pPr>
        <w:pStyle w:val="ListBullet"/>
      </w:pPr>
      <w:r>
        <w:t>这里的多 Agent：是有角色、有边界、有流转规则的协作体系。</w:t>
      </w:r>
    </w:p>
    <w:p>
      <w:pPr>
        <w:pStyle w:val="ListBullet"/>
      </w:pPr>
      <w:r>
        <w:t>IDE 里手动开多个 Agent：通常只是多个独立实例并行工作。</w:t>
      </w:r>
    </w:p>
    <w:p>
      <w:r>
        <w:t>最关键的区别是：</w:t>
      </w:r>
    </w:p>
    <w:p>
      <w:pPr>
        <w:pStyle w:val="ListBullet"/>
      </w:pPr>
      <w:r>
        <w:t>这里强调统一入口、统一调度、统一汇总</w:t>
      </w:r>
    </w:p>
    <w:p>
      <w:pPr>
        <w:pStyle w:val="ListBullet"/>
      </w:pPr>
      <w:r>
        <w:t>IDE 并行 agent 更像多个独立助手，协调和审议通常靠人手动完成</w:t>
      </w:r>
    </w:p>
    <w:p>
      <w:r>
        <w:t>一句话说：</w:t>
      </w:r>
    </w:p>
    <w:p>
      <w:pPr>
        <w:pStyle w:val="ListBullet"/>
      </w:pPr>
      <w:r>
        <w:t>治理型多 Agent = 有组织的团队协作</w:t>
      </w:r>
    </w:p>
    <w:p>
      <w:pPr>
        <w:pStyle w:val="ListBullet"/>
      </w:pPr>
      <w:r>
        <w:t>IDE 多 Agent = 多个并行工作单元</w:t>
      </w:r>
    </w:p>
    <w:p>
      <w:pPr>
        <w:pStyle w:val="Heading2"/>
      </w:pPr>
      <w:r>
        <w:t>9. 这套规则能不能跨平台</w:t>
      </w:r>
    </w:p>
    <w:p>
      <w:r>
        <w:t>可以。它本质上是可移植的治理规则，不只限于 Codex。</w:t>
      </w:r>
    </w:p>
    <w:p>
      <w:r>
        <w:t>可移植的是这些内容：</w:t>
      </w:r>
    </w:p>
    <w:p>
      <w:pPr>
        <w:pStyle w:val="ListBullet"/>
      </w:pPr>
      <w:r>
        <w:t>角色定义</w:t>
      </w:r>
    </w:p>
    <w:p>
      <w:pPr>
        <w:pStyle w:val="ListBullet"/>
      </w:pPr>
      <w:r>
        <w:t>任务卡结构</w:t>
      </w:r>
    </w:p>
    <w:p>
      <w:pPr>
        <w:pStyle w:val="ListBullet"/>
      </w:pPr>
      <w:r>
        <w:t>handoff 规则</w:t>
      </w:r>
    </w:p>
    <w:p>
      <w:pPr>
        <w:pStyle w:val="ListBullet"/>
      </w:pPr>
      <w:r>
        <w:t>审核规则</w:t>
      </w:r>
    </w:p>
    <w:p>
      <w:pPr>
        <w:pStyle w:val="ListBullet"/>
      </w:pPr>
      <w:r>
        <w:t>路由原则</w:t>
      </w:r>
    </w:p>
    <w:p>
      <w:pPr>
        <w:pStyle w:val="ListBullet"/>
      </w:pPr>
      <w:r>
        <w:t>状态流转</w:t>
      </w:r>
    </w:p>
    <w:p>
      <w:r>
        <w:t>但它不是“拷过去自动运行”的产品功能。要落地到别的平台，平台本身至少要支持：</w:t>
      </w:r>
    </w:p>
    <w:p>
      <w:pPr>
        <w:pStyle w:val="ListBullet"/>
      </w:pPr>
      <w:r>
        <w:t>多角色或多 agent</w:t>
      </w:r>
    </w:p>
    <w:p>
      <w:pPr>
        <w:pStyle w:val="ListBullet"/>
      </w:pPr>
      <w:r>
        <w:t>任务分发</w:t>
      </w:r>
    </w:p>
    <w:p>
      <w:pPr>
        <w:pStyle w:val="ListBullet"/>
      </w:pPr>
      <w:r>
        <w:t>结果回传</w:t>
      </w:r>
    </w:p>
    <w:p>
      <w:pPr>
        <w:pStyle w:val="ListBullet"/>
      </w:pPr>
      <w:r>
        <w:t>状态留痕</w:t>
      </w:r>
    </w:p>
    <w:p>
      <w:pPr>
        <w:pStyle w:val="ListBullet"/>
      </w:pPr>
      <w:r>
        <w:t>最好有权限边界</w:t>
      </w:r>
    </w:p>
    <w:p>
      <w:pPr>
        <w:pStyle w:val="Heading2"/>
      </w:pPr>
      <w:r>
        <w:t>10. 在 Claude Code 中如何使用</w:t>
      </w:r>
    </w:p>
    <w:p>
      <w:r>
        <w:t>在 Claude Code 中可以使用这套治理规则，但要做适配。</w:t>
      </w:r>
    </w:p>
    <w:p>
      <w:r>
        <w:t>落地方式通常有两种：</w:t>
      </w:r>
    </w:p>
    <w:p>
      <w:pPr>
        <w:pStyle w:val="ListBullet"/>
      </w:pPr>
      <w:r>
        <w:t>用 `subagents` 做轻量版本</w:t>
      </w:r>
    </w:p>
    <w:p>
      <w:pPr>
        <w:pStyle w:val="ListBullet"/>
      </w:pPr>
      <w:r>
        <w:t>用 `agent teams` 做更接近完整治理链路的版本</w:t>
      </w:r>
    </w:p>
    <w:p>
      <w:r>
        <w:t>映射关系一般是：</w:t>
      </w:r>
    </w:p>
    <w:p>
      <w:pPr>
        <w:pStyle w:val="ListBullet"/>
      </w:pPr>
      <w:r>
        <w:t>主会话或 team lead 承担 `intake` / `orchestrator`</w:t>
      </w:r>
    </w:p>
    <w:p>
      <w:pPr>
        <w:pStyle w:val="ListBullet"/>
      </w:pPr>
      <w:r>
        <w:t>专门 agent 承担 `planner` / `review-gate`</w:t>
      </w:r>
    </w:p>
    <w:p>
      <w:pPr>
        <w:pStyle w:val="ListBullet"/>
      </w:pPr>
      <w:r>
        <w:t>各类 worker 做成独立 subagent 或 teammate</w:t>
      </w:r>
    </w:p>
    <w:p>
      <w:r>
        <w:t>限制也要明确：</w:t>
      </w:r>
    </w:p>
    <w:p>
      <w:pPr>
        <w:pStyle w:val="ListBullet"/>
      </w:pPr>
      <w:r>
        <w:t>Claude Code 的 subagent 更适合主控派发后回传结果，不适合完整复刻复杂治理图</w:t>
      </w:r>
    </w:p>
    <w:p>
      <w:pPr>
        <w:pStyle w:val="ListBullet"/>
      </w:pPr>
      <w:r>
        <w:t>`agent teams` 更接近完整多 Agent 编排，但属于实验性能力，通常需要额外启用</w:t>
      </w:r>
    </w:p>
    <w:p>
      <w:r>
        <w:t>结论是：可以迁移，但不是原样照搬。</w:t>
      </w:r>
    </w:p>
    <w:p>
      <w:pPr>
        <w:pStyle w:val="Heading2"/>
      </w:pPr>
      <w:r>
        <w:t>11. 推荐对内结论</w:t>
      </w:r>
    </w:p>
    <w:p>
      <w:r>
        <w:t>建议把这套多 Agent 理解成一套“任务治理方法”，而不是某个 IDE 的专属功能。</w:t>
      </w:r>
    </w:p>
    <w:p>
      <w:r>
        <w:t>适合的对内表述可以直接用这段：</w:t>
      </w:r>
    </w:p>
    <w:p>
      <w:r>
        <w:t>&gt; 多 Agent 的核心不是多开几个模型，而是通过 `intake` 统一接入、`planner` 规划拆解、`review-gate` 风险审议、`orchestrator` 调度汇总，以及不同 worker 分工执行，来提升复杂任务的稳定性、并行能力和可治理性。它可以运行在 Codex 中，也可以迁移到其他支持多 Agent 编排的平台，但需要结合平台能力做适配。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