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6AD" w:rsidRDefault="00F80FEE" w:rsidP="00F80FEE">
      <w:pPr>
        <w:pStyle w:val="a3"/>
      </w:pPr>
      <w:r>
        <w:t>插值法计算脉压增益</w:t>
      </w:r>
    </w:p>
    <w:p w:rsidR="00F80FEE" w:rsidRDefault="00F80FEE" w:rsidP="00F80FEE">
      <w:r>
        <w:rPr>
          <w:rFonts w:hint="eastAsia"/>
        </w:rPr>
        <w:t xml:space="preserve">   </w:t>
      </w:r>
      <w:r>
        <w:t xml:space="preserve"> </w:t>
      </w:r>
      <w:r>
        <w:t>在计算脉压增益的过程中，直接用</w:t>
      </w:r>
      <w:r>
        <w:t>awgn</w:t>
      </w:r>
      <w:r>
        <w:t>给信号加上噪声会导致宽带噪声加到窄带信号上，这样计算出的匹配滤波增益偏大几百倍。我们曾用</w:t>
      </w:r>
      <w:r>
        <w:t>wgn</w:t>
      </w:r>
      <w:r>
        <w:t>产生噪声，滤波后加到信号上。然而，这样计算出的结果依然有</w:t>
      </w:r>
      <w:r>
        <w:rPr>
          <w:rFonts w:hint="eastAsia"/>
        </w:rPr>
        <w:t>2</w:t>
      </w:r>
      <w:r>
        <w:t>0%</w:t>
      </w:r>
      <w:r>
        <w:t>左右的误差。为此，现采用插值的方法计算匹配滤波的增益。</w:t>
      </w:r>
    </w:p>
    <w:p w:rsidR="00F80FEE" w:rsidRDefault="00F80FEE" w:rsidP="00F80FEE">
      <w:r>
        <w:rPr>
          <w:rFonts w:hint="eastAsia"/>
        </w:rPr>
        <w:t xml:space="preserve"> </w:t>
      </w:r>
      <w:r>
        <w:t xml:space="preserve">   </w:t>
      </w:r>
      <w:r>
        <w:t>相干积累总脉冲数为</w:t>
      </w:r>
      <w:r>
        <w:rPr>
          <w:rFonts w:hint="eastAsia"/>
        </w:rPr>
        <w:t>3</w:t>
      </w:r>
      <w:r>
        <w:t>0</w:t>
      </w:r>
      <w:r>
        <w:t>个，脉冲周期为</w:t>
      </w:r>
      <w:r>
        <w:rPr>
          <w:rFonts w:hint="eastAsia"/>
        </w:rPr>
        <w:t>2</w:t>
      </w:r>
      <w:r>
        <w:t>00us</w:t>
      </w:r>
      <w:r>
        <w:t>，脉宽为</w:t>
      </w:r>
      <w:r>
        <w:rPr>
          <w:rFonts w:hint="eastAsia"/>
        </w:rPr>
        <w:t>1</w:t>
      </w:r>
      <w:r>
        <w:t>5us</w:t>
      </w:r>
      <w:r>
        <w:t>。在产生信号时</w:t>
      </w:r>
      <w:r>
        <w:rPr>
          <w:rFonts w:hint="eastAsia"/>
        </w:rPr>
        <w:t>1</w:t>
      </w:r>
      <w:r>
        <w:t>5us</w:t>
      </w:r>
      <w:r>
        <w:t>内只采一个点，即采样间隔为</w:t>
      </w:r>
      <w:r>
        <w:rPr>
          <w:rFonts w:hint="eastAsia"/>
        </w:rPr>
        <w:t>1</w:t>
      </w:r>
      <w:r>
        <w:t>5us</w:t>
      </w:r>
      <w:r>
        <w:t>，那么需要用</w:t>
      </w:r>
      <w:r>
        <w:t>wgn</w:t>
      </w:r>
      <w:r>
        <w:t>产生的噪声的间隔也是</w:t>
      </w:r>
      <w:r>
        <w:rPr>
          <w:rFonts w:hint="eastAsia"/>
        </w:rPr>
        <w:t>1</w:t>
      </w:r>
      <w:r>
        <w:t>5us</w:t>
      </w:r>
      <w:r>
        <w:t>，将噪声加到信号上，然后使用插值的方法将采样间隔减小到</w:t>
      </w:r>
      <w:r>
        <w:rPr>
          <w:rFonts w:hint="eastAsia"/>
        </w:rPr>
        <w:t>1</w:t>
      </w:r>
      <w:r>
        <w:t>5</w:t>
      </w:r>
      <w:r>
        <w:rPr>
          <w:rFonts w:hint="eastAsia"/>
        </w:rPr>
        <w:t>/</w:t>
      </w:r>
      <w:r>
        <w:t>3000us</w:t>
      </w:r>
      <w:r>
        <w:rPr>
          <w:rFonts w:hint="eastAsia"/>
        </w:rPr>
        <w:t>。之后进行匹配滤波。匹配滤波输出信号的峰值为</w:t>
      </w:r>
      <w:r>
        <w:rPr>
          <w:rFonts w:hint="eastAsia"/>
        </w:rPr>
        <w:t>2</w:t>
      </w:r>
      <w:r>
        <w:t>60</w:t>
      </w:r>
      <w:r>
        <w:t>。由于，只产生</w:t>
      </w:r>
      <w:r>
        <w:rPr>
          <w:rFonts w:hint="eastAsia"/>
        </w:rPr>
        <w:t>8</w:t>
      </w:r>
      <w:r>
        <w:t>00</w:t>
      </w:r>
      <w:r>
        <w:t>点噪声，脉压计算结果随机性比较大，我们计算</w:t>
      </w:r>
      <w:r>
        <w:rPr>
          <w:rFonts w:hint="eastAsia"/>
        </w:rPr>
        <w:t>1</w:t>
      </w:r>
      <w:r>
        <w:t>00</w:t>
      </w:r>
      <w:r>
        <w:t>次取平均值得出脉压增益为</w:t>
      </w:r>
      <w:r>
        <w:rPr>
          <w:rFonts w:hint="eastAsia"/>
        </w:rPr>
        <w:t>1</w:t>
      </w:r>
      <w:r>
        <w:t>.0244</w:t>
      </w:r>
      <w:r>
        <w:t>，与理论值的误差仅为</w:t>
      </w:r>
      <w:r>
        <w:rPr>
          <w:rFonts w:hint="eastAsia"/>
        </w:rPr>
        <w:t>2</w:t>
      </w:r>
      <w:r>
        <w:t>.44%</w:t>
      </w:r>
      <w:r>
        <w:t>。这证明线性插值的方法可以很好的解决仿真时声加到窄带信号上造成的脉压增益出错的问题。</w:t>
      </w:r>
    </w:p>
    <w:p w:rsidR="00F80FEE" w:rsidRDefault="00F80FEE" w:rsidP="00F80FEE">
      <w:pPr>
        <w:pStyle w:val="a3"/>
      </w:pPr>
      <w:r>
        <w:t>通过速度仿真大目标掩盖小目标</w:t>
      </w:r>
    </w:p>
    <w:p w:rsidR="00F80FEE" w:rsidRDefault="001B0A8A" w:rsidP="00F80FEE">
      <w:r>
        <w:rPr>
          <w:noProof/>
        </w:rPr>
        <mc:AlternateContent>
          <mc:Choice Requires="wps">
            <w:drawing>
              <wp:anchor distT="0" distB="0" distL="114300" distR="114300" simplePos="0" relativeHeight="251659264" behindDoc="0" locked="0" layoutInCell="1" allowOverlap="1" wp14:anchorId="6E315B75" wp14:editId="768E99F3">
                <wp:simplePos x="0" y="0"/>
                <wp:positionH relativeFrom="column">
                  <wp:posOffset>3415352</wp:posOffset>
                </wp:positionH>
                <wp:positionV relativeFrom="paragraph">
                  <wp:posOffset>277733</wp:posOffset>
                </wp:positionV>
                <wp:extent cx="962167" cy="313898"/>
                <wp:effectExtent l="0" t="0" r="28575" b="10160"/>
                <wp:wrapNone/>
                <wp:docPr id="2" name="矩形 2"/>
                <wp:cNvGraphicFramePr/>
                <a:graphic xmlns:a="http://schemas.openxmlformats.org/drawingml/2006/main">
                  <a:graphicData uri="http://schemas.microsoft.com/office/word/2010/wordprocessingShape">
                    <wps:wsp>
                      <wps:cNvSpPr/>
                      <wps:spPr>
                        <a:xfrm>
                          <a:off x="0" y="0"/>
                          <a:ext cx="962167" cy="3138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sidRPr="001B0A8A">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15B75" id="矩形 2" o:spid="_x0000_s1026" style="position:absolute;left:0;text-align:left;margin-left:268.95pt;margin-top:21.85pt;width:75.7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" filled="f" strokecolor="#1f4d78 [1604]" strokeweight="1pt">
                <v:textbo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sidRPr="001B0A8A">
                        <w:rPr>
                          <w:rFonts w:hint="eastAsia"/>
                          <w:color w:val="000000" w:themeColor="text1"/>
                        </w:rPr>
                        <w:t>1</w:t>
                      </w:r>
                    </w:p>
                  </w:txbxContent>
                </v:textbox>
              </v:rect>
            </w:pict>
          </mc:Fallback>
        </mc:AlternateContent>
      </w:r>
      <w:r w:rsidR="00BC549D" w:rsidRPr="00BC549D">
        <w:rPr>
          <w:noProof/>
        </w:rPr>
        <w:drawing>
          <wp:inline distT="0" distB="0" distL="0" distR="0" wp14:anchorId="57B5089F" wp14:editId="571893A7">
            <wp:extent cx="3688407" cy="2763672"/>
            <wp:effectExtent l="0" t="0" r="7620" b="0"/>
            <wp:docPr id="1" name="图片 1" descr="C:\Users\wiskad\Documents\MATLAB\随机信号仿真\大目标掩盖小目标26_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kad\Documents\MATLAB\随机信号仿真\大目标掩盖小目标26_30.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5320" cy="2783838"/>
                    </a:xfrm>
                    <a:prstGeom prst="rect">
                      <a:avLst/>
                    </a:prstGeom>
                    <a:noFill/>
                    <a:ln>
                      <a:noFill/>
                    </a:ln>
                  </pic:spPr>
                </pic:pic>
              </a:graphicData>
            </a:graphic>
          </wp:inline>
        </w:drawing>
      </w:r>
    </w:p>
    <w:p w:rsidR="00BC549D" w:rsidRDefault="00BC549D" w:rsidP="00F80FEE">
      <w:r>
        <w:rPr>
          <w:rFonts w:hint="eastAsia"/>
        </w:rPr>
        <w:t>当目标速度为</w:t>
      </w:r>
      <w:r>
        <w:rPr>
          <w:rFonts w:hint="eastAsia"/>
        </w:rPr>
        <w:t>2</w:t>
      </w:r>
      <w:r>
        <w:t>6m/s</w:t>
      </w:r>
      <w:r>
        <w:t>和</w:t>
      </w:r>
      <w:r>
        <w:rPr>
          <w:rFonts w:hint="eastAsia"/>
        </w:rPr>
        <w:t>3</w:t>
      </w:r>
      <w:r>
        <w:t>0m/s</w:t>
      </w:r>
      <w:r>
        <w:t>时</w:t>
      </w:r>
      <w:r w:rsidR="001B0A8A">
        <w:t>，由上图可以区分两目标且小目标峰值位于大目标旁瓣内。</w:t>
      </w:r>
    </w:p>
    <w:p w:rsidR="00BC549D" w:rsidRDefault="001B0A8A" w:rsidP="00F80FEE">
      <w:r>
        <w:rPr>
          <w:noProof/>
        </w:rPr>
        <mc:AlternateContent>
          <mc:Choice Requires="wps">
            <w:drawing>
              <wp:anchor distT="0" distB="0" distL="114300" distR="114300" simplePos="0" relativeHeight="251661312" behindDoc="0" locked="0" layoutInCell="1" allowOverlap="1" wp14:anchorId="488828DE" wp14:editId="2A94AD88">
                <wp:simplePos x="0" y="0"/>
                <wp:positionH relativeFrom="column">
                  <wp:posOffset>3369537</wp:posOffset>
                </wp:positionH>
                <wp:positionV relativeFrom="paragraph">
                  <wp:posOffset>186964</wp:posOffset>
                </wp:positionV>
                <wp:extent cx="962167" cy="313898"/>
                <wp:effectExtent l="0" t="0" r="28575" b="10160"/>
                <wp:wrapNone/>
                <wp:docPr id="4" name="矩形 4"/>
                <wp:cNvGraphicFramePr/>
                <a:graphic xmlns:a="http://schemas.openxmlformats.org/drawingml/2006/main">
                  <a:graphicData uri="http://schemas.microsoft.com/office/word/2010/wordprocessingShape">
                    <wps:wsp>
                      <wps:cNvSpPr/>
                      <wps:spPr>
                        <a:xfrm>
                          <a:off x="0" y="0"/>
                          <a:ext cx="962167" cy="3138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828DE" id="矩形 4" o:spid="_x0000_s1027" style="position:absolute;left:0;text-align:left;margin-left:265.3pt;margin-top:14.7pt;width:75.75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" filled="f" strokecolor="#1f4d78 [1604]" strokeweight="1pt">
                <v:textbo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2</w:t>
                      </w:r>
                    </w:p>
                  </w:txbxContent>
                </v:textbox>
              </v:rect>
            </w:pict>
          </mc:Fallback>
        </mc:AlternateContent>
      </w:r>
      <w:r w:rsidRPr="001B0A8A">
        <w:rPr>
          <w:noProof/>
        </w:rPr>
        <w:drawing>
          <wp:inline distT="0" distB="0" distL="0" distR="0" wp14:anchorId="24D20EED" wp14:editId="29936FBE">
            <wp:extent cx="3378762" cy="2531659"/>
            <wp:effectExtent l="0" t="0" r="0" b="2540"/>
            <wp:docPr id="3" name="图片 3" descr="C:\Users\wiskad\Documents\MATLAB\随机信号仿真\大目标掩盖小目标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skad\Documents\MATLAB\随机信号仿真\大目标掩盖小目标2：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7641" cy="2545805"/>
                    </a:xfrm>
                    <a:prstGeom prst="rect">
                      <a:avLst/>
                    </a:prstGeom>
                    <a:noFill/>
                    <a:ln>
                      <a:noFill/>
                    </a:ln>
                  </pic:spPr>
                </pic:pic>
              </a:graphicData>
            </a:graphic>
          </wp:inline>
        </w:drawing>
      </w:r>
    </w:p>
    <w:p w:rsidR="001B0A8A" w:rsidRDefault="001B0A8A" w:rsidP="00F80FEE">
      <w:r>
        <w:rPr>
          <w:noProof/>
        </w:rPr>
        <w:lastRenderedPageBreak/>
        <mc:AlternateContent>
          <mc:Choice Requires="wps">
            <w:drawing>
              <wp:anchor distT="0" distB="0" distL="114300" distR="114300" simplePos="0" relativeHeight="251663360" behindDoc="0" locked="0" layoutInCell="1" allowOverlap="1" wp14:anchorId="492B5240" wp14:editId="1DFF4488">
                <wp:simplePos x="0" y="0"/>
                <wp:positionH relativeFrom="column">
                  <wp:posOffset>3191851</wp:posOffset>
                </wp:positionH>
                <wp:positionV relativeFrom="paragraph">
                  <wp:posOffset>422862</wp:posOffset>
                </wp:positionV>
                <wp:extent cx="962167" cy="313898"/>
                <wp:effectExtent l="0" t="0" r="28575" b="10160"/>
                <wp:wrapNone/>
                <wp:docPr id="6" name="矩形 6"/>
                <wp:cNvGraphicFramePr/>
                <a:graphic xmlns:a="http://schemas.openxmlformats.org/drawingml/2006/main">
                  <a:graphicData uri="http://schemas.microsoft.com/office/word/2010/wordprocessingShape">
                    <wps:wsp>
                      <wps:cNvSpPr/>
                      <wps:spPr>
                        <a:xfrm>
                          <a:off x="0" y="0"/>
                          <a:ext cx="962167" cy="3138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B5240" id="矩形 6" o:spid="_x0000_s1028" style="position:absolute;left:0;text-align:left;margin-left:251.35pt;margin-top:33.3pt;width:75.7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" filled="f" strokecolor="#1f4d78 [1604]" strokeweight="1pt">
                <v:textbo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3</w:t>
                      </w:r>
                    </w:p>
                  </w:txbxContent>
                </v:textbox>
              </v:rect>
            </w:pict>
          </mc:Fallback>
        </mc:AlternateContent>
      </w:r>
      <w:r w:rsidRPr="001B0A8A">
        <w:rPr>
          <w:noProof/>
        </w:rPr>
        <w:drawing>
          <wp:inline distT="0" distB="0" distL="0" distR="0" wp14:anchorId="64F4E2BB" wp14:editId="21AB0B28">
            <wp:extent cx="3187513" cy="2388359"/>
            <wp:effectExtent l="0" t="0" r="0" b="0"/>
            <wp:docPr id="5" name="图片 5" descr="C:\Users\wiskad\Documents\MATLAB\随机信号仿真\大目标掩盖小目标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skad\Documents\MATLAB\随机信号仿真\大目标掩盖小目标3：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583" cy="2398152"/>
                    </a:xfrm>
                    <a:prstGeom prst="rect">
                      <a:avLst/>
                    </a:prstGeom>
                    <a:noFill/>
                    <a:ln>
                      <a:noFill/>
                    </a:ln>
                  </pic:spPr>
                </pic:pic>
              </a:graphicData>
            </a:graphic>
          </wp:inline>
        </w:drawing>
      </w:r>
    </w:p>
    <w:p w:rsidR="001B0A8A" w:rsidRDefault="001B0A8A" w:rsidP="00F80FEE">
      <w:r>
        <w:rPr>
          <w:noProof/>
        </w:rPr>
        <mc:AlternateContent>
          <mc:Choice Requires="wps">
            <w:drawing>
              <wp:anchor distT="0" distB="0" distL="114300" distR="114300" simplePos="0" relativeHeight="251665408" behindDoc="0" locked="0" layoutInCell="1" allowOverlap="1" wp14:anchorId="3F533B9B" wp14:editId="7722706A">
                <wp:simplePos x="0" y="0"/>
                <wp:positionH relativeFrom="column">
                  <wp:posOffset>3068680</wp:posOffset>
                </wp:positionH>
                <wp:positionV relativeFrom="paragraph">
                  <wp:posOffset>173346</wp:posOffset>
                </wp:positionV>
                <wp:extent cx="962167" cy="313898"/>
                <wp:effectExtent l="0" t="0" r="28575" b="10160"/>
                <wp:wrapNone/>
                <wp:docPr id="8" name="矩形 8"/>
                <wp:cNvGraphicFramePr/>
                <a:graphic xmlns:a="http://schemas.openxmlformats.org/drawingml/2006/main">
                  <a:graphicData uri="http://schemas.microsoft.com/office/word/2010/wordprocessingShape">
                    <wps:wsp>
                      <wps:cNvSpPr/>
                      <wps:spPr>
                        <a:xfrm>
                          <a:off x="0" y="0"/>
                          <a:ext cx="962167" cy="3138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33B9B" id="矩形 8" o:spid="_x0000_s1029" style="position:absolute;left:0;text-align:left;margin-left:241.65pt;margin-top:13.65pt;width:75.7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" filled="f" strokecolor="#1f4d78 [1604]" strokeweight="1pt">
                <v:textbox>
                  <w:txbxContent>
                    <w:p w:rsidR="001B0A8A" w:rsidRPr="001B0A8A" w:rsidRDefault="001B0A8A" w:rsidP="001B0A8A">
                      <w:pPr>
                        <w:jc w:val="center"/>
                        <w:rPr>
                          <w:color w:val="000000" w:themeColor="text1"/>
                        </w:rPr>
                      </w:pPr>
                      <w:r w:rsidRPr="001B0A8A">
                        <w:rPr>
                          <w:rFonts w:hint="eastAsia"/>
                          <w:color w:val="000000" w:themeColor="text1"/>
                        </w:rPr>
                        <w:t>幅度</w:t>
                      </w:r>
                      <w:r w:rsidRPr="001B0A8A">
                        <w:rPr>
                          <w:color w:val="000000" w:themeColor="text1"/>
                        </w:rPr>
                        <w:t>比</w:t>
                      </w:r>
                      <w:r w:rsidRPr="001B0A8A">
                        <w:rPr>
                          <w:rFonts w:hint="eastAsia"/>
                          <w:color w:val="000000" w:themeColor="text1"/>
                        </w:rPr>
                        <w:t>1</w:t>
                      </w:r>
                      <w:r w:rsidRPr="001B0A8A">
                        <w:rPr>
                          <w:rFonts w:hint="eastAsia"/>
                          <w:color w:val="000000" w:themeColor="text1"/>
                        </w:rPr>
                        <w:t>：</w:t>
                      </w:r>
                      <w:r>
                        <w:rPr>
                          <w:color w:val="000000" w:themeColor="text1"/>
                        </w:rPr>
                        <w:t>4</w:t>
                      </w:r>
                    </w:p>
                  </w:txbxContent>
                </v:textbox>
              </v:rect>
            </w:pict>
          </mc:Fallback>
        </mc:AlternateContent>
      </w:r>
      <w:r w:rsidRPr="001B0A8A">
        <w:rPr>
          <w:noProof/>
        </w:rPr>
        <w:drawing>
          <wp:inline distT="0" distB="0" distL="0" distR="0">
            <wp:extent cx="3111689" cy="2331546"/>
            <wp:effectExtent l="0" t="0" r="0" b="0"/>
            <wp:docPr id="7" name="图片 7" descr="C:\Users\wiskad\Documents\MATLAB\随机信号仿真\大目标掩盖小目标4：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skad\Documents\MATLAB\随机信号仿真\大目标掩盖小目标4：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5486" cy="2341884"/>
                    </a:xfrm>
                    <a:prstGeom prst="rect">
                      <a:avLst/>
                    </a:prstGeom>
                    <a:noFill/>
                    <a:ln>
                      <a:noFill/>
                    </a:ln>
                  </pic:spPr>
                </pic:pic>
              </a:graphicData>
            </a:graphic>
          </wp:inline>
        </w:drawing>
      </w:r>
    </w:p>
    <w:p w:rsidR="001B0A8A" w:rsidRPr="00F80FEE" w:rsidRDefault="001B0A8A" w:rsidP="00F80FEE">
      <w:pPr>
        <w:rPr>
          <w:rFonts w:hint="eastAsia"/>
        </w:rPr>
      </w:pPr>
      <w:r>
        <w:t>由上图可知，幅度比为</w:t>
      </w:r>
      <w:r>
        <w:rPr>
          <w:rFonts w:hint="eastAsia"/>
        </w:rPr>
        <w:t>4</w:t>
      </w:r>
      <w:r>
        <w:rPr>
          <w:rFonts w:hint="eastAsia"/>
        </w:rPr>
        <w:t>：</w:t>
      </w:r>
      <w:r>
        <w:rPr>
          <w:rFonts w:hint="eastAsia"/>
        </w:rPr>
        <w:t>1</w:t>
      </w:r>
      <w:r>
        <w:rPr>
          <w:rFonts w:hint="eastAsia"/>
        </w:rPr>
        <w:t>时，大目标已经掩盖小目标</w:t>
      </w:r>
      <w:bookmarkStart w:id="0" w:name="_GoBack"/>
      <w:bookmarkEnd w:id="0"/>
    </w:p>
    <w:sectPr w:rsidR="001B0A8A" w:rsidRPr="00F80F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EE"/>
    <w:rsid w:val="001B0A8A"/>
    <w:rsid w:val="009C46AD"/>
    <w:rsid w:val="00BC549D"/>
    <w:rsid w:val="00F8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1746F-F9C9-43D1-A5B8-4929AC2C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80FE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80FE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wiskad</dc:creator>
  <cp:keywords/>
  <dc:description/>
  <cp:lastModifiedBy>wiskad</cp:lastModifiedBy>
  <cp:revision>1</cp:revision>
  <dcterms:created xsi:type="dcterms:W3CDTF">2016-05-18T11:47:00Z</dcterms:created>
  <dcterms:modified xsi:type="dcterms:W3CDTF">2016-05-18T12:20:00Z</dcterms:modified>
</cp:coreProperties>
</file>