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F47BDB" w14:textId="77777777" w:rsidR="00801B4B" w:rsidRDefault="00801B4B" w:rsidP="00FF2BFC">
      <w:pPr>
        <w:pStyle w:val="Heading1"/>
        <w:spacing w:before="240"/>
      </w:pPr>
    </w:p>
    <w:p w14:paraId="7DCCA4E9" w14:textId="4FCA4637" w:rsidR="00EF262D" w:rsidRPr="00563E2D" w:rsidRDefault="002E03FF" w:rsidP="00FF2BFC">
      <w:pPr>
        <w:pStyle w:val="Heading1"/>
        <w:spacing w:before="240"/>
        <w:rPr>
          <w:sz w:val="44"/>
        </w:rPr>
      </w:pPr>
      <w:r>
        <w:t>o</w:t>
      </w:r>
      <w:r w:rsidR="00CB50EF">
        <w:t>fficer</w:t>
      </w:r>
      <w:r w:rsidR="00424B57">
        <w:t xml:space="preserve"> </w:t>
      </w:r>
      <w:r>
        <w:t>c</w:t>
      </w:r>
      <w:r w:rsidR="00381D5E">
        <w:t>harter</w:t>
      </w:r>
      <w:r>
        <w:t xml:space="preserve"> and </w:t>
      </w:r>
      <w:r w:rsidR="000717A5">
        <w:t>supporting attachments</w:t>
      </w:r>
    </w:p>
    <w:p w14:paraId="35DC4792" w14:textId="6028DB9F" w:rsidR="00CB50EF" w:rsidRPr="006B5C48" w:rsidRDefault="00CB50EF" w:rsidP="00FF2BFC">
      <w:pPr>
        <w:spacing w:line="264" w:lineRule="auto"/>
        <w:rPr>
          <w:rFonts w:ascii="Segoe UI" w:hAnsi="Segoe UI" w:cs="Segoe UI"/>
          <w:sz w:val="20"/>
        </w:rPr>
      </w:pPr>
      <w:r>
        <w:rPr>
          <w:rFonts w:ascii="Segoe UI" w:hAnsi="Segoe UI" w:cs="Segoe UI"/>
          <w:sz w:val="20"/>
        </w:rPr>
        <w:t xml:space="preserve">An officer is a company leader who is committed to </w:t>
      </w:r>
      <w:r w:rsidR="00701D1F">
        <w:rPr>
          <w:rFonts w:ascii="Segoe UI" w:hAnsi="Segoe UI" w:cs="Segoe UI"/>
          <w:sz w:val="20"/>
        </w:rPr>
        <w:t xml:space="preserve">supporting </w:t>
      </w:r>
      <w:r>
        <w:rPr>
          <w:rFonts w:ascii="Segoe UI" w:hAnsi="Segoe UI" w:cs="Segoe UI"/>
          <w:sz w:val="20"/>
        </w:rPr>
        <w:t xml:space="preserve">the company culture; leading company business, functions, and initiatives; and appropriately </w:t>
      </w:r>
      <w:r w:rsidR="002B7121">
        <w:rPr>
          <w:rFonts w:ascii="Segoe UI" w:hAnsi="Segoe UI" w:cs="Segoe UI"/>
          <w:sz w:val="20"/>
        </w:rPr>
        <w:t xml:space="preserve">representing and </w:t>
      </w:r>
      <w:r>
        <w:rPr>
          <w:rFonts w:ascii="Segoe UI" w:hAnsi="Segoe UI" w:cs="Segoe UI"/>
          <w:sz w:val="20"/>
        </w:rPr>
        <w:t>committing the company and participating</w:t>
      </w:r>
      <w:r w:rsidRPr="00173E0D">
        <w:rPr>
          <w:rFonts w:ascii="Segoe UI" w:hAnsi="Segoe UI" w:cs="Segoe UI"/>
          <w:sz w:val="20"/>
        </w:rPr>
        <w:t xml:space="preserve"> in company management.</w:t>
      </w:r>
      <w:r>
        <w:rPr>
          <w:rFonts w:ascii="Segoe UI" w:hAnsi="Segoe UI" w:cs="Segoe UI"/>
          <w:sz w:val="20"/>
        </w:rPr>
        <w:t xml:space="preserve"> </w:t>
      </w:r>
      <w:r w:rsidRPr="00173E0D">
        <w:rPr>
          <w:rFonts w:ascii="Segoe UI" w:hAnsi="Segoe UI" w:cs="Segoe UI"/>
          <w:sz w:val="20"/>
        </w:rPr>
        <w:t xml:space="preserve">Barr relies on officers to </w:t>
      </w:r>
      <w:r>
        <w:rPr>
          <w:rFonts w:ascii="Segoe UI" w:hAnsi="Segoe UI" w:cs="Segoe UI"/>
          <w:sz w:val="20"/>
        </w:rPr>
        <w:t xml:space="preserve">behave ethically; </w:t>
      </w:r>
      <w:r>
        <w:rPr>
          <w:rFonts w:ascii="Segoe UI" w:hAnsi="Segoe UI" w:cs="Segoe UI"/>
          <w:color w:val="000000"/>
          <w:sz w:val="20"/>
          <w:szCs w:val="22"/>
        </w:rPr>
        <w:t>e</w:t>
      </w:r>
      <w:r w:rsidRPr="00173E0D">
        <w:rPr>
          <w:rFonts w:ascii="Segoe UI" w:hAnsi="Segoe UI" w:cs="Segoe UI"/>
          <w:color w:val="000000"/>
          <w:sz w:val="20"/>
          <w:szCs w:val="22"/>
        </w:rPr>
        <w:t>mploy good judgment</w:t>
      </w:r>
      <w:r w:rsidRPr="00173E0D">
        <w:rPr>
          <w:rFonts w:ascii="Segoe UI" w:hAnsi="Segoe UI" w:cs="Segoe UI"/>
          <w:sz w:val="20"/>
        </w:rPr>
        <w:t xml:space="preserve"> </w:t>
      </w:r>
      <w:r>
        <w:rPr>
          <w:rFonts w:ascii="Segoe UI" w:hAnsi="Segoe UI" w:cs="Segoe UI"/>
          <w:sz w:val="20"/>
        </w:rPr>
        <w:t xml:space="preserve">in </w:t>
      </w:r>
      <w:r w:rsidRPr="00173E0D">
        <w:rPr>
          <w:rFonts w:ascii="Segoe UI" w:hAnsi="Segoe UI" w:cs="Segoe UI"/>
          <w:sz w:val="20"/>
        </w:rPr>
        <w:t>balanc</w:t>
      </w:r>
      <w:r>
        <w:rPr>
          <w:rFonts w:ascii="Segoe UI" w:hAnsi="Segoe UI" w:cs="Segoe UI"/>
          <w:sz w:val="20"/>
        </w:rPr>
        <w:t>ing</w:t>
      </w:r>
      <w:r w:rsidRPr="00173E0D">
        <w:rPr>
          <w:rFonts w:ascii="Segoe UI" w:hAnsi="Segoe UI" w:cs="Segoe UI"/>
          <w:sz w:val="20"/>
        </w:rPr>
        <w:t xml:space="preserve"> company</w:t>
      </w:r>
      <w:r>
        <w:rPr>
          <w:rFonts w:ascii="Segoe UI" w:hAnsi="Segoe UI" w:cs="Segoe UI"/>
          <w:sz w:val="20"/>
        </w:rPr>
        <w:t>,</w:t>
      </w:r>
      <w:r w:rsidRPr="00173E0D">
        <w:rPr>
          <w:rFonts w:ascii="Segoe UI" w:hAnsi="Segoe UI" w:cs="Segoe UI"/>
          <w:sz w:val="20"/>
        </w:rPr>
        <w:t xml:space="preserve"> staff, and client concerns</w:t>
      </w:r>
      <w:r>
        <w:rPr>
          <w:rFonts w:ascii="Segoe UI" w:hAnsi="Segoe UI" w:cs="Segoe UI"/>
          <w:sz w:val="20"/>
        </w:rPr>
        <w:t>;</w:t>
      </w:r>
      <w:r w:rsidRPr="00173E0D">
        <w:rPr>
          <w:rFonts w:ascii="Segoe UI" w:hAnsi="Segoe UI" w:cs="Segoe UI"/>
          <w:sz w:val="20"/>
        </w:rPr>
        <w:t xml:space="preserve"> and model </w:t>
      </w:r>
      <w:r w:rsidRPr="001D5918">
        <w:rPr>
          <w:rFonts w:ascii="Segoe UI" w:hAnsi="Segoe UI" w:cs="Segoe UI"/>
          <w:sz w:val="20"/>
        </w:rPr>
        <w:t xml:space="preserve">a willingness to put the </w:t>
      </w:r>
      <w:r w:rsidR="00207721">
        <w:rPr>
          <w:rFonts w:ascii="Segoe UI" w:hAnsi="Segoe UI" w:cs="Segoe UI"/>
          <w:sz w:val="20"/>
        </w:rPr>
        <w:t>long-term success of Barr Engineering Co.</w:t>
      </w:r>
      <w:r w:rsidR="00207721" w:rsidRPr="001D5918">
        <w:rPr>
          <w:rFonts w:ascii="Segoe UI" w:hAnsi="Segoe UI" w:cs="Segoe UI"/>
          <w:sz w:val="20"/>
        </w:rPr>
        <w:t xml:space="preserve"> </w:t>
      </w:r>
      <w:r w:rsidRPr="001D5918">
        <w:rPr>
          <w:rFonts w:ascii="Segoe UI" w:hAnsi="Segoe UI" w:cs="Segoe UI"/>
          <w:sz w:val="20"/>
        </w:rPr>
        <w:t>first.</w:t>
      </w:r>
      <w:r>
        <w:rPr>
          <w:rFonts w:ascii="Segoe UI" w:hAnsi="Segoe UI" w:cs="Segoe UI"/>
          <w:sz w:val="20"/>
        </w:rPr>
        <w:t xml:space="preserve"> </w:t>
      </w:r>
      <w:r>
        <w:rPr>
          <w:rFonts w:ascii="Segoe UI" w:hAnsi="Segoe UI" w:cs="Segoe UI"/>
          <w:color w:val="000000"/>
          <w:sz w:val="20"/>
          <w:szCs w:val="22"/>
        </w:rPr>
        <w:t xml:space="preserve">An </w:t>
      </w:r>
      <w:r w:rsidRPr="00173E0D">
        <w:rPr>
          <w:rFonts w:ascii="Segoe UI" w:hAnsi="Segoe UI" w:cs="Segoe UI"/>
          <w:color w:val="000000"/>
          <w:sz w:val="20"/>
          <w:szCs w:val="22"/>
        </w:rPr>
        <w:t xml:space="preserve">officer </w:t>
      </w:r>
      <w:r w:rsidR="00701D1F">
        <w:rPr>
          <w:rFonts w:ascii="Segoe UI" w:hAnsi="Segoe UI" w:cs="Segoe UI"/>
          <w:color w:val="000000"/>
          <w:sz w:val="20"/>
          <w:szCs w:val="22"/>
        </w:rPr>
        <w:t>assesses</w:t>
      </w:r>
      <w:r w:rsidR="00BE47F1">
        <w:rPr>
          <w:rFonts w:ascii="Segoe UI" w:hAnsi="Segoe UI" w:cs="Segoe UI"/>
          <w:color w:val="000000"/>
          <w:sz w:val="20"/>
          <w:szCs w:val="22"/>
        </w:rPr>
        <w:t xml:space="preserve"> </w:t>
      </w:r>
      <w:r>
        <w:rPr>
          <w:rFonts w:ascii="Segoe UI" w:hAnsi="Segoe UI" w:cs="Segoe UI"/>
          <w:color w:val="000000"/>
          <w:sz w:val="20"/>
          <w:szCs w:val="22"/>
        </w:rPr>
        <w:t>and manages</w:t>
      </w:r>
      <w:r w:rsidRPr="00173E0D">
        <w:rPr>
          <w:rFonts w:ascii="Segoe UI" w:hAnsi="Segoe UI" w:cs="Segoe UI"/>
          <w:color w:val="000000"/>
          <w:sz w:val="20"/>
          <w:szCs w:val="22"/>
        </w:rPr>
        <w:t xml:space="preserve"> risk</w:t>
      </w:r>
      <w:r>
        <w:rPr>
          <w:rFonts w:ascii="Segoe UI" w:hAnsi="Segoe UI" w:cs="Segoe UI"/>
          <w:color w:val="000000"/>
          <w:sz w:val="20"/>
          <w:szCs w:val="22"/>
        </w:rPr>
        <w:t>s</w:t>
      </w:r>
      <w:r w:rsidRPr="00173E0D">
        <w:rPr>
          <w:rFonts w:ascii="Segoe UI" w:hAnsi="Segoe UI" w:cs="Segoe UI"/>
          <w:color w:val="000000"/>
          <w:sz w:val="20"/>
          <w:szCs w:val="22"/>
        </w:rPr>
        <w:t xml:space="preserve"> and uncertainty while </w:t>
      </w:r>
      <w:r>
        <w:rPr>
          <w:rFonts w:ascii="Segoe UI" w:hAnsi="Segoe UI" w:cs="Segoe UI"/>
          <w:color w:val="000000"/>
          <w:sz w:val="20"/>
          <w:szCs w:val="22"/>
        </w:rPr>
        <w:t xml:space="preserve">executing </w:t>
      </w:r>
      <w:r w:rsidR="00D80938">
        <w:rPr>
          <w:rFonts w:ascii="Segoe UI" w:hAnsi="Segoe UI" w:cs="Segoe UI"/>
          <w:color w:val="000000"/>
          <w:sz w:val="20"/>
          <w:szCs w:val="22"/>
        </w:rPr>
        <w:t>their</w:t>
      </w:r>
      <w:r>
        <w:rPr>
          <w:rFonts w:ascii="Segoe UI" w:hAnsi="Segoe UI" w:cs="Segoe UI"/>
          <w:color w:val="000000"/>
          <w:sz w:val="20"/>
          <w:szCs w:val="22"/>
        </w:rPr>
        <w:t xml:space="preserve"> leadership role within the boundaries laid out in our role descriptions and business plans and, where appropriate, in consultation with </w:t>
      </w:r>
      <w:r w:rsidR="002B7121">
        <w:rPr>
          <w:rFonts w:ascii="Segoe UI" w:hAnsi="Segoe UI" w:cs="Segoe UI"/>
          <w:color w:val="000000"/>
          <w:sz w:val="20"/>
          <w:szCs w:val="22"/>
        </w:rPr>
        <w:t>their</w:t>
      </w:r>
      <w:r>
        <w:rPr>
          <w:rFonts w:ascii="Segoe UI" w:hAnsi="Segoe UI" w:cs="Segoe UI"/>
          <w:color w:val="000000"/>
          <w:sz w:val="20"/>
          <w:szCs w:val="22"/>
        </w:rPr>
        <w:t xml:space="preserve"> fellow officers.</w:t>
      </w:r>
    </w:p>
    <w:p w14:paraId="5EB273BE" w14:textId="204F69E6" w:rsidR="00CB50EF" w:rsidRDefault="00774DB4" w:rsidP="00FF2BFC">
      <w:pPr>
        <w:spacing w:line="264" w:lineRule="auto"/>
        <w:rPr>
          <w:rFonts w:ascii="Segoe UI" w:hAnsi="Segoe UI" w:cs="Segoe UI"/>
          <w:sz w:val="20"/>
        </w:rPr>
      </w:pPr>
      <w:r>
        <w:rPr>
          <w:rFonts w:ascii="Segoe UI" w:hAnsi="Segoe UI" w:cs="Segoe UI"/>
          <w:sz w:val="20"/>
        </w:rPr>
        <w:t xml:space="preserve">A Barr officer is expected to comply with this charter continuously during </w:t>
      </w:r>
      <w:r w:rsidR="00D80938">
        <w:rPr>
          <w:rFonts w:ascii="Segoe UI" w:hAnsi="Segoe UI" w:cs="Segoe UI"/>
          <w:sz w:val="20"/>
        </w:rPr>
        <w:t>their</w:t>
      </w:r>
      <w:r>
        <w:rPr>
          <w:rFonts w:ascii="Segoe UI" w:hAnsi="Segoe UI" w:cs="Segoe UI"/>
          <w:sz w:val="20"/>
        </w:rPr>
        <w:t xml:space="preserve"> term of office.</w:t>
      </w:r>
      <w:r w:rsidR="00CB50EF">
        <w:rPr>
          <w:rFonts w:ascii="Segoe UI" w:hAnsi="Segoe UI" w:cs="Segoe UI"/>
          <w:sz w:val="20"/>
        </w:rPr>
        <w:t xml:space="preserve"> </w:t>
      </w:r>
      <w:r>
        <w:rPr>
          <w:rFonts w:ascii="Segoe UI" w:hAnsi="Segoe UI" w:cs="Segoe UI"/>
          <w:sz w:val="20"/>
        </w:rPr>
        <w:t>In accordance with the Conformed Bylaws of Barr Engineering Co., a</w:t>
      </w:r>
      <w:r w:rsidR="00CB50EF">
        <w:rPr>
          <w:rFonts w:ascii="Segoe UI" w:hAnsi="Segoe UI" w:cs="Segoe UI"/>
          <w:sz w:val="20"/>
        </w:rPr>
        <w:t>n officer</w:t>
      </w:r>
      <w:r w:rsidR="00CB50EF" w:rsidRPr="00872B47">
        <w:rPr>
          <w:rFonts w:ascii="Segoe UI" w:hAnsi="Segoe UI" w:cs="Segoe UI"/>
          <w:sz w:val="20"/>
        </w:rPr>
        <w:t xml:space="preserve"> </w:t>
      </w:r>
      <w:r w:rsidR="00CB50EF">
        <w:rPr>
          <w:rFonts w:ascii="Segoe UI" w:hAnsi="Segoe UI" w:cs="Segoe UI"/>
          <w:sz w:val="20"/>
        </w:rPr>
        <w:t xml:space="preserve">is </w:t>
      </w:r>
      <w:r w:rsidR="002B2A0E">
        <w:rPr>
          <w:rFonts w:ascii="Segoe UI" w:hAnsi="Segoe UI" w:cs="Segoe UI"/>
          <w:sz w:val="20"/>
        </w:rPr>
        <w:t xml:space="preserve">appointed </w:t>
      </w:r>
      <w:r w:rsidR="00CB50EF">
        <w:rPr>
          <w:rFonts w:ascii="Segoe UI" w:hAnsi="Segoe UI" w:cs="Segoe UI"/>
          <w:sz w:val="20"/>
        </w:rPr>
        <w:t xml:space="preserve">by the board of directors and </w:t>
      </w:r>
      <w:r w:rsidR="00CB50EF" w:rsidRPr="00872B47">
        <w:rPr>
          <w:rFonts w:ascii="Segoe UI" w:hAnsi="Segoe UI" w:cs="Segoe UI"/>
          <w:sz w:val="20"/>
        </w:rPr>
        <w:t>serve</w:t>
      </w:r>
      <w:r w:rsidR="00CB50EF">
        <w:rPr>
          <w:rFonts w:ascii="Segoe UI" w:hAnsi="Segoe UI" w:cs="Segoe UI"/>
          <w:sz w:val="20"/>
        </w:rPr>
        <w:t>s</w:t>
      </w:r>
      <w:r w:rsidR="00CB50EF" w:rsidRPr="00872B47">
        <w:rPr>
          <w:rFonts w:ascii="Segoe UI" w:hAnsi="Segoe UI" w:cs="Segoe UI"/>
          <w:sz w:val="20"/>
        </w:rPr>
        <w:t xml:space="preserve"> in the role until </w:t>
      </w:r>
      <w:r>
        <w:rPr>
          <w:rFonts w:ascii="Segoe UI" w:hAnsi="Segoe UI" w:cs="Segoe UI"/>
          <w:sz w:val="20"/>
        </w:rPr>
        <w:t>the officer resigns</w:t>
      </w:r>
      <w:r w:rsidR="00CB50EF" w:rsidRPr="00872B47">
        <w:rPr>
          <w:rFonts w:ascii="Segoe UI" w:hAnsi="Segoe UI" w:cs="Segoe UI"/>
          <w:sz w:val="20"/>
        </w:rPr>
        <w:t xml:space="preserve"> or</w:t>
      </w:r>
      <w:r>
        <w:rPr>
          <w:rFonts w:ascii="Segoe UI" w:hAnsi="Segoe UI" w:cs="Segoe UI"/>
          <w:sz w:val="20"/>
        </w:rPr>
        <w:t xml:space="preserve"> is removed</w:t>
      </w:r>
      <w:r w:rsidR="00CB50EF" w:rsidRPr="00872B47">
        <w:rPr>
          <w:rFonts w:ascii="Segoe UI" w:hAnsi="Segoe UI" w:cs="Segoe UI"/>
          <w:sz w:val="20"/>
        </w:rPr>
        <w:t xml:space="preserve"> </w:t>
      </w:r>
      <w:r w:rsidR="00C97C52">
        <w:rPr>
          <w:rFonts w:ascii="Segoe UI" w:hAnsi="Segoe UI" w:cs="Segoe UI"/>
          <w:sz w:val="20"/>
        </w:rPr>
        <w:t xml:space="preserve">from the role </w:t>
      </w:r>
      <w:r w:rsidR="00CB50EF" w:rsidRPr="00872B47">
        <w:rPr>
          <w:rFonts w:ascii="Segoe UI" w:hAnsi="Segoe UI" w:cs="Segoe UI"/>
          <w:sz w:val="20"/>
        </w:rPr>
        <w:t>by the board of directors.</w:t>
      </w:r>
      <w:r>
        <w:rPr>
          <w:rFonts w:ascii="Segoe UI" w:hAnsi="Segoe UI" w:cs="Segoe UI"/>
          <w:sz w:val="20"/>
        </w:rPr>
        <w:t xml:space="preserve"> </w:t>
      </w:r>
    </w:p>
    <w:p w14:paraId="7F0F39B4" w14:textId="3C43E418" w:rsidR="00CB50EF" w:rsidRPr="00157B3D" w:rsidRDefault="00720A57" w:rsidP="00CB50EF">
      <w:pPr>
        <w:pStyle w:val="Heading3"/>
      </w:pPr>
      <w:r>
        <w:t>an officer’s</w:t>
      </w:r>
      <w:r w:rsidRPr="00157B3D">
        <w:t xml:space="preserve"> </w:t>
      </w:r>
      <w:r>
        <w:t>rights and responsibilities</w:t>
      </w:r>
    </w:p>
    <w:p w14:paraId="0625ADFF" w14:textId="39BDEB7B" w:rsidR="00CB50EF" w:rsidRPr="006B5C48" w:rsidRDefault="00CB50EF" w:rsidP="00FF2BFC">
      <w:pPr>
        <w:spacing w:line="264" w:lineRule="auto"/>
        <w:rPr>
          <w:rFonts w:ascii="Segoe UI" w:hAnsi="Segoe UI" w:cs="Segoe UI"/>
          <w:sz w:val="20"/>
        </w:rPr>
      </w:pPr>
      <w:r w:rsidRPr="006B5C48">
        <w:rPr>
          <w:rFonts w:ascii="Segoe UI" w:hAnsi="Segoe UI" w:cs="Segoe UI"/>
          <w:sz w:val="20"/>
        </w:rPr>
        <w:t xml:space="preserve">The primary right conferred </w:t>
      </w:r>
      <w:r>
        <w:rPr>
          <w:rFonts w:ascii="Segoe UI" w:hAnsi="Segoe UI" w:cs="Segoe UI"/>
          <w:sz w:val="20"/>
        </w:rPr>
        <w:t>on</w:t>
      </w:r>
      <w:r w:rsidRPr="006B5C48">
        <w:rPr>
          <w:rFonts w:ascii="Segoe UI" w:hAnsi="Segoe UI" w:cs="Segoe UI"/>
          <w:sz w:val="20"/>
        </w:rPr>
        <w:t xml:space="preserve"> a Barr </w:t>
      </w:r>
      <w:r>
        <w:rPr>
          <w:rFonts w:ascii="Segoe UI" w:hAnsi="Segoe UI" w:cs="Segoe UI"/>
          <w:sz w:val="20"/>
        </w:rPr>
        <w:t>officer</w:t>
      </w:r>
      <w:r w:rsidRPr="006B5C48">
        <w:rPr>
          <w:rFonts w:ascii="Segoe UI" w:hAnsi="Segoe UI" w:cs="Segoe UI"/>
          <w:sz w:val="20"/>
        </w:rPr>
        <w:t xml:space="preserve"> </w:t>
      </w:r>
      <w:r>
        <w:rPr>
          <w:rFonts w:ascii="Segoe UI" w:hAnsi="Segoe UI" w:cs="Segoe UI"/>
          <w:sz w:val="20"/>
        </w:rPr>
        <w:t>is</w:t>
      </w:r>
      <w:r w:rsidRPr="006B5C48">
        <w:rPr>
          <w:rFonts w:ascii="Segoe UI" w:hAnsi="Segoe UI" w:cs="Segoe UI"/>
          <w:sz w:val="20"/>
        </w:rPr>
        <w:t xml:space="preserve"> the right to</w:t>
      </w:r>
      <w:r>
        <w:rPr>
          <w:rFonts w:ascii="Segoe UI" w:hAnsi="Segoe UI" w:cs="Segoe UI"/>
          <w:sz w:val="20"/>
        </w:rPr>
        <w:t xml:space="preserve"> </w:t>
      </w:r>
      <w:r w:rsidR="002B2A0E">
        <w:rPr>
          <w:rFonts w:ascii="Segoe UI" w:hAnsi="Segoe UI" w:cs="Segoe UI"/>
          <w:sz w:val="20"/>
        </w:rPr>
        <w:t xml:space="preserve">officially represent or </w:t>
      </w:r>
      <w:r>
        <w:rPr>
          <w:rFonts w:ascii="Segoe UI" w:hAnsi="Segoe UI" w:cs="Segoe UI"/>
          <w:sz w:val="20"/>
        </w:rPr>
        <w:t>commit the company (in whole or part) and</w:t>
      </w:r>
      <w:r w:rsidRPr="006B5C48">
        <w:rPr>
          <w:rFonts w:ascii="Segoe UI" w:hAnsi="Segoe UI" w:cs="Segoe UI"/>
          <w:sz w:val="20"/>
        </w:rPr>
        <w:t xml:space="preserve"> </w:t>
      </w:r>
      <w:r>
        <w:rPr>
          <w:rFonts w:ascii="Segoe UI" w:hAnsi="Segoe UI" w:cs="Segoe UI"/>
          <w:sz w:val="20"/>
        </w:rPr>
        <w:t>its resources (</w:t>
      </w:r>
      <w:r w:rsidRPr="006B5C48">
        <w:rPr>
          <w:rFonts w:ascii="Segoe UI" w:hAnsi="Segoe UI" w:cs="Segoe UI"/>
          <w:sz w:val="20"/>
        </w:rPr>
        <w:t xml:space="preserve">staff, </w:t>
      </w:r>
      <w:r>
        <w:rPr>
          <w:rFonts w:ascii="Segoe UI" w:hAnsi="Segoe UI" w:cs="Segoe UI"/>
          <w:sz w:val="20"/>
        </w:rPr>
        <w:t xml:space="preserve">cash, </w:t>
      </w:r>
      <w:r w:rsidRPr="006B5C48">
        <w:rPr>
          <w:rFonts w:ascii="Segoe UI" w:hAnsi="Segoe UI" w:cs="Segoe UI"/>
          <w:sz w:val="20"/>
        </w:rPr>
        <w:t>equipment, facilities, intellectual property</w:t>
      </w:r>
      <w:r>
        <w:rPr>
          <w:rFonts w:ascii="Segoe UI" w:hAnsi="Segoe UI" w:cs="Segoe UI"/>
          <w:sz w:val="20"/>
        </w:rPr>
        <w:t xml:space="preserve">, </w:t>
      </w:r>
      <w:r w:rsidR="005F5924">
        <w:rPr>
          <w:rFonts w:ascii="Segoe UI" w:hAnsi="Segoe UI" w:cs="Segoe UI"/>
          <w:sz w:val="20"/>
        </w:rPr>
        <w:t xml:space="preserve">brand, </w:t>
      </w:r>
      <w:r>
        <w:rPr>
          <w:rFonts w:ascii="Segoe UI" w:hAnsi="Segoe UI" w:cs="Segoe UI"/>
          <w:sz w:val="20"/>
        </w:rPr>
        <w:t>and other assets</w:t>
      </w:r>
      <w:r w:rsidRPr="006B5C48">
        <w:rPr>
          <w:rFonts w:ascii="Segoe UI" w:hAnsi="Segoe UI" w:cs="Segoe UI"/>
          <w:sz w:val="20"/>
        </w:rPr>
        <w:t>)</w:t>
      </w:r>
      <w:r>
        <w:rPr>
          <w:rFonts w:ascii="Segoe UI" w:hAnsi="Segoe UI" w:cs="Segoe UI"/>
          <w:sz w:val="20"/>
        </w:rPr>
        <w:t>. Externally</w:t>
      </w:r>
      <w:r w:rsidR="0049270F">
        <w:rPr>
          <w:rFonts w:ascii="Segoe UI" w:hAnsi="Segoe UI" w:cs="Segoe UI"/>
          <w:sz w:val="20"/>
        </w:rPr>
        <w:t>,</w:t>
      </w:r>
      <w:r>
        <w:rPr>
          <w:rFonts w:ascii="Segoe UI" w:hAnsi="Segoe UI" w:cs="Segoe UI"/>
          <w:sz w:val="20"/>
        </w:rPr>
        <w:t xml:space="preserve"> these </w:t>
      </w:r>
      <w:r w:rsidR="00535FC5">
        <w:rPr>
          <w:rFonts w:ascii="Segoe UI" w:hAnsi="Segoe UI" w:cs="Segoe UI"/>
          <w:sz w:val="20"/>
        </w:rPr>
        <w:t xml:space="preserve">representations and </w:t>
      </w:r>
      <w:r>
        <w:rPr>
          <w:rFonts w:ascii="Segoe UI" w:hAnsi="Segoe UI" w:cs="Segoe UI"/>
          <w:sz w:val="20"/>
        </w:rPr>
        <w:t xml:space="preserve">commitments </w:t>
      </w:r>
      <w:r w:rsidR="00535FC5">
        <w:rPr>
          <w:rFonts w:ascii="Segoe UI" w:hAnsi="Segoe UI" w:cs="Segoe UI"/>
          <w:sz w:val="20"/>
        </w:rPr>
        <w:t>may be</w:t>
      </w:r>
      <w:r>
        <w:rPr>
          <w:rFonts w:ascii="Segoe UI" w:hAnsi="Segoe UI" w:cs="Segoe UI"/>
          <w:sz w:val="20"/>
        </w:rPr>
        <w:t xml:space="preserve"> made by executing</w:t>
      </w:r>
      <w:r w:rsidRPr="006B5C48">
        <w:rPr>
          <w:rFonts w:ascii="Segoe UI" w:hAnsi="Segoe UI" w:cs="Segoe UI"/>
          <w:sz w:val="20"/>
        </w:rPr>
        <w:t xml:space="preserve"> a contract on Barr’s behalf</w:t>
      </w:r>
      <w:r w:rsidR="00671C4C">
        <w:rPr>
          <w:rFonts w:ascii="Segoe UI" w:hAnsi="Segoe UI" w:cs="Segoe UI"/>
          <w:sz w:val="20"/>
        </w:rPr>
        <w:t xml:space="preserve"> </w:t>
      </w:r>
      <w:r w:rsidR="00671C4C" w:rsidRPr="00671C4C">
        <w:rPr>
          <w:rFonts w:ascii="Segoe UI" w:hAnsi="Segoe UI" w:cs="Segoe UI"/>
          <w:sz w:val="20"/>
        </w:rPr>
        <w:t xml:space="preserve">but can take other forms such as proposals, negotiations, positions on issues, and verbal </w:t>
      </w:r>
      <w:r w:rsidR="002B2A0E">
        <w:rPr>
          <w:rFonts w:ascii="Segoe UI" w:hAnsi="Segoe UI" w:cs="Segoe UI"/>
          <w:sz w:val="20"/>
        </w:rPr>
        <w:t>representations</w:t>
      </w:r>
      <w:r w:rsidR="00671C4C" w:rsidRPr="00671C4C">
        <w:rPr>
          <w:rFonts w:ascii="Segoe UI" w:hAnsi="Segoe UI" w:cs="Segoe UI"/>
          <w:sz w:val="20"/>
        </w:rPr>
        <w:t xml:space="preserve">.  Because of the weight that external stakeholders may place on the title, officers of Barr have an important responsibility to reflect positively on the reputation and character of the Company, and to carefully consider the </w:t>
      </w:r>
      <w:r w:rsidR="00535FC5">
        <w:rPr>
          <w:rFonts w:ascii="Segoe UI" w:hAnsi="Segoe UI" w:cs="Segoe UI"/>
          <w:sz w:val="20"/>
        </w:rPr>
        <w:t>representations</w:t>
      </w:r>
      <w:r w:rsidR="00671C4C" w:rsidRPr="00671C4C">
        <w:rPr>
          <w:rFonts w:ascii="Segoe UI" w:hAnsi="Segoe UI" w:cs="Segoe UI"/>
          <w:sz w:val="20"/>
        </w:rPr>
        <w:t xml:space="preserve"> they make and how those might be interpreted as official commitments or positions</w:t>
      </w:r>
      <w:r>
        <w:rPr>
          <w:rFonts w:ascii="Segoe UI" w:hAnsi="Segoe UI" w:cs="Segoe UI"/>
          <w:sz w:val="20"/>
        </w:rPr>
        <w:t xml:space="preserve">. Internally, these </w:t>
      </w:r>
      <w:r w:rsidR="00535FC5">
        <w:rPr>
          <w:rFonts w:ascii="Segoe UI" w:hAnsi="Segoe UI" w:cs="Segoe UI"/>
          <w:sz w:val="20"/>
        </w:rPr>
        <w:t xml:space="preserve">representations and </w:t>
      </w:r>
      <w:r>
        <w:rPr>
          <w:rFonts w:ascii="Segoe UI" w:hAnsi="Segoe UI" w:cs="Segoe UI"/>
          <w:sz w:val="20"/>
        </w:rPr>
        <w:t>commitments are made through accepting a leadership role (</w:t>
      </w:r>
      <w:r w:rsidR="00A32FB5">
        <w:rPr>
          <w:rFonts w:ascii="Segoe UI" w:hAnsi="Segoe UI" w:cs="Segoe UI"/>
          <w:sz w:val="20"/>
        </w:rPr>
        <w:t xml:space="preserve">president, </w:t>
      </w:r>
      <w:r w:rsidR="00D0135B">
        <w:rPr>
          <w:rFonts w:ascii="Segoe UI" w:hAnsi="Segoe UI" w:cs="Segoe UI"/>
          <w:sz w:val="20"/>
        </w:rPr>
        <w:t>business support</w:t>
      </w:r>
      <w:r w:rsidR="00A32FB5">
        <w:rPr>
          <w:rFonts w:ascii="Segoe UI" w:hAnsi="Segoe UI" w:cs="Segoe UI"/>
          <w:sz w:val="20"/>
        </w:rPr>
        <w:t xml:space="preserve"> vice president, and </w:t>
      </w:r>
      <w:r w:rsidR="00D0135B">
        <w:rPr>
          <w:rFonts w:ascii="Segoe UI" w:hAnsi="Segoe UI" w:cs="Segoe UI"/>
          <w:sz w:val="20"/>
        </w:rPr>
        <w:t>business unit</w:t>
      </w:r>
      <w:r w:rsidR="00A32FB5">
        <w:rPr>
          <w:rFonts w:ascii="Segoe UI" w:hAnsi="Segoe UI" w:cs="Segoe UI"/>
          <w:sz w:val="20"/>
        </w:rPr>
        <w:t xml:space="preserve"> vice president</w:t>
      </w:r>
      <w:r>
        <w:rPr>
          <w:rFonts w:ascii="Segoe UI" w:hAnsi="Segoe UI" w:cs="Segoe UI"/>
          <w:sz w:val="20"/>
        </w:rPr>
        <w:t xml:space="preserve">) and agreeing to and performing the </w:t>
      </w:r>
      <w:r w:rsidR="00A32FB5">
        <w:rPr>
          <w:rFonts w:ascii="Segoe UI" w:hAnsi="Segoe UI" w:cs="Segoe UI"/>
          <w:sz w:val="20"/>
        </w:rPr>
        <w:t xml:space="preserve">tasks and </w:t>
      </w:r>
      <w:r>
        <w:rPr>
          <w:rFonts w:ascii="Segoe UI" w:hAnsi="Segoe UI" w:cs="Segoe UI"/>
          <w:sz w:val="20"/>
        </w:rPr>
        <w:t>responsibilities listed in the corresponding role description. All o</w:t>
      </w:r>
      <w:r w:rsidRPr="00173E0D">
        <w:rPr>
          <w:rFonts w:ascii="Segoe UI" w:hAnsi="Segoe UI" w:cs="Segoe UI"/>
          <w:sz w:val="20"/>
        </w:rPr>
        <w:t xml:space="preserve">fficers are </w:t>
      </w:r>
      <w:r>
        <w:rPr>
          <w:rFonts w:ascii="Segoe UI" w:hAnsi="Segoe UI" w:cs="Segoe UI"/>
          <w:sz w:val="20"/>
        </w:rPr>
        <w:t>responsible</w:t>
      </w:r>
      <w:r w:rsidRPr="00173E0D">
        <w:rPr>
          <w:rFonts w:ascii="Segoe UI" w:hAnsi="Segoe UI" w:cs="Segoe UI"/>
          <w:sz w:val="20"/>
        </w:rPr>
        <w:t xml:space="preserve"> for risk management, </w:t>
      </w:r>
      <w:r w:rsidR="00C97C52">
        <w:rPr>
          <w:rFonts w:ascii="Segoe UI" w:hAnsi="Segoe UI" w:cs="Segoe UI"/>
          <w:sz w:val="20"/>
        </w:rPr>
        <w:t xml:space="preserve">financial stewardship, </w:t>
      </w:r>
      <w:r w:rsidRPr="00701742">
        <w:rPr>
          <w:rFonts w:ascii="Segoe UI" w:hAnsi="Segoe UI" w:cs="Segoe UI"/>
          <w:sz w:val="20"/>
        </w:rPr>
        <w:t>safety</w:t>
      </w:r>
      <w:r>
        <w:rPr>
          <w:rFonts w:ascii="Segoe UI" w:hAnsi="Segoe UI" w:cs="Segoe UI"/>
          <w:sz w:val="20"/>
        </w:rPr>
        <w:t xml:space="preserve">, </w:t>
      </w:r>
      <w:r w:rsidRPr="00701742">
        <w:rPr>
          <w:rFonts w:ascii="Segoe UI" w:hAnsi="Segoe UI" w:cs="Segoe UI"/>
          <w:sz w:val="20"/>
        </w:rPr>
        <w:t>professional ethics,</w:t>
      </w:r>
      <w:r>
        <w:rPr>
          <w:rFonts w:ascii="Segoe UI" w:hAnsi="Segoe UI" w:cs="Segoe UI"/>
          <w:sz w:val="20"/>
        </w:rPr>
        <w:t xml:space="preserve"> </w:t>
      </w:r>
      <w:r w:rsidR="00B42CFB">
        <w:rPr>
          <w:rFonts w:ascii="Segoe UI" w:hAnsi="Segoe UI" w:cs="Segoe UI"/>
          <w:sz w:val="20"/>
        </w:rPr>
        <w:t xml:space="preserve">maintaining a </w:t>
      </w:r>
      <w:r>
        <w:rPr>
          <w:rFonts w:ascii="Segoe UI" w:hAnsi="Segoe UI" w:cs="Segoe UI"/>
          <w:sz w:val="20"/>
        </w:rPr>
        <w:t>respectful workplace, staff development</w:t>
      </w:r>
      <w:r w:rsidR="00A32FB5">
        <w:rPr>
          <w:rFonts w:ascii="Segoe UI" w:hAnsi="Segoe UI" w:cs="Segoe UI"/>
          <w:sz w:val="20"/>
        </w:rPr>
        <w:t>,</w:t>
      </w:r>
      <w:r>
        <w:rPr>
          <w:rFonts w:ascii="Segoe UI" w:hAnsi="Segoe UI" w:cs="Segoe UI"/>
          <w:sz w:val="20"/>
        </w:rPr>
        <w:t xml:space="preserve"> and participati</w:t>
      </w:r>
      <w:r w:rsidR="00A32FB5">
        <w:rPr>
          <w:rFonts w:ascii="Segoe UI" w:hAnsi="Segoe UI" w:cs="Segoe UI"/>
          <w:sz w:val="20"/>
        </w:rPr>
        <w:t>o</w:t>
      </w:r>
      <w:r>
        <w:rPr>
          <w:rFonts w:ascii="Segoe UI" w:hAnsi="Segoe UI" w:cs="Segoe UI"/>
          <w:sz w:val="20"/>
        </w:rPr>
        <w:t xml:space="preserve">n in </w:t>
      </w:r>
      <w:r w:rsidR="00A32FB5">
        <w:rPr>
          <w:rFonts w:ascii="Segoe UI" w:hAnsi="Segoe UI" w:cs="Segoe UI"/>
          <w:sz w:val="20"/>
        </w:rPr>
        <w:t>company</w:t>
      </w:r>
      <w:r>
        <w:rPr>
          <w:rFonts w:ascii="Segoe UI" w:hAnsi="Segoe UI" w:cs="Segoe UI"/>
          <w:sz w:val="20"/>
        </w:rPr>
        <w:t xml:space="preserve"> leadership. While</w:t>
      </w:r>
      <w:r w:rsidRPr="00C76252">
        <w:rPr>
          <w:rFonts w:ascii="Segoe UI" w:hAnsi="Segoe UI" w:cs="Segoe UI"/>
          <w:sz w:val="20"/>
        </w:rPr>
        <w:t xml:space="preserve"> </w:t>
      </w:r>
      <w:r>
        <w:rPr>
          <w:rFonts w:ascii="Segoe UI" w:hAnsi="Segoe UI" w:cs="Segoe UI"/>
          <w:sz w:val="20"/>
        </w:rPr>
        <w:t>responsibility ultimately lies with the officer, officers</w:t>
      </w:r>
      <w:r w:rsidRPr="00C76252">
        <w:rPr>
          <w:rFonts w:ascii="Segoe UI" w:hAnsi="Segoe UI" w:cs="Segoe UI"/>
          <w:sz w:val="20"/>
        </w:rPr>
        <w:t xml:space="preserve"> </w:t>
      </w:r>
      <w:r>
        <w:rPr>
          <w:rFonts w:ascii="Segoe UI" w:hAnsi="Segoe UI" w:cs="Segoe UI"/>
          <w:sz w:val="20"/>
        </w:rPr>
        <w:t>may delegate day-to-day responsibilities</w:t>
      </w:r>
      <w:r w:rsidR="009C66B4">
        <w:rPr>
          <w:rFonts w:ascii="Segoe UI" w:hAnsi="Segoe UI" w:cs="Segoe UI"/>
          <w:sz w:val="20"/>
        </w:rPr>
        <w:t>.</w:t>
      </w:r>
    </w:p>
    <w:p w14:paraId="6E90CFFF" w14:textId="19407240" w:rsidR="00CB50EF" w:rsidRDefault="0021176D" w:rsidP="00DD6A7E">
      <w:pPr>
        <w:spacing w:line="264" w:lineRule="auto"/>
        <w:rPr>
          <w:rFonts w:ascii="Segoe UI" w:hAnsi="Segoe UI" w:cs="Segoe UI"/>
          <w:color w:val="000000"/>
          <w:sz w:val="20"/>
          <w:szCs w:val="22"/>
        </w:rPr>
      </w:pPr>
      <w:r>
        <w:rPr>
          <w:rFonts w:ascii="Segoe UI" w:hAnsi="Segoe UI" w:cs="Segoe UI"/>
          <w:sz w:val="20"/>
        </w:rPr>
        <w:t>M</w:t>
      </w:r>
      <w:r w:rsidR="00373651">
        <w:rPr>
          <w:rFonts w:ascii="Segoe UI" w:hAnsi="Segoe UI" w:cs="Segoe UI"/>
          <w:sz w:val="20"/>
        </w:rPr>
        <w:t xml:space="preserve">anagement team </w:t>
      </w:r>
      <w:r>
        <w:rPr>
          <w:rFonts w:ascii="Segoe UI" w:hAnsi="Segoe UI" w:cs="Segoe UI"/>
          <w:sz w:val="20"/>
        </w:rPr>
        <w:t xml:space="preserve">members </w:t>
      </w:r>
      <w:r w:rsidR="00373651">
        <w:rPr>
          <w:rFonts w:ascii="Segoe UI" w:hAnsi="Segoe UI" w:cs="Segoe UI"/>
          <w:sz w:val="20"/>
        </w:rPr>
        <w:t>ha</w:t>
      </w:r>
      <w:r>
        <w:rPr>
          <w:rFonts w:ascii="Segoe UI" w:hAnsi="Segoe UI" w:cs="Segoe UI"/>
          <w:sz w:val="20"/>
        </w:rPr>
        <w:t>ve</w:t>
      </w:r>
      <w:r w:rsidR="00373651">
        <w:rPr>
          <w:rFonts w:ascii="Segoe UI" w:hAnsi="Segoe UI" w:cs="Segoe UI"/>
          <w:sz w:val="20"/>
        </w:rPr>
        <w:t xml:space="preserve"> an important </w:t>
      </w:r>
      <w:r w:rsidR="00CD0503">
        <w:rPr>
          <w:rFonts w:ascii="Segoe UI" w:hAnsi="Segoe UI" w:cs="Segoe UI"/>
          <w:sz w:val="20"/>
        </w:rPr>
        <w:t xml:space="preserve">responsibility and </w:t>
      </w:r>
      <w:r w:rsidR="00373651">
        <w:rPr>
          <w:rFonts w:ascii="Segoe UI" w:hAnsi="Segoe UI" w:cs="Segoe UI"/>
          <w:sz w:val="20"/>
        </w:rPr>
        <w:t xml:space="preserve">authority to monitor officers </w:t>
      </w:r>
      <w:r>
        <w:rPr>
          <w:rFonts w:ascii="Segoe UI" w:hAnsi="Segoe UI" w:cs="Segoe UI"/>
          <w:sz w:val="20"/>
        </w:rPr>
        <w:t xml:space="preserve">assigned to their subunits </w:t>
      </w:r>
      <w:r w:rsidR="00373651">
        <w:rPr>
          <w:rFonts w:ascii="Segoe UI" w:hAnsi="Segoe UI" w:cs="Segoe UI"/>
          <w:sz w:val="20"/>
        </w:rPr>
        <w:t xml:space="preserve">and take appropriate coaching or other actions on behalf of the company to ensure officer performance is consistent with this charter and the applicable role description.  </w:t>
      </w:r>
      <w:r w:rsidR="00CB50EF">
        <w:rPr>
          <w:rFonts w:ascii="Segoe UI" w:hAnsi="Segoe UI" w:cs="Segoe UI"/>
          <w:sz w:val="20"/>
        </w:rPr>
        <w:t>Officers</w:t>
      </w:r>
      <w:r w:rsidR="00CB50EF" w:rsidRPr="006B5C48">
        <w:rPr>
          <w:rFonts w:ascii="Segoe UI" w:hAnsi="Segoe UI" w:cs="Segoe UI"/>
          <w:sz w:val="20"/>
        </w:rPr>
        <w:t xml:space="preserve"> are accountable </w:t>
      </w:r>
      <w:r w:rsidR="00701D1F">
        <w:rPr>
          <w:rFonts w:ascii="Segoe UI" w:hAnsi="Segoe UI" w:cs="Segoe UI"/>
          <w:sz w:val="20"/>
        </w:rPr>
        <w:t xml:space="preserve">(expected </w:t>
      </w:r>
      <w:r w:rsidR="00893D43">
        <w:rPr>
          <w:rFonts w:ascii="Segoe UI" w:hAnsi="Segoe UI" w:cs="Segoe UI"/>
          <w:sz w:val="20"/>
        </w:rPr>
        <w:t xml:space="preserve">to </w:t>
      </w:r>
      <w:r w:rsidR="00701D1F">
        <w:rPr>
          <w:rFonts w:ascii="Segoe UI" w:hAnsi="Segoe UI" w:cs="Segoe UI"/>
          <w:sz w:val="20"/>
        </w:rPr>
        <w:t xml:space="preserve">be able to justify </w:t>
      </w:r>
      <w:r w:rsidR="00B42CFB">
        <w:rPr>
          <w:rFonts w:ascii="Segoe UI" w:hAnsi="Segoe UI" w:cs="Segoe UI"/>
          <w:sz w:val="20"/>
        </w:rPr>
        <w:t xml:space="preserve">their </w:t>
      </w:r>
      <w:r w:rsidR="00701D1F">
        <w:rPr>
          <w:rFonts w:ascii="Segoe UI" w:hAnsi="Segoe UI" w:cs="Segoe UI"/>
          <w:sz w:val="20"/>
        </w:rPr>
        <w:t xml:space="preserve">actions and decisions) </w:t>
      </w:r>
      <w:r w:rsidR="00CB50EF" w:rsidRPr="006B5C48">
        <w:rPr>
          <w:rFonts w:ascii="Segoe UI" w:hAnsi="Segoe UI" w:cs="Segoe UI"/>
          <w:sz w:val="20"/>
        </w:rPr>
        <w:t xml:space="preserve">to </w:t>
      </w:r>
      <w:r w:rsidR="00CB50EF">
        <w:rPr>
          <w:rFonts w:ascii="Segoe UI" w:hAnsi="Segoe UI" w:cs="Segoe UI"/>
          <w:sz w:val="20"/>
        </w:rPr>
        <w:t>their business partners: other officers</w:t>
      </w:r>
      <w:r w:rsidR="00CB50EF" w:rsidRPr="006B5C48">
        <w:rPr>
          <w:rFonts w:ascii="Segoe UI" w:hAnsi="Segoe UI" w:cs="Segoe UI"/>
          <w:sz w:val="20"/>
        </w:rPr>
        <w:t xml:space="preserve">, the </w:t>
      </w:r>
      <w:r w:rsidR="00CB50EF">
        <w:rPr>
          <w:rFonts w:ascii="Segoe UI" w:hAnsi="Segoe UI" w:cs="Segoe UI"/>
          <w:sz w:val="20"/>
        </w:rPr>
        <w:t xml:space="preserve">management team and </w:t>
      </w:r>
      <w:r w:rsidR="00CB50EF" w:rsidRPr="006B5C48">
        <w:rPr>
          <w:rFonts w:ascii="Segoe UI" w:hAnsi="Segoe UI" w:cs="Segoe UI"/>
          <w:sz w:val="20"/>
        </w:rPr>
        <w:t>CEO</w:t>
      </w:r>
      <w:r w:rsidR="00A32FB5">
        <w:rPr>
          <w:rFonts w:ascii="Segoe UI" w:hAnsi="Segoe UI" w:cs="Segoe UI"/>
          <w:sz w:val="20"/>
        </w:rPr>
        <w:t>,</w:t>
      </w:r>
      <w:r w:rsidR="00CB50EF">
        <w:rPr>
          <w:rFonts w:ascii="Segoe UI" w:hAnsi="Segoe UI" w:cs="Segoe UI"/>
          <w:sz w:val="20"/>
        </w:rPr>
        <w:t xml:space="preserve"> and ultimately Barr’s </w:t>
      </w:r>
      <w:r w:rsidR="00A32FB5">
        <w:rPr>
          <w:rFonts w:ascii="Segoe UI" w:hAnsi="Segoe UI" w:cs="Segoe UI"/>
          <w:sz w:val="20"/>
        </w:rPr>
        <w:t>board of directors</w:t>
      </w:r>
      <w:r w:rsidR="00CB50EF">
        <w:rPr>
          <w:rFonts w:ascii="Segoe UI" w:hAnsi="Segoe UI" w:cs="Segoe UI"/>
          <w:sz w:val="20"/>
        </w:rPr>
        <w:t xml:space="preserve"> and shareholders</w:t>
      </w:r>
      <w:r w:rsidR="00CB50EF" w:rsidRPr="006B5C48">
        <w:rPr>
          <w:rFonts w:ascii="Segoe UI" w:hAnsi="Segoe UI" w:cs="Segoe UI"/>
          <w:sz w:val="20"/>
        </w:rPr>
        <w:t>.</w:t>
      </w:r>
    </w:p>
    <w:p w14:paraId="1CEF7886" w14:textId="77777777" w:rsidR="00671C4C" w:rsidRDefault="00671C4C" w:rsidP="00CB50EF">
      <w:pPr>
        <w:pStyle w:val="Heading3"/>
      </w:pPr>
      <w:r>
        <w:br w:type="page"/>
      </w:r>
    </w:p>
    <w:p w14:paraId="44886AF7" w14:textId="1382D343" w:rsidR="00CB50EF" w:rsidRDefault="00720A57" w:rsidP="00CB50EF">
      <w:pPr>
        <w:pStyle w:val="Heading3"/>
      </w:pPr>
      <w:r>
        <w:lastRenderedPageBreak/>
        <w:t>expectations for an officer</w:t>
      </w:r>
    </w:p>
    <w:p w14:paraId="407C4CFD" w14:textId="45FF8F65" w:rsidR="00CB50EF" w:rsidRDefault="00CB50EF" w:rsidP="00FF2BFC">
      <w:pPr>
        <w:spacing w:after="120" w:line="264" w:lineRule="auto"/>
        <w:rPr>
          <w:rFonts w:ascii="Segoe UI" w:hAnsi="Segoe UI" w:cs="Segoe UI"/>
          <w:sz w:val="20"/>
        </w:rPr>
      </w:pPr>
      <w:r w:rsidRPr="00173E0D">
        <w:rPr>
          <w:rFonts w:ascii="Segoe UI" w:hAnsi="Segoe UI" w:cs="Segoe UI"/>
          <w:sz w:val="20"/>
        </w:rPr>
        <w:t>A</w:t>
      </w:r>
      <w:r>
        <w:rPr>
          <w:rFonts w:ascii="Segoe UI" w:hAnsi="Segoe UI" w:cs="Segoe UI"/>
          <w:sz w:val="20"/>
        </w:rPr>
        <w:t>n officer</w:t>
      </w:r>
      <w:r w:rsidRPr="00173E0D">
        <w:rPr>
          <w:rFonts w:ascii="Segoe UI" w:hAnsi="Segoe UI" w:cs="Segoe UI"/>
          <w:sz w:val="20"/>
        </w:rPr>
        <w:t xml:space="preserve"> is expected to </w:t>
      </w:r>
      <w:r w:rsidR="00A32FB5">
        <w:rPr>
          <w:rFonts w:ascii="Segoe UI" w:hAnsi="Segoe UI" w:cs="Segoe UI"/>
          <w:sz w:val="20"/>
        </w:rPr>
        <w:t>demonstrate</w:t>
      </w:r>
      <w:r w:rsidRPr="00173E0D">
        <w:rPr>
          <w:rFonts w:ascii="Segoe UI" w:hAnsi="Segoe UI" w:cs="Segoe UI"/>
          <w:sz w:val="20"/>
        </w:rPr>
        <w:t xml:space="preserve"> the following attributes</w:t>
      </w:r>
      <w:r>
        <w:rPr>
          <w:rFonts w:ascii="Segoe UI" w:hAnsi="Segoe UI" w:cs="Segoe UI"/>
          <w:sz w:val="20"/>
        </w:rPr>
        <w:t xml:space="preserve"> and competencies</w:t>
      </w:r>
      <w:r w:rsidRPr="00173E0D">
        <w:rPr>
          <w:rFonts w:ascii="Segoe UI" w:hAnsi="Segoe UI" w:cs="Segoe UI"/>
          <w:sz w:val="20"/>
        </w:rPr>
        <w:t xml:space="preserve"> and continually hone </w:t>
      </w:r>
      <w:r w:rsidR="00D80938">
        <w:rPr>
          <w:rFonts w:ascii="Segoe UI" w:hAnsi="Segoe UI" w:cs="Segoe UI"/>
          <w:sz w:val="20"/>
        </w:rPr>
        <w:t>their</w:t>
      </w:r>
      <w:r w:rsidRPr="00173E0D">
        <w:rPr>
          <w:rFonts w:ascii="Segoe UI" w:hAnsi="Segoe UI" w:cs="Segoe UI"/>
          <w:sz w:val="20"/>
        </w:rPr>
        <w:t xml:space="preserve"> skills</w:t>
      </w:r>
      <w:r w:rsidRPr="00313E51">
        <w:rPr>
          <w:rFonts w:ascii="Segoe UI" w:hAnsi="Segoe UI" w:cs="Segoe UI"/>
          <w:sz w:val="20"/>
        </w:rPr>
        <w:t xml:space="preserve"> and effectiveness</w:t>
      </w:r>
      <w:r w:rsidRPr="00173E0D">
        <w:rPr>
          <w:rFonts w:ascii="Segoe UI" w:hAnsi="Segoe UI" w:cs="Segoe UI"/>
          <w:sz w:val="20"/>
        </w:rPr>
        <w:t xml:space="preserve"> in these areas:</w:t>
      </w:r>
      <w:r>
        <w:rPr>
          <w:rFonts w:ascii="Segoe UI" w:hAnsi="Segoe UI" w:cs="Segoe UI"/>
          <w:sz w:val="20"/>
        </w:rPr>
        <w:t xml:space="preserve"> </w:t>
      </w:r>
    </w:p>
    <w:p w14:paraId="4B52C5C5" w14:textId="77777777" w:rsidR="00DD6A7E" w:rsidRDefault="00DD6A7E" w:rsidP="00900437">
      <w:pPr>
        <w:pStyle w:val="ListParagraph"/>
        <w:numPr>
          <w:ilvl w:val="0"/>
          <w:numId w:val="1"/>
        </w:numPr>
        <w:spacing w:line="22" w:lineRule="atLeast"/>
        <w:rPr>
          <w:rFonts w:ascii="Segoe UI" w:hAnsi="Segoe UI" w:cs="Segoe UI"/>
          <w:sz w:val="20"/>
        </w:rPr>
      </w:pPr>
      <w:r w:rsidRPr="0019093E">
        <w:rPr>
          <w:rFonts w:ascii="Segoe UI" w:hAnsi="Segoe UI" w:cs="Segoe UI"/>
          <w:sz w:val="20"/>
        </w:rPr>
        <w:t>Embraces Barr’s values, culture, strategies, and consulting and business models and contributes to constructive change</w:t>
      </w:r>
    </w:p>
    <w:p w14:paraId="4179E279" w14:textId="77777777" w:rsidR="00DD6A7E" w:rsidRDefault="00DD6A7E" w:rsidP="00900437">
      <w:pPr>
        <w:pStyle w:val="ListParagraph"/>
        <w:numPr>
          <w:ilvl w:val="0"/>
          <w:numId w:val="1"/>
        </w:numPr>
        <w:spacing w:line="22" w:lineRule="atLeast"/>
        <w:rPr>
          <w:rFonts w:ascii="Segoe UI" w:hAnsi="Segoe UI" w:cs="Segoe UI"/>
          <w:sz w:val="20"/>
        </w:rPr>
      </w:pPr>
      <w:r w:rsidRPr="00DD6A7E">
        <w:rPr>
          <w:rFonts w:ascii="Segoe UI" w:hAnsi="Segoe UI" w:cs="Segoe UI"/>
          <w:sz w:val="20"/>
        </w:rPr>
        <w:t>Exercises good judgment and courage</w:t>
      </w:r>
    </w:p>
    <w:p w14:paraId="7BF20682" w14:textId="3233C31B" w:rsidR="00DD6A7E" w:rsidRDefault="00DD6A7E" w:rsidP="00900437">
      <w:pPr>
        <w:pStyle w:val="ListParagraph"/>
        <w:numPr>
          <w:ilvl w:val="0"/>
          <w:numId w:val="1"/>
        </w:numPr>
        <w:spacing w:line="22" w:lineRule="atLeast"/>
        <w:rPr>
          <w:rFonts w:ascii="Segoe UI" w:hAnsi="Segoe UI" w:cs="Segoe UI"/>
          <w:sz w:val="20"/>
        </w:rPr>
      </w:pPr>
      <w:r w:rsidRPr="00DD6A7E">
        <w:rPr>
          <w:rFonts w:ascii="Segoe UI" w:hAnsi="Segoe UI" w:cs="Segoe UI"/>
          <w:sz w:val="20"/>
        </w:rPr>
        <w:t>Provides strategic thinking and leadership in are</w:t>
      </w:r>
      <w:r>
        <w:rPr>
          <w:rFonts w:ascii="Segoe UI" w:hAnsi="Segoe UI" w:cs="Segoe UI"/>
          <w:sz w:val="20"/>
        </w:rPr>
        <w:t>a of practice or responsibility</w:t>
      </w:r>
      <w:r w:rsidR="00D75B51">
        <w:rPr>
          <w:rFonts w:ascii="Segoe UI" w:hAnsi="Segoe UI" w:cs="Segoe UI"/>
          <w:sz w:val="20"/>
        </w:rPr>
        <w:t xml:space="preserve"> (including influencing, delegating, holding themselves and others accountable)</w:t>
      </w:r>
    </w:p>
    <w:p w14:paraId="7BA255C8" w14:textId="0ACABB75" w:rsidR="00CB50EF" w:rsidRDefault="00DD6A7E" w:rsidP="00900437">
      <w:pPr>
        <w:pStyle w:val="ListParagraph"/>
        <w:numPr>
          <w:ilvl w:val="0"/>
          <w:numId w:val="1"/>
        </w:numPr>
        <w:spacing w:line="22" w:lineRule="atLeast"/>
        <w:rPr>
          <w:rFonts w:ascii="Segoe UI" w:hAnsi="Segoe UI" w:cs="Segoe UI"/>
          <w:sz w:val="20"/>
        </w:rPr>
      </w:pPr>
      <w:r w:rsidRPr="002A55F6">
        <w:rPr>
          <w:rFonts w:ascii="Segoe UI" w:hAnsi="Segoe UI" w:cs="Segoe UI"/>
          <w:sz w:val="20"/>
        </w:rPr>
        <w:t>Helps develop talent and helps colleagues reach full potential</w:t>
      </w:r>
    </w:p>
    <w:p w14:paraId="4BF5FED0" w14:textId="4AF03F12" w:rsidR="00C97C52" w:rsidRPr="002A55F6" w:rsidRDefault="00B42CFB" w:rsidP="00900437">
      <w:pPr>
        <w:pStyle w:val="ListParagraph"/>
        <w:numPr>
          <w:ilvl w:val="0"/>
          <w:numId w:val="1"/>
        </w:numPr>
        <w:spacing w:line="22" w:lineRule="atLeast"/>
        <w:rPr>
          <w:rFonts w:ascii="Segoe UI" w:hAnsi="Segoe UI" w:cs="Segoe UI"/>
          <w:sz w:val="20"/>
        </w:rPr>
      </w:pPr>
      <w:r w:rsidRPr="0021176D">
        <w:rPr>
          <w:rFonts w:ascii="Segoe UI" w:hAnsi="Segoe UI" w:cs="Segoe UI"/>
          <w:sz w:val="20"/>
        </w:rPr>
        <w:t xml:space="preserve">Developing </w:t>
      </w:r>
      <w:r w:rsidR="00A32FB5" w:rsidRPr="0021176D">
        <w:rPr>
          <w:rFonts w:ascii="Segoe UI" w:hAnsi="Segoe UI" w:cs="Segoe UI"/>
          <w:sz w:val="20"/>
        </w:rPr>
        <w:t xml:space="preserve">and </w:t>
      </w:r>
      <w:r w:rsidRPr="0021176D">
        <w:rPr>
          <w:rFonts w:ascii="Segoe UI" w:hAnsi="Segoe UI" w:cs="Segoe UI"/>
          <w:sz w:val="20"/>
        </w:rPr>
        <w:t xml:space="preserve">maintaining </w:t>
      </w:r>
      <w:r w:rsidR="00CB50EF" w:rsidRPr="0021176D">
        <w:rPr>
          <w:rFonts w:ascii="Segoe UI" w:hAnsi="Segoe UI" w:cs="Segoe UI"/>
          <w:sz w:val="20"/>
        </w:rPr>
        <w:t>strong internal and external relationships</w:t>
      </w:r>
    </w:p>
    <w:p w14:paraId="0297204A" w14:textId="7DF33B94" w:rsidR="00C97C52" w:rsidRPr="00373651" w:rsidRDefault="00C97C52" w:rsidP="00900437">
      <w:pPr>
        <w:pStyle w:val="ListParagraph"/>
        <w:numPr>
          <w:ilvl w:val="0"/>
          <w:numId w:val="1"/>
        </w:numPr>
        <w:spacing w:line="22" w:lineRule="atLeast"/>
        <w:rPr>
          <w:rFonts w:ascii="Segoe UI" w:hAnsi="Segoe UI" w:cs="Segoe UI"/>
          <w:sz w:val="20"/>
        </w:rPr>
      </w:pPr>
      <w:r>
        <w:rPr>
          <w:rFonts w:ascii="Segoe UI" w:hAnsi="Segoe UI" w:cs="Segoe UI"/>
          <w:sz w:val="20"/>
        </w:rPr>
        <w:t>Providing quality work and exceptional client service</w:t>
      </w:r>
    </w:p>
    <w:p w14:paraId="1CB272EE" w14:textId="623A41ED" w:rsidR="0019093E" w:rsidRDefault="00B42CFB" w:rsidP="00900437">
      <w:pPr>
        <w:pStyle w:val="ListParagraph"/>
        <w:numPr>
          <w:ilvl w:val="0"/>
          <w:numId w:val="1"/>
        </w:numPr>
        <w:spacing w:line="22" w:lineRule="atLeast"/>
        <w:rPr>
          <w:rFonts w:ascii="Segoe UI" w:hAnsi="Segoe UI" w:cs="Segoe UI"/>
          <w:sz w:val="20"/>
        </w:rPr>
        <w:sectPr w:rsidR="0019093E" w:rsidSect="00805AF7">
          <w:headerReference w:type="default" r:id="rId11"/>
          <w:footerReference w:type="default" r:id="rId12"/>
          <w:headerReference w:type="first" r:id="rId13"/>
          <w:footerReference w:type="first" r:id="rId14"/>
          <w:pgSz w:w="12240" w:h="15840" w:code="1"/>
          <w:pgMar w:top="1440" w:right="1440" w:bottom="1440" w:left="1440" w:header="360" w:footer="576" w:gutter="0"/>
          <w:cols w:space="720"/>
          <w:titlePg/>
          <w:docGrid w:linePitch="360"/>
        </w:sectPr>
      </w:pPr>
      <w:r>
        <w:rPr>
          <w:rFonts w:ascii="Segoe UI" w:hAnsi="Segoe UI" w:cs="Segoe UI"/>
          <w:sz w:val="20"/>
        </w:rPr>
        <w:t>Contributing to</w:t>
      </w:r>
      <w:r w:rsidR="00CB50EF" w:rsidRPr="00373651">
        <w:rPr>
          <w:rFonts w:ascii="Segoe UI" w:hAnsi="Segoe UI" w:cs="Segoe UI"/>
          <w:sz w:val="20"/>
        </w:rPr>
        <w:t xml:space="preserve"> </w:t>
      </w:r>
      <w:r w:rsidR="00F454BE" w:rsidRPr="00373651">
        <w:rPr>
          <w:rFonts w:ascii="Segoe UI" w:hAnsi="Segoe UI" w:cs="Segoe UI"/>
          <w:sz w:val="20"/>
        </w:rPr>
        <w:t xml:space="preserve">the </w:t>
      </w:r>
      <w:r w:rsidR="00CB50EF" w:rsidRPr="00373651">
        <w:rPr>
          <w:rFonts w:ascii="Segoe UI" w:hAnsi="Segoe UI" w:cs="Segoe UI"/>
          <w:sz w:val="20"/>
        </w:rPr>
        <w:t xml:space="preserve">success of the </w:t>
      </w:r>
      <w:proofErr w:type="gramStart"/>
      <w:r w:rsidR="00CB50EF" w:rsidRPr="00373651">
        <w:rPr>
          <w:rFonts w:ascii="Segoe UI" w:hAnsi="Segoe UI" w:cs="Segoe UI"/>
          <w:sz w:val="20"/>
        </w:rPr>
        <w:t>company as a whole, beyond</w:t>
      </w:r>
      <w:proofErr w:type="gramEnd"/>
      <w:r w:rsidR="00CB50EF" w:rsidRPr="00373651">
        <w:rPr>
          <w:rFonts w:ascii="Segoe UI" w:hAnsi="Segoe UI" w:cs="Segoe UI"/>
          <w:sz w:val="20"/>
        </w:rPr>
        <w:t xml:space="preserve"> </w:t>
      </w:r>
      <w:r w:rsidR="00D80938">
        <w:rPr>
          <w:rFonts w:ascii="Segoe UI" w:hAnsi="Segoe UI" w:cs="Segoe UI"/>
          <w:sz w:val="20"/>
        </w:rPr>
        <w:t>their</w:t>
      </w:r>
      <w:r w:rsidR="00CB50EF" w:rsidRPr="00373651">
        <w:rPr>
          <w:rFonts w:ascii="Segoe UI" w:hAnsi="Segoe UI" w:cs="Segoe UI"/>
          <w:sz w:val="20"/>
        </w:rPr>
        <w:t xml:space="preserve"> functional domain</w:t>
      </w:r>
    </w:p>
    <w:p w14:paraId="3CC8246F" w14:textId="30E85078" w:rsidR="002F3FA0" w:rsidRDefault="00762DFF" w:rsidP="00762DFF">
      <w:pPr>
        <w:pStyle w:val="Heading3"/>
      </w:pPr>
      <w:r>
        <w:lastRenderedPageBreak/>
        <w:t>Attachment A</w:t>
      </w:r>
    </w:p>
    <w:p w14:paraId="020149D8" w14:textId="77777777" w:rsidR="00F55536" w:rsidRPr="00F55536" w:rsidRDefault="00F55536" w:rsidP="00F55536">
      <w:pPr>
        <w:spacing w:after="0" w:line="240" w:lineRule="auto"/>
        <w:jc w:val="center"/>
        <w:rPr>
          <w:rFonts w:ascii="Calibri" w:hAnsi="Calibri" w:cs="Calibri"/>
          <w:b/>
          <w:bCs/>
          <w:sz w:val="24"/>
          <w:szCs w:val="24"/>
        </w:rPr>
      </w:pPr>
      <w:r w:rsidRPr="00F55536">
        <w:rPr>
          <w:rFonts w:ascii="Calibri" w:hAnsi="Calibri" w:cs="Calibri"/>
          <w:b/>
          <w:bCs/>
          <w:sz w:val="24"/>
          <w:szCs w:val="24"/>
        </w:rPr>
        <w:t xml:space="preserve">RIDE: Recommend (R), Input (I), Decide (D), Enlighten (E) </w:t>
      </w:r>
    </w:p>
    <w:p w14:paraId="067A8A36" w14:textId="77777777" w:rsidR="00F55536" w:rsidRPr="00F55536" w:rsidRDefault="00F55536" w:rsidP="00F55536">
      <w:pPr>
        <w:spacing w:after="0" w:line="240" w:lineRule="auto"/>
        <w:jc w:val="center"/>
        <w:rPr>
          <w:rFonts w:ascii="Calibri" w:hAnsi="Calibri" w:cs="Calibri"/>
          <w:b/>
          <w:bCs/>
          <w:sz w:val="24"/>
          <w:szCs w:val="24"/>
        </w:rPr>
      </w:pPr>
    </w:p>
    <w:tbl>
      <w:tblPr>
        <w:tblStyle w:val="TableGrid3"/>
        <w:tblW w:w="0" w:type="auto"/>
        <w:tblLook w:val="04A0" w:firstRow="1" w:lastRow="0" w:firstColumn="1" w:lastColumn="0" w:noHBand="0" w:noVBand="1"/>
      </w:tblPr>
      <w:tblGrid>
        <w:gridCol w:w="775"/>
        <w:gridCol w:w="2520"/>
        <w:gridCol w:w="10849"/>
      </w:tblGrid>
      <w:tr w:rsidR="00F55536" w:rsidRPr="00F55536" w14:paraId="0E3E6EB9" w14:textId="77777777" w:rsidTr="00EE471E">
        <w:tc>
          <w:tcPr>
            <w:tcW w:w="775" w:type="dxa"/>
          </w:tcPr>
          <w:p w14:paraId="2614E993" w14:textId="77777777" w:rsidR="00F55536" w:rsidRPr="00F55536" w:rsidRDefault="00F55536" w:rsidP="00F55536">
            <w:pPr>
              <w:spacing w:after="0" w:line="240" w:lineRule="auto"/>
              <w:jc w:val="center"/>
              <w:rPr>
                <w:rFonts w:ascii="Calibri" w:eastAsia="Calibri" w:hAnsi="Calibri"/>
                <w:b/>
                <w:bCs/>
              </w:rPr>
            </w:pPr>
            <w:r w:rsidRPr="00F55536">
              <w:rPr>
                <w:rFonts w:ascii="Calibri" w:eastAsia="Calibri" w:hAnsi="Calibri"/>
                <w:b/>
                <w:bCs/>
              </w:rPr>
              <w:t>R</w:t>
            </w:r>
          </w:p>
        </w:tc>
        <w:tc>
          <w:tcPr>
            <w:tcW w:w="2520" w:type="dxa"/>
          </w:tcPr>
          <w:p w14:paraId="0B518077" w14:textId="77777777" w:rsidR="00F55536" w:rsidRPr="00F55536" w:rsidRDefault="00F55536" w:rsidP="00F55536">
            <w:pPr>
              <w:spacing w:after="0" w:line="240" w:lineRule="auto"/>
              <w:rPr>
                <w:rFonts w:ascii="Calibri" w:eastAsia="Calibri" w:hAnsi="Calibri"/>
              </w:rPr>
            </w:pPr>
            <w:r w:rsidRPr="00F55536">
              <w:rPr>
                <w:rFonts w:ascii="Calibri" w:eastAsia="Calibri" w:hAnsi="Calibri"/>
              </w:rPr>
              <w:t>Recommend</w:t>
            </w:r>
          </w:p>
        </w:tc>
        <w:tc>
          <w:tcPr>
            <w:tcW w:w="10849" w:type="dxa"/>
          </w:tcPr>
          <w:p w14:paraId="50BA182E" w14:textId="77777777" w:rsidR="00F55536" w:rsidRPr="00F55536" w:rsidRDefault="00F55536" w:rsidP="00F55536">
            <w:pPr>
              <w:spacing w:after="0" w:line="240" w:lineRule="auto"/>
              <w:rPr>
                <w:rFonts w:ascii="Calibri" w:eastAsia="Calibri" w:hAnsi="Calibri"/>
              </w:rPr>
            </w:pPr>
            <w:r w:rsidRPr="00F55536">
              <w:rPr>
                <w:rFonts w:ascii="Calibri" w:eastAsia="Calibri" w:hAnsi="Calibri"/>
              </w:rPr>
              <w:t>Gather input and make recommendation for decision-maker to consider</w:t>
            </w:r>
          </w:p>
        </w:tc>
      </w:tr>
      <w:tr w:rsidR="00F55536" w:rsidRPr="00F55536" w14:paraId="402410DA" w14:textId="77777777" w:rsidTr="00EE471E">
        <w:tc>
          <w:tcPr>
            <w:tcW w:w="775" w:type="dxa"/>
          </w:tcPr>
          <w:p w14:paraId="0C2A6E73" w14:textId="77777777" w:rsidR="00F55536" w:rsidRPr="00F55536" w:rsidRDefault="00F55536" w:rsidP="00F55536">
            <w:pPr>
              <w:spacing w:after="0" w:line="240" w:lineRule="auto"/>
              <w:jc w:val="center"/>
              <w:rPr>
                <w:rFonts w:ascii="Calibri" w:eastAsia="Calibri" w:hAnsi="Calibri"/>
                <w:b/>
                <w:bCs/>
              </w:rPr>
            </w:pPr>
            <w:r w:rsidRPr="00F55536">
              <w:rPr>
                <w:rFonts w:ascii="Calibri" w:eastAsia="Calibri" w:hAnsi="Calibri"/>
                <w:b/>
                <w:bCs/>
              </w:rPr>
              <w:t>I</w:t>
            </w:r>
          </w:p>
        </w:tc>
        <w:tc>
          <w:tcPr>
            <w:tcW w:w="2520" w:type="dxa"/>
          </w:tcPr>
          <w:p w14:paraId="52DBF0F1" w14:textId="77777777" w:rsidR="00F55536" w:rsidRPr="00F55536" w:rsidRDefault="00F55536" w:rsidP="00F55536">
            <w:pPr>
              <w:spacing w:after="0" w:line="240" w:lineRule="auto"/>
              <w:rPr>
                <w:rFonts w:ascii="Calibri" w:eastAsia="Calibri" w:hAnsi="Calibri"/>
              </w:rPr>
            </w:pPr>
            <w:r w:rsidRPr="00F55536">
              <w:rPr>
                <w:rFonts w:ascii="Calibri" w:eastAsia="Calibri" w:hAnsi="Calibri"/>
              </w:rPr>
              <w:t>Input/Consulted</w:t>
            </w:r>
          </w:p>
        </w:tc>
        <w:tc>
          <w:tcPr>
            <w:tcW w:w="10849" w:type="dxa"/>
          </w:tcPr>
          <w:p w14:paraId="5AB72C1C" w14:textId="77777777" w:rsidR="00F55536" w:rsidRPr="00F55536" w:rsidRDefault="00F55536" w:rsidP="00F55536">
            <w:pPr>
              <w:spacing w:after="0" w:line="240" w:lineRule="auto"/>
              <w:rPr>
                <w:rFonts w:ascii="Calibri" w:eastAsia="Calibri" w:hAnsi="Calibri"/>
              </w:rPr>
            </w:pPr>
            <w:r w:rsidRPr="00F55536">
              <w:rPr>
                <w:rFonts w:ascii="Calibri" w:eastAsia="Calibri" w:hAnsi="Calibri"/>
              </w:rPr>
              <w:t>Provide relevant information and facts to inform decisions; consulted by decision-maker</w:t>
            </w:r>
          </w:p>
        </w:tc>
      </w:tr>
      <w:tr w:rsidR="00F55536" w:rsidRPr="00F55536" w14:paraId="54FB53B0" w14:textId="77777777" w:rsidTr="00EE471E">
        <w:tc>
          <w:tcPr>
            <w:tcW w:w="775" w:type="dxa"/>
          </w:tcPr>
          <w:p w14:paraId="42A75D80" w14:textId="77777777" w:rsidR="00F55536" w:rsidRPr="00F55536" w:rsidRDefault="00F55536" w:rsidP="00F55536">
            <w:pPr>
              <w:spacing w:after="0" w:line="240" w:lineRule="auto"/>
              <w:jc w:val="center"/>
              <w:rPr>
                <w:rFonts w:ascii="Calibri" w:eastAsia="Calibri" w:hAnsi="Calibri"/>
                <w:b/>
                <w:bCs/>
              </w:rPr>
            </w:pPr>
            <w:r w:rsidRPr="00F55536">
              <w:rPr>
                <w:rFonts w:ascii="Calibri" w:eastAsia="Calibri" w:hAnsi="Calibri"/>
                <w:b/>
                <w:bCs/>
              </w:rPr>
              <w:t>D</w:t>
            </w:r>
          </w:p>
        </w:tc>
        <w:tc>
          <w:tcPr>
            <w:tcW w:w="2520" w:type="dxa"/>
          </w:tcPr>
          <w:p w14:paraId="29BADD54" w14:textId="77777777" w:rsidR="00F55536" w:rsidRPr="00F55536" w:rsidRDefault="00F55536" w:rsidP="00F55536">
            <w:pPr>
              <w:spacing w:after="0" w:line="240" w:lineRule="auto"/>
              <w:rPr>
                <w:rFonts w:ascii="Calibri" w:eastAsia="Calibri" w:hAnsi="Calibri"/>
              </w:rPr>
            </w:pPr>
            <w:r w:rsidRPr="00F55536">
              <w:rPr>
                <w:rFonts w:ascii="Calibri" w:eastAsia="Calibri" w:hAnsi="Calibri"/>
              </w:rPr>
              <w:t>Decision Responsibility</w:t>
            </w:r>
          </w:p>
        </w:tc>
        <w:tc>
          <w:tcPr>
            <w:tcW w:w="10849" w:type="dxa"/>
          </w:tcPr>
          <w:p w14:paraId="00C9B397" w14:textId="77777777" w:rsidR="00F55536" w:rsidRPr="00F55536" w:rsidRDefault="00F55536" w:rsidP="00F55536">
            <w:pPr>
              <w:spacing w:after="0" w:line="240" w:lineRule="auto"/>
              <w:rPr>
                <w:rFonts w:ascii="Calibri" w:eastAsia="Calibri" w:hAnsi="Calibri"/>
              </w:rPr>
            </w:pPr>
            <w:r w:rsidRPr="00F55536">
              <w:rPr>
                <w:rFonts w:ascii="Calibri" w:eastAsia="Calibri" w:hAnsi="Calibri"/>
              </w:rPr>
              <w:t>Decision responsibility following collection of input/recommendations</w:t>
            </w:r>
          </w:p>
        </w:tc>
      </w:tr>
      <w:tr w:rsidR="00F55536" w:rsidRPr="00F55536" w14:paraId="74688BCC" w14:textId="77777777" w:rsidTr="00EE471E">
        <w:tc>
          <w:tcPr>
            <w:tcW w:w="775" w:type="dxa"/>
          </w:tcPr>
          <w:p w14:paraId="48C66ABE" w14:textId="77777777" w:rsidR="00F55536" w:rsidRPr="00F55536" w:rsidRDefault="00F55536" w:rsidP="00F55536">
            <w:pPr>
              <w:spacing w:after="0" w:line="240" w:lineRule="auto"/>
              <w:jc w:val="center"/>
              <w:rPr>
                <w:rFonts w:ascii="Calibri" w:eastAsia="Calibri" w:hAnsi="Calibri"/>
                <w:b/>
                <w:bCs/>
              </w:rPr>
            </w:pPr>
            <w:r w:rsidRPr="00F55536">
              <w:rPr>
                <w:rFonts w:ascii="Calibri" w:eastAsia="Calibri" w:hAnsi="Calibri"/>
                <w:b/>
                <w:bCs/>
              </w:rPr>
              <w:t>E</w:t>
            </w:r>
          </w:p>
        </w:tc>
        <w:tc>
          <w:tcPr>
            <w:tcW w:w="2520" w:type="dxa"/>
          </w:tcPr>
          <w:p w14:paraId="7EF9DE3A" w14:textId="77777777" w:rsidR="00F55536" w:rsidRPr="00F55536" w:rsidRDefault="00F55536" w:rsidP="00F55536">
            <w:pPr>
              <w:spacing w:after="0" w:line="240" w:lineRule="auto"/>
              <w:rPr>
                <w:rFonts w:ascii="Calibri" w:eastAsia="Calibri" w:hAnsi="Calibri"/>
              </w:rPr>
            </w:pPr>
            <w:r w:rsidRPr="00F55536">
              <w:rPr>
                <w:rFonts w:ascii="Calibri" w:eastAsia="Calibri" w:hAnsi="Calibri"/>
              </w:rPr>
              <w:t>Enlightened/Informed</w:t>
            </w:r>
          </w:p>
        </w:tc>
        <w:tc>
          <w:tcPr>
            <w:tcW w:w="10849" w:type="dxa"/>
          </w:tcPr>
          <w:p w14:paraId="52CF43CA" w14:textId="77777777" w:rsidR="00F55536" w:rsidRPr="00F55536" w:rsidRDefault="00F55536" w:rsidP="00F55536">
            <w:pPr>
              <w:spacing w:after="0" w:line="240" w:lineRule="auto"/>
              <w:rPr>
                <w:rFonts w:ascii="Calibri" w:eastAsia="Calibri" w:hAnsi="Calibri"/>
              </w:rPr>
            </w:pPr>
            <w:r w:rsidRPr="00F55536">
              <w:rPr>
                <w:rFonts w:ascii="Calibri" w:eastAsia="Calibri" w:hAnsi="Calibri"/>
              </w:rPr>
              <w:t xml:space="preserve">Informed after decision is made, when appropriate </w:t>
            </w:r>
          </w:p>
        </w:tc>
      </w:tr>
    </w:tbl>
    <w:p w14:paraId="69C81521" w14:textId="77777777" w:rsidR="00F55536" w:rsidRPr="00F55536" w:rsidRDefault="00F55536" w:rsidP="00F55536">
      <w:pPr>
        <w:spacing w:after="0" w:line="240" w:lineRule="auto"/>
        <w:rPr>
          <w:rFonts w:ascii="Calibri" w:eastAsia="Calibri" w:hAnsi="Calibri"/>
          <w:b/>
          <w:bCs/>
          <w:i/>
          <w:iCs/>
          <w:szCs w:val="22"/>
        </w:rPr>
      </w:pPr>
    </w:p>
    <w:p w14:paraId="3BDF954A" w14:textId="77777777" w:rsidR="00F55536" w:rsidRPr="00F55536" w:rsidRDefault="00F55536" w:rsidP="00F55536">
      <w:pPr>
        <w:spacing w:after="0" w:line="240" w:lineRule="auto"/>
        <w:rPr>
          <w:rFonts w:ascii="Calibri" w:eastAsia="Calibri" w:hAnsi="Calibri"/>
          <w:i/>
          <w:iCs/>
          <w:szCs w:val="22"/>
        </w:rPr>
      </w:pPr>
      <w:r w:rsidRPr="00F55536">
        <w:rPr>
          <w:rFonts w:ascii="Calibri" w:eastAsia="Calibri" w:hAnsi="Calibri"/>
          <w:i/>
          <w:iCs/>
          <w:szCs w:val="22"/>
        </w:rPr>
        <w:t xml:space="preserve">Note, “I” and “R” apply only where line of sight exists. </w:t>
      </w:r>
      <w:r w:rsidRPr="00F55536">
        <w:rPr>
          <w:rFonts w:ascii="Calibri" w:eastAsia="Calibri" w:hAnsi="Calibri"/>
          <w:i/>
          <w:szCs w:val="22"/>
        </w:rPr>
        <w:t xml:space="preserve">The </w:t>
      </w:r>
      <w:r w:rsidRPr="00F55536">
        <w:rPr>
          <w:rFonts w:ascii="Calibri" w:eastAsia="Calibri" w:hAnsi="Calibri"/>
          <w:i/>
          <w:iCs/>
          <w:szCs w:val="22"/>
        </w:rPr>
        <w:t>decision maker</w:t>
      </w:r>
      <w:r w:rsidRPr="00F55536">
        <w:rPr>
          <w:rFonts w:ascii="Calibri" w:eastAsia="Calibri" w:hAnsi="Calibri"/>
          <w:i/>
          <w:szCs w:val="22"/>
        </w:rPr>
        <w:t>(s) are responsible for soliciting input and obtaining recommendations from potentially affected individuals as appropriate based upon potential impacts (e.g., when there is potential for significant impacts to Barr’s business such as approaches that deviate significantly from standard practices).</w:t>
      </w:r>
      <w:r w:rsidRPr="00F55536">
        <w:rPr>
          <w:rFonts w:ascii="Calibri" w:eastAsia="Calibri" w:hAnsi="Calibri"/>
          <w:i/>
          <w:iCs/>
          <w:szCs w:val="22"/>
        </w:rPr>
        <w:t xml:space="preserve"> </w:t>
      </w:r>
    </w:p>
    <w:p w14:paraId="0B6F0CDB" w14:textId="77777777" w:rsidR="00F55536" w:rsidRPr="00F55536" w:rsidRDefault="00F55536" w:rsidP="00F55536">
      <w:pPr>
        <w:spacing w:after="0" w:line="240" w:lineRule="auto"/>
        <w:rPr>
          <w:rFonts w:ascii="Calibri" w:eastAsia="Calibri" w:hAnsi="Calibri"/>
          <w:i/>
          <w:iCs/>
          <w:szCs w:val="22"/>
        </w:rPr>
      </w:pPr>
    </w:p>
    <w:p w14:paraId="3E4CE049" w14:textId="77777777" w:rsidR="00F55536" w:rsidRPr="00F55536" w:rsidRDefault="00F55536" w:rsidP="00F55536">
      <w:pPr>
        <w:spacing w:after="0" w:line="240" w:lineRule="auto"/>
        <w:rPr>
          <w:rFonts w:ascii="Calibri" w:eastAsia="Calibri" w:hAnsi="Calibri"/>
          <w:b/>
          <w:bCs/>
          <w:i/>
          <w:szCs w:val="22"/>
        </w:rPr>
      </w:pPr>
      <w:r w:rsidRPr="00F55536">
        <w:rPr>
          <w:rFonts w:ascii="Calibri" w:eastAsia="Calibri" w:hAnsi="Calibri"/>
          <w:b/>
          <w:bCs/>
          <w:i/>
          <w:iCs/>
          <w:szCs w:val="22"/>
        </w:rPr>
        <w:t xml:space="preserve">This matrix represents typical rights and responsibilities of Officers. However, in some circumstances an Officer decision requires approval by the Management Team (either BU Facilitators or the collective Management Team (MT)) even when </w:t>
      </w:r>
      <w:proofErr w:type="gramStart"/>
      <w:r w:rsidRPr="00F55536">
        <w:rPr>
          <w:rFonts w:ascii="Calibri" w:eastAsia="Calibri" w:hAnsi="Calibri"/>
          <w:b/>
          <w:bCs/>
          <w:i/>
          <w:iCs/>
          <w:szCs w:val="22"/>
        </w:rPr>
        <w:t>a ”D</w:t>
      </w:r>
      <w:proofErr w:type="gramEnd"/>
      <w:r w:rsidRPr="00F55536">
        <w:rPr>
          <w:rFonts w:ascii="Calibri" w:eastAsia="Calibri" w:hAnsi="Calibri"/>
          <w:b/>
          <w:bCs/>
          <w:i/>
          <w:iCs/>
          <w:szCs w:val="22"/>
        </w:rPr>
        <w:t>” is listed for the Officer. The more significant the risk/exposure/resource demand, the greater the responsibility of the decision maker(s) to consult others for input, recommendations, and/or approvals when necessary.</w:t>
      </w:r>
      <w:r w:rsidRPr="00F55536">
        <w:rPr>
          <w:rFonts w:ascii="Calibri" w:eastAsia="Calibri" w:hAnsi="Calibri"/>
          <w:b/>
          <w:bCs/>
          <w:i/>
          <w:szCs w:val="22"/>
        </w:rPr>
        <w:t xml:space="preserve"> Officers should collaborate with other Officers and BU Facilitators (as well as other MT members as appropriate) where decisions may have potentially significant company-wide impacts.   The MT can over-ride individual VP </w:t>
      </w:r>
      <w:proofErr w:type="gramStart"/>
      <w:r w:rsidRPr="00F55536">
        <w:rPr>
          <w:rFonts w:ascii="Calibri" w:eastAsia="Calibri" w:hAnsi="Calibri"/>
          <w:b/>
          <w:bCs/>
          <w:i/>
          <w:szCs w:val="22"/>
        </w:rPr>
        <w:t>decisions</w:t>
      </w:r>
      <w:proofErr w:type="gramEnd"/>
      <w:r w:rsidRPr="00F55536">
        <w:rPr>
          <w:rFonts w:ascii="Calibri" w:eastAsia="Calibri" w:hAnsi="Calibri"/>
          <w:b/>
          <w:bCs/>
          <w:i/>
          <w:szCs w:val="22"/>
        </w:rPr>
        <w:t xml:space="preserve"> if necessary, for broader interest of the company.</w:t>
      </w:r>
    </w:p>
    <w:p w14:paraId="2645293D" w14:textId="77777777" w:rsidR="00F55536" w:rsidRPr="00F55536" w:rsidRDefault="00F55536" w:rsidP="00F55536">
      <w:pPr>
        <w:tabs>
          <w:tab w:val="left" w:pos="11620"/>
        </w:tabs>
        <w:spacing w:after="160" w:line="259" w:lineRule="auto"/>
        <w:rPr>
          <w:rFonts w:ascii="Calibri" w:eastAsia="Calibri" w:hAnsi="Calibri"/>
          <w:b/>
          <w:bCs/>
          <w:szCs w:val="22"/>
        </w:rPr>
      </w:pPr>
    </w:p>
    <w:tbl>
      <w:tblPr>
        <w:tblW w:w="14370" w:type="dxa"/>
        <w:tblCellMar>
          <w:top w:w="15" w:type="dxa"/>
          <w:bottom w:w="15" w:type="dxa"/>
        </w:tblCellMar>
        <w:tblLook w:val="04A0" w:firstRow="1" w:lastRow="0" w:firstColumn="1" w:lastColumn="0" w:noHBand="0" w:noVBand="1"/>
      </w:tblPr>
      <w:tblGrid>
        <w:gridCol w:w="5941"/>
        <w:gridCol w:w="1297"/>
        <w:gridCol w:w="1241"/>
        <w:gridCol w:w="1047"/>
        <w:gridCol w:w="1357"/>
        <w:gridCol w:w="1089"/>
        <w:gridCol w:w="1220"/>
        <w:gridCol w:w="1178"/>
      </w:tblGrid>
      <w:tr w:rsidR="00F55536" w:rsidRPr="00F55536" w14:paraId="44AA7C3F" w14:textId="77777777" w:rsidTr="00F55536">
        <w:trPr>
          <w:trHeight w:val="684"/>
          <w:tblHeader/>
        </w:trPr>
        <w:tc>
          <w:tcPr>
            <w:tcW w:w="5941" w:type="dxa"/>
            <w:tcBorders>
              <w:top w:val="double" w:sz="4" w:space="0" w:color="000000"/>
              <w:left w:val="double" w:sz="4" w:space="0" w:color="auto"/>
              <w:bottom w:val="double" w:sz="4" w:space="0" w:color="000000"/>
              <w:right w:val="nil"/>
            </w:tcBorders>
            <w:shd w:val="clear" w:color="auto" w:fill="9C9C9C"/>
            <w:vAlign w:val="center"/>
            <w:hideMark/>
          </w:tcPr>
          <w:p w14:paraId="464BBF09" w14:textId="77777777" w:rsidR="00F55536" w:rsidRPr="00F55536" w:rsidRDefault="00F55536" w:rsidP="00F55536">
            <w:pPr>
              <w:spacing w:after="0" w:line="240" w:lineRule="auto"/>
              <w:rPr>
                <w:rFonts w:ascii="Calibri" w:hAnsi="Calibri" w:cs="Calibri"/>
                <w:b/>
                <w:bCs/>
                <w:color w:val="FFFFFF"/>
                <w:szCs w:val="22"/>
              </w:rPr>
            </w:pPr>
            <w:r w:rsidRPr="00F55536">
              <w:rPr>
                <w:rFonts w:ascii="Calibri" w:hAnsi="Calibri" w:cs="Calibri"/>
                <w:b/>
                <w:bCs/>
                <w:color w:val="FFFFFF"/>
                <w:szCs w:val="22"/>
              </w:rPr>
              <w:t>TASKS</w:t>
            </w:r>
          </w:p>
        </w:tc>
        <w:tc>
          <w:tcPr>
            <w:tcW w:w="1297" w:type="dxa"/>
            <w:tcBorders>
              <w:top w:val="double" w:sz="4" w:space="0" w:color="000000"/>
              <w:left w:val="single" w:sz="8" w:space="0" w:color="000000"/>
              <w:bottom w:val="double" w:sz="4" w:space="0" w:color="000000"/>
              <w:right w:val="single" w:sz="4" w:space="0" w:color="000000"/>
            </w:tcBorders>
            <w:shd w:val="clear" w:color="auto" w:fill="00509B"/>
            <w:vAlign w:val="center"/>
            <w:hideMark/>
          </w:tcPr>
          <w:p w14:paraId="62EC86BF" w14:textId="77777777" w:rsidR="00F55536" w:rsidRPr="00F55536" w:rsidRDefault="00F55536" w:rsidP="00F55536">
            <w:pPr>
              <w:spacing w:after="0" w:line="240" w:lineRule="auto"/>
              <w:jc w:val="center"/>
              <w:rPr>
                <w:rFonts w:ascii="Calibri" w:hAnsi="Calibri" w:cs="Calibri"/>
                <w:b/>
                <w:bCs/>
                <w:color w:val="FFFFFF"/>
                <w:szCs w:val="22"/>
              </w:rPr>
            </w:pPr>
            <w:r w:rsidRPr="00F55536">
              <w:rPr>
                <w:rFonts w:ascii="Calibri" w:hAnsi="Calibri" w:cs="Calibri"/>
                <w:b/>
                <w:bCs/>
                <w:color w:val="FFFFFF"/>
                <w:szCs w:val="22"/>
              </w:rPr>
              <w:t>principal</w:t>
            </w:r>
            <w:r w:rsidRPr="00F55536">
              <w:rPr>
                <w:rFonts w:ascii="Calibri" w:hAnsi="Calibri" w:cs="Calibri"/>
                <w:b/>
                <w:bCs/>
                <w:color w:val="FFFFFF"/>
                <w:szCs w:val="22"/>
              </w:rPr>
              <w:br/>
              <w:t>VP</w:t>
            </w:r>
            <w:r w:rsidRPr="00F55536">
              <w:rPr>
                <w:rFonts w:ascii="Calibri" w:hAnsi="Calibri" w:cs="Calibri"/>
                <w:b/>
                <w:bCs/>
                <w:color w:val="5A5A5A"/>
                <w:szCs w:val="22"/>
              </w:rPr>
              <w:t>​</w:t>
            </w:r>
          </w:p>
        </w:tc>
        <w:tc>
          <w:tcPr>
            <w:tcW w:w="1241" w:type="dxa"/>
            <w:tcBorders>
              <w:top w:val="double" w:sz="4" w:space="0" w:color="000000"/>
              <w:left w:val="single" w:sz="8" w:space="0" w:color="000000"/>
              <w:bottom w:val="double" w:sz="4" w:space="0" w:color="000000"/>
              <w:right w:val="single" w:sz="4" w:space="0" w:color="000000"/>
            </w:tcBorders>
            <w:shd w:val="clear" w:color="auto" w:fill="00509B"/>
            <w:vAlign w:val="center"/>
          </w:tcPr>
          <w:p w14:paraId="26FA3C5B" w14:textId="77777777" w:rsidR="00F55536" w:rsidRPr="00F55536" w:rsidRDefault="00F55536" w:rsidP="00F55536">
            <w:pPr>
              <w:spacing w:after="0" w:line="240" w:lineRule="auto"/>
              <w:jc w:val="center"/>
              <w:rPr>
                <w:rFonts w:ascii="Calibri" w:hAnsi="Calibri" w:cs="Calibri"/>
                <w:b/>
                <w:bCs/>
                <w:color w:val="FFFFFF"/>
                <w:szCs w:val="22"/>
              </w:rPr>
            </w:pPr>
            <w:r w:rsidRPr="00F55536">
              <w:rPr>
                <w:rFonts w:ascii="Calibri" w:hAnsi="Calibri" w:cs="Calibri"/>
                <w:b/>
                <w:bCs/>
                <w:color w:val="FFFFFF"/>
                <w:szCs w:val="22"/>
              </w:rPr>
              <w:t>technical </w:t>
            </w:r>
            <w:r w:rsidRPr="00F55536">
              <w:rPr>
                <w:rFonts w:ascii="Calibri" w:hAnsi="Calibri" w:cs="Calibri"/>
                <w:b/>
                <w:bCs/>
                <w:color w:val="FFFFFF"/>
                <w:szCs w:val="22"/>
              </w:rPr>
              <w:br/>
              <w:t>VP</w:t>
            </w:r>
            <w:r w:rsidRPr="00F55536">
              <w:rPr>
                <w:rFonts w:ascii="Calibri" w:hAnsi="Calibri" w:cs="Calibri"/>
                <w:b/>
                <w:bCs/>
                <w:color w:val="5A5A5A"/>
                <w:szCs w:val="22"/>
              </w:rPr>
              <w:t>​</w:t>
            </w:r>
          </w:p>
        </w:tc>
        <w:tc>
          <w:tcPr>
            <w:tcW w:w="1047" w:type="dxa"/>
            <w:tcBorders>
              <w:top w:val="double" w:sz="4" w:space="0" w:color="000000"/>
              <w:left w:val="single" w:sz="8" w:space="0" w:color="000000"/>
              <w:bottom w:val="double" w:sz="4" w:space="0" w:color="000000"/>
              <w:right w:val="single" w:sz="4" w:space="0" w:color="000000"/>
            </w:tcBorders>
            <w:shd w:val="clear" w:color="auto" w:fill="00509B"/>
            <w:vAlign w:val="center"/>
          </w:tcPr>
          <w:p w14:paraId="68EA4945" w14:textId="77777777" w:rsidR="00F55536" w:rsidRPr="00F55536" w:rsidRDefault="00F55536" w:rsidP="00F55536">
            <w:pPr>
              <w:spacing w:after="0" w:line="240" w:lineRule="auto"/>
              <w:jc w:val="center"/>
              <w:rPr>
                <w:rFonts w:ascii="Calibri" w:hAnsi="Calibri" w:cs="Calibri"/>
                <w:b/>
                <w:bCs/>
                <w:color w:val="FFFFFF"/>
                <w:szCs w:val="22"/>
              </w:rPr>
            </w:pPr>
            <w:r w:rsidRPr="00F55536">
              <w:rPr>
                <w:rFonts w:ascii="Calibri" w:hAnsi="Calibri" w:cs="Calibri"/>
                <w:b/>
                <w:bCs/>
                <w:color w:val="FFFFFF"/>
                <w:szCs w:val="22"/>
              </w:rPr>
              <w:t>BD</w:t>
            </w:r>
            <w:r w:rsidRPr="00F55536">
              <w:rPr>
                <w:rFonts w:ascii="Calibri" w:hAnsi="Calibri" w:cs="Calibri"/>
                <w:b/>
                <w:bCs/>
                <w:color w:val="FFFFFF"/>
                <w:szCs w:val="22"/>
              </w:rPr>
              <w:br/>
              <w:t>VP</w:t>
            </w:r>
            <w:r w:rsidRPr="00F55536">
              <w:rPr>
                <w:rFonts w:ascii="Calibri" w:hAnsi="Calibri" w:cs="Calibri"/>
                <w:b/>
                <w:bCs/>
                <w:color w:val="5A5A5A"/>
                <w:szCs w:val="22"/>
              </w:rPr>
              <w:t>​</w:t>
            </w:r>
          </w:p>
        </w:tc>
        <w:tc>
          <w:tcPr>
            <w:tcW w:w="1357" w:type="dxa"/>
            <w:tcBorders>
              <w:top w:val="double" w:sz="4" w:space="0" w:color="000000"/>
              <w:left w:val="nil"/>
              <w:bottom w:val="double" w:sz="4" w:space="0" w:color="000000"/>
              <w:right w:val="single" w:sz="4" w:space="0" w:color="000000"/>
            </w:tcBorders>
            <w:shd w:val="clear" w:color="auto" w:fill="7D912D"/>
            <w:vAlign w:val="center"/>
            <w:hideMark/>
          </w:tcPr>
          <w:p w14:paraId="7F09D094" w14:textId="77777777" w:rsidR="00F55536" w:rsidRPr="00F55536" w:rsidRDefault="00F55536" w:rsidP="00F55536">
            <w:pPr>
              <w:spacing w:after="0" w:line="240" w:lineRule="auto"/>
              <w:jc w:val="center"/>
              <w:rPr>
                <w:rFonts w:ascii="Calibri" w:hAnsi="Calibri" w:cs="Calibri"/>
                <w:b/>
                <w:bCs/>
                <w:color w:val="FFFFFF"/>
                <w:szCs w:val="22"/>
              </w:rPr>
            </w:pPr>
            <w:r w:rsidRPr="00F55536">
              <w:rPr>
                <w:rFonts w:ascii="Calibri" w:hAnsi="Calibri" w:cs="Calibri"/>
                <w:b/>
                <w:bCs/>
                <w:color w:val="FFFFFF"/>
                <w:szCs w:val="22"/>
              </w:rPr>
              <w:t>other BSG</w:t>
            </w:r>
            <w:r w:rsidRPr="00F55536">
              <w:rPr>
                <w:rFonts w:ascii="Calibri" w:hAnsi="Calibri" w:cs="Calibri"/>
                <w:b/>
                <w:bCs/>
                <w:color w:val="FFFFFF"/>
                <w:szCs w:val="22"/>
              </w:rPr>
              <w:br/>
              <w:t>VP roles​</w:t>
            </w:r>
          </w:p>
        </w:tc>
        <w:tc>
          <w:tcPr>
            <w:tcW w:w="1089" w:type="dxa"/>
            <w:tcBorders>
              <w:top w:val="double" w:sz="4" w:space="0" w:color="000000"/>
              <w:left w:val="nil"/>
              <w:bottom w:val="double" w:sz="4" w:space="0" w:color="000000"/>
              <w:right w:val="single" w:sz="4" w:space="0" w:color="000000"/>
            </w:tcBorders>
            <w:shd w:val="clear" w:color="auto" w:fill="7D912D"/>
            <w:vAlign w:val="center"/>
          </w:tcPr>
          <w:p w14:paraId="3693A8EA" w14:textId="77777777" w:rsidR="00F55536" w:rsidRPr="00F55536" w:rsidRDefault="00F55536" w:rsidP="00F55536">
            <w:pPr>
              <w:spacing w:after="0" w:line="240" w:lineRule="auto"/>
              <w:jc w:val="center"/>
              <w:rPr>
                <w:rFonts w:ascii="Calibri" w:hAnsi="Calibri"/>
                <w:b/>
                <w:color w:val="FFFFFF"/>
                <w:szCs w:val="22"/>
              </w:rPr>
            </w:pPr>
            <w:r w:rsidRPr="00F55536">
              <w:rPr>
                <w:rFonts w:ascii="Calibri" w:hAnsi="Calibri"/>
                <w:b/>
                <w:color w:val="FFFFFF"/>
                <w:szCs w:val="22"/>
              </w:rPr>
              <w:t>SCs</w:t>
            </w:r>
          </w:p>
        </w:tc>
        <w:tc>
          <w:tcPr>
            <w:tcW w:w="1220" w:type="dxa"/>
            <w:tcBorders>
              <w:top w:val="double" w:sz="4" w:space="0" w:color="000000"/>
              <w:left w:val="single" w:sz="8" w:space="0" w:color="000000"/>
              <w:bottom w:val="double" w:sz="4" w:space="0" w:color="000000"/>
              <w:right w:val="single" w:sz="4" w:space="0" w:color="000000"/>
            </w:tcBorders>
            <w:shd w:val="clear" w:color="auto" w:fill="7D2828"/>
            <w:vAlign w:val="center"/>
            <w:hideMark/>
          </w:tcPr>
          <w:p w14:paraId="59C3E941" w14:textId="77777777" w:rsidR="00F55536" w:rsidRPr="00F55536" w:rsidRDefault="00F55536" w:rsidP="00F55536">
            <w:pPr>
              <w:spacing w:after="0" w:line="240" w:lineRule="auto"/>
              <w:jc w:val="center"/>
              <w:rPr>
                <w:rFonts w:ascii="Calibri" w:hAnsi="Calibri" w:cs="Calibri"/>
                <w:b/>
                <w:bCs/>
                <w:color w:val="FFFFFF"/>
                <w:szCs w:val="22"/>
              </w:rPr>
            </w:pPr>
            <w:r w:rsidRPr="00F55536">
              <w:rPr>
                <w:rFonts w:ascii="Calibri" w:hAnsi="Calibri" w:cs="Calibri"/>
                <w:b/>
                <w:bCs/>
                <w:color w:val="FFFFFF"/>
                <w:szCs w:val="22"/>
              </w:rPr>
              <w:t>MT​</w:t>
            </w:r>
            <w:r w:rsidRPr="00F55536">
              <w:rPr>
                <w:rFonts w:ascii="Calibri" w:hAnsi="Calibri" w:cs="Calibri"/>
                <w:b/>
                <w:bCs/>
                <w:color w:val="FFFFFF"/>
                <w:szCs w:val="22"/>
                <w:vertAlign w:val="superscript"/>
              </w:rPr>
              <w:t>1</w:t>
            </w:r>
          </w:p>
        </w:tc>
        <w:tc>
          <w:tcPr>
            <w:tcW w:w="1178" w:type="dxa"/>
            <w:tcBorders>
              <w:top w:val="double" w:sz="4" w:space="0" w:color="000000"/>
              <w:left w:val="single" w:sz="4" w:space="0" w:color="000000"/>
              <w:bottom w:val="double" w:sz="4" w:space="0" w:color="000000"/>
              <w:right w:val="double" w:sz="4" w:space="0" w:color="auto"/>
            </w:tcBorders>
            <w:shd w:val="clear" w:color="auto" w:fill="7D2828"/>
            <w:vAlign w:val="center"/>
            <w:hideMark/>
          </w:tcPr>
          <w:p w14:paraId="4BD8510F" w14:textId="77777777" w:rsidR="00F55536" w:rsidRPr="00F55536" w:rsidRDefault="00F55536" w:rsidP="00F55536">
            <w:pPr>
              <w:spacing w:after="0" w:line="240" w:lineRule="auto"/>
              <w:jc w:val="center"/>
              <w:rPr>
                <w:rFonts w:ascii="Calibri" w:hAnsi="Calibri" w:cs="Calibri"/>
                <w:b/>
                <w:bCs/>
                <w:color w:val="FFFFFF"/>
                <w:szCs w:val="22"/>
              </w:rPr>
            </w:pPr>
            <w:r w:rsidRPr="00F55536">
              <w:rPr>
                <w:rFonts w:ascii="Calibri" w:hAnsi="Calibri" w:cs="Calibri"/>
                <w:b/>
                <w:bCs/>
                <w:color w:val="FFFFFF"/>
                <w:szCs w:val="22"/>
              </w:rPr>
              <w:t>Board​</w:t>
            </w:r>
            <w:r w:rsidRPr="00F55536">
              <w:rPr>
                <w:rFonts w:ascii="Calibri" w:hAnsi="Calibri" w:cs="Calibri"/>
                <w:b/>
                <w:bCs/>
                <w:color w:val="FFFFFF"/>
                <w:szCs w:val="22"/>
                <w:vertAlign w:val="superscript"/>
              </w:rPr>
              <w:t>2</w:t>
            </w:r>
          </w:p>
        </w:tc>
      </w:tr>
      <w:tr w:rsidR="00F55536" w:rsidRPr="00F55536" w14:paraId="26BECF1B" w14:textId="77777777" w:rsidTr="00F55536">
        <w:trPr>
          <w:trHeight w:val="315"/>
        </w:trPr>
        <w:tc>
          <w:tcPr>
            <w:tcW w:w="5941" w:type="dxa"/>
            <w:tcBorders>
              <w:top w:val="double" w:sz="4" w:space="0" w:color="000000"/>
              <w:left w:val="double" w:sz="4" w:space="0" w:color="auto"/>
              <w:bottom w:val="double" w:sz="6" w:space="0" w:color="000000"/>
              <w:right w:val="nil"/>
            </w:tcBorders>
            <w:shd w:val="clear" w:color="auto" w:fill="D9D9D9"/>
            <w:vAlign w:val="center"/>
            <w:hideMark/>
          </w:tcPr>
          <w:p w14:paraId="5B6D67E2"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PROJECT FOCUSED</w:t>
            </w:r>
          </w:p>
        </w:tc>
        <w:tc>
          <w:tcPr>
            <w:tcW w:w="1297" w:type="dxa"/>
            <w:tcBorders>
              <w:top w:val="double" w:sz="4" w:space="0" w:color="000000"/>
              <w:left w:val="nil"/>
              <w:bottom w:val="double" w:sz="6" w:space="0" w:color="000000"/>
              <w:right w:val="nil"/>
            </w:tcBorders>
            <w:shd w:val="clear" w:color="auto" w:fill="D9D9D9"/>
            <w:vAlign w:val="center"/>
            <w:hideMark/>
          </w:tcPr>
          <w:p w14:paraId="0F3731A1" w14:textId="77777777" w:rsidR="00F55536" w:rsidRPr="00F55536" w:rsidRDefault="00F55536" w:rsidP="00F55536">
            <w:pPr>
              <w:spacing w:after="0" w:line="240" w:lineRule="auto"/>
              <w:rPr>
                <w:rFonts w:ascii="Calibri" w:hAnsi="Calibri" w:cs="Calibri"/>
                <w:b/>
                <w:bCs/>
                <w:szCs w:val="22"/>
              </w:rPr>
            </w:pPr>
          </w:p>
        </w:tc>
        <w:tc>
          <w:tcPr>
            <w:tcW w:w="1241" w:type="dxa"/>
            <w:tcBorders>
              <w:top w:val="double" w:sz="4" w:space="0" w:color="000000"/>
              <w:left w:val="nil"/>
              <w:bottom w:val="double" w:sz="6" w:space="0" w:color="000000"/>
              <w:right w:val="nil"/>
            </w:tcBorders>
            <w:shd w:val="clear" w:color="auto" w:fill="D9D9D9"/>
            <w:vAlign w:val="center"/>
            <w:hideMark/>
          </w:tcPr>
          <w:p w14:paraId="5377AFE0" w14:textId="77777777" w:rsidR="00F55536" w:rsidRPr="00F55536" w:rsidRDefault="00F55536" w:rsidP="00F55536">
            <w:pPr>
              <w:spacing w:after="0" w:line="240" w:lineRule="auto"/>
              <w:jc w:val="center"/>
              <w:rPr>
                <w:rFonts w:ascii="Calibri" w:hAnsi="Calibri" w:cs="Calibri"/>
                <w:b/>
                <w:bCs/>
                <w:szCs w:val="22"/>
              </w:rPr>
            </w:pPr>
          </w:p>
        </w:tc>
        <w:tc>
          <w:tcPr>
            <w:tcW w:w="1047" w:type="dxa"/>
            <w:tcBorders>
              <w:top w:val="double" w:sz="4" w:space="0" w:color="000000"/>
              <w:left w:val="nil"/>
              <w:bottom w:val="double" w:sz="6" w:space="0" w:color="000000"/>
              <w:right w:val="nil"/>
            </w:tcBorders>
            <w:shd w:val="clear" w:color="auto" w:fill="D9D9D9"/>
            <w:vAlign w:val="center"/>
            <w:hideMark/>
          </w:tcPr>
          <w:p w14:paraId="31A2FBAB" w14:textId="77777777" w:rsidR="00F55536" w:rsidRPr="00F55536" w:rsidRDefault="00F55536" w:rsidP="00F55536">
            <w:pPr>
              <w:spacing w:after="0" w:line="240" w:lineRule="auto"/>
              <w:jc w:val="center"/>
              <w:rPr>
                <w:rFonts w:ascii="Calibri" w:hAnsi="Calibri" w:cs="Calibri"/>
                <w:b/>
                <w:bCs/>
                <w:szCs w:val="22"/>
              </w:rPr>
            </w:pPr>
          </w:p>
        </w:tc>
        <w:tc>
          <w:tcPr>
            <w:tcW w:w="1357" w:type="dxa"/>
            <w:tcBorders>
              <w:top w:val="double" w:sz="4" w:space="0" w:color="000000"/>
              <w:left w:val="nil"/>
              <w:bottom w:val="double" w:sz="6" w:space="0" w:color="000000"/>
              <w:right w:val="nil"/>
            </w:tcBorders>
            <w:shd w:val="clear" w:color="auto" w:fill="D9D9D9"/>
            <w:vAlign w:val="center"/>
            <w:hideMark/>
          </w:tcPr>
          <w:p w14:paraId="549D9A0C" w14:textId="77777777" w:rsidR="00F55536" w:rsidRPr="00F55536" w:rsidRDefault="00F55536" w:rsidP="00F55536">
            <w:pPr>
              <w:spacing w:after="0" w:line="240" w:lineRule="auto"/>
              <w:jc w:val="center"/>
              <w:rPr>
                <w:rFonts w:ascii="Calibri" w:hAnsi="Calibri" w:cs="Calibri"/>
                <w:b/>
                <w:bCs/>
                <w:szCs w:val="22"/>
              </w:rPr>
            </w:pPr>
          </w:p>
        </w:tc>
        <w:tc>
          <w:tcPr>
            <w:tcW w:w="1089" w:type="dxa"/>
            <w:tcBorders>
              <w:top w:val="double" w:sz="4" w:space="0" w:color="000000"/>
              <w:left w:val="nil"/>
              <w:bottom w:val="double" w:sz="6" w:space="0" w:color="000000"/>
              <w:right w:val="nil"/>
            </w:tcBorders>
            <w:shd w:val="clear" w:color="auto" w:fill="D9D9D9"/>
            <w:vAlign w:val="center"/>
            <w:hideMark/>
          </w:tcPr>
          <w:p w14:paraId="3D2BB0C6" w14:textId="77777777" w:rsidR="00F55536" w:rsidRPr="00F55536" w:rsidRDefault="00F55536" w:rsidP="00F55536">
            <w:pPr>
              <w:spacing w:after="0" w:line="240" w:lineRule="auto"/>
              <w:jc w:val="center"/>
              <w:rPr>
                <w:rFonts w:ascii="Calibri" w:hAnsi="Calibri" w:cs="Calibri"/>
                <w:b/>
                <w:bCs/>
                <w:szCs w:val="22"/>
              </w:rPr>
            </w:pPr>
          </w:p>
        </w:tc>
        <w:tc>
          <w:tcPr>
            <w:tcW w:w="1220" w:type="dxa"/>
            <w:tcBorders>
              <w:top w:val="double" w:sz="4" w:space="0" w:color="000000"/>
              <w:left w:val="nil"/>
              <w:bottom w:val="double" w:sz="6" w:space="0" w:color="000000"/>
              <w:right w:val="nil"/>
            </w:tcBorders>
            <w:shd w:val="clear" w:color="auto" w:fill="D9D9D9"/>
            <w:vAlign w:val="center"/>
            <w:hideMark/>
          </w:tcPr>
          <w:p w14:paraId="502983C8" w14:textId="77777777" w:rsidR="00F55536" w:rsidRPr="00F55536" w:rsidRDefault="00F55536" w:rsidP="00F55536">
            <w:pPr>
              <w:spacing w:after="0" w:line="240" w:lineRule="auto"/>
              <w:jc w:val="center"/>
              <w:rPr>
                <w:rFonts w:ascii="Calibri" w:hAnsi="Calibri" w:cs="Calibri"/>
                <w:b/>
                <w:bCs/>
                <w:szCs w:val="22"/>
              </w:rPr>
            </w:pPr>
          </w:p>
        </w:tc>
        <w:tc>
          <w:tcPr>
            <w:tcW w:w="1178" w:type="dxa"/>
            <w:tcBorders>
              <w:top w:val="double" w:sz="4" w:space="0" w:color="000000"/>
              <w:left w:val="nil"/>
              <w:bottom w:val="double" w:sz="6" w:space="0" w:color="000000"/>
              <w:right w:val="double" w:sz="4" w:space="0" w:color="auto"/>
            </w:tcBorders>
            <w:shd w:val="clear" w:color="auto" w:fill="D9D9D9"/>
            <w:vAlign w:val="center"/>
            <w:hideMark/>
          </w:tcPr>
          <w:p w14:paraId="63B1600D" w14:textId="77777777" w:rsidR="00F55536" w:rsidRPr="00F55536" w:rsidRDefault="00F55536" w:rsidP="00F55536">
            <w:pPr>
              <w:spacing w:after="0" w:line="240" w:lineRule="auto"/>
              <w:jc w:val="center"/>
              <w:rPr>
                <w:rFonts w:ascii="Calibri" w:hAnsi="Calibri" w:cs="Calibri"/>
                <w:b/>
                <w:bCs/>
                <w:szCs w:val="22"/>
              </w:rPr>
            </w:pPr>
          </w:p>
        </w:tc>
      </w:tr>
      <w:tr w:rsidR="00F55536" w:rsidRPr="00F55536" w14:paraId="11DBABC3" w14:textId="77777777" w:rsidTr="00F55536">
        <w:trPr>
          <w:trHeight w:val="315"/>
        </w:trPr>
        <w:tc>
          <w:tcPr>
            <w:tcW w:w="5941" w:type="dxa"/>
            <w:tcBorders>
              <w:top w:val="nil"/>
              <w:left w:val="double" w:sz="4" w:space="0" w:color="auto"/>
              <w:bottom w:val="single" w:sz="4" w:space="0" w:color="000000"/>
              <w:right w:val="nil"/>
            </w:tcBorders>
            <w:vAlign w:val="center"/>
            <w:hideMark/>
          </w:tcPr>
          <w:p w14:paraId="011C065F"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Make project commitments to clients​/potential clients</w:t>
            </w:r>
          </w:p>
        </w:tc>
        <w:tc>
          <w:tcPr>
            <w:tcW w:w="1297" w:type="dxa"/>
            <w:tcBorders>
              <w:top w:val="nil"/>
              <w:left w:val="single" w:sz="8" w:space="0" w:color="000000"/>
              <w:bottom w:val="single" w:sz="4" w:space="0" w:color="000000"/>
              <w:right w:val="single" w:sz="4" w:space="0" w:color="000000"/>
            </w:tcBorders>
            <w:shd w:val="clear" w:color="auto" w:fill="B9D7EB"/>
            <w:vAlign w:val="center"/>
            <w:hideMark/>
          </w:tcPr>
          <w:p w14:paraId="2B2D0989" w14:textId="77777777" w:rsidR="00F55536" w:rsidRPr="00F55536" w:rsidRDefault="00F55536" w:rsidP="00F55536">
            <w:pPr>
              <w:spacing w:after="0" w:line="240" w:lineRule="auto"/>
              <w:jc w:val="center"/>
              <w:rPr>
                <w:rFonts w:ascii="Calibri" w:hAnsi="Calibri"/>
                <w:b/>
                <w:szCs w:val="22"/>
              </w:rPr>
            </w:pPr>
            <w:r w:rsidRPr="00F55536">
              <w:rPr>
                <w:rFonts w:ascii="Calibri" w:hAnsi="Calibri"/>
                <w:b/>
                <w:szCs w:val="22"/>
              </w:rPr>
              <w:t xml:space="preserve">I/D​ </w:t>
            </w:r>
          </w:p>
        </w:tc>
        <w:tc>
          <w:tcPr>
            <w:tcW w:w="1241" w:type="dxa"/>
            <w:tcBorders>
              <w:top w:val="nil"/>
              <w:left w:val="single" w:sz="4" w:space="0" w:color="000000"/>
              <w:bottom w:val="single" w:sz="4" w:space="0" w:color="000000"/>
              <w:right w:val="single" w:sz="4" w:space="0" w:color="000000"/>
            </w:tcBorders>
            <w:shd w:val="clear" w:color="auto" w:fill="B9D7EB"/>
            <w:vAlign w:val="center"/>
            <w:hideMark/>
          </w:tcPr>
          <w:p w14:paraId="79D387E3"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47" w:type="dxa"/>
            <w:tcBorders>
              <w:top w:val="nil"/>
              <w:left w:val="single" w:sz="4" w:space="0" w:color="000000"/>
              <w:bottom w:val="single" w:sz="4" w:space="0" w:color="000000"/>
              <w:right w:val="single" w:sz="8" w:space="0" w:color="000000"/>
            </w:tcBorders>
            <w:shd w:val="clear" w:color="auto" w:fill="B9D7EB"/>
            <w:vAlign w:val="center"/>
            <w:hideMark/>
          </w:tcPr>
          <w:p w14:paraId="431100DE"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357" w:type="dxa"/>
            <w:tcBorders>
              <w:top w:val="nil"/>
              <w:left w:val="nil"/>
              <w:bottom w:val="single" w:sz="4" w:space="0" w:color="000000"/>
              <w:right w:val="single" w:sz="4" w:space="0" w:color="000000"/>
            </w:tcBorders>
            <w:shd w:val="clear" w:color="auto" w:fill="E9EFCD"/>
            <w:vAlign w:val="center"/>
            <w:hideMark/>
          </w:tcPr>
          <w:p w14:paraId="7E5B2E5E" w14:textId="77777777" w:rsidR="00F55536" w:rsidRPr="00F55536" w:rsidRDefault="00F55536" w:rsidP="00F55536">
            <w:pPr>
              <w:spacing w:after="0" w:line="240" w:lineRule="auto"/>
              <w:jc w:val="center"/>
              <w:rPr>
                <w:rFonts w:ascii="Calibri" w:hAnsi="Calibri" w:cs="Calibri"/>
                <w:b/>
                <w:bCs/>
                <w:szCs w:val="22"/>
              </w:rPr>
            </w:pPr>
          </w:p>
        </w:tc>
        <w:tc>
          <w:tcPr>
            <w:tcW w:w="1089" w:type="dxa"/>
            <w:tcBorders>
              <w:top w:val="nil"/>
              <w:left w:val="single" w:sz="4" w:space="0" w:color="000000"/>
              <w:bottom w:val="single" w:sz="4" w:space="0" w:color="000000"/>
              <w:right w:val="nil"/>
            </w:tcBorders>
            <w:shd w:val="clear" w:color="auto" w:fill="E9EFCD"/>
            <w:vAlign w:val="center"/>
          </w:tcPr>
          <w:p w14:paraId="0B0ED7AB"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I/E</w:t>
            </w:r>
          </w:p>
        </w:tc>
        <w:tc>
          <w:tcPr>
            <w:tcW w:w="1220" w:type="dxa"/>
            <w:tcBorders>
              <w:top w:val="nil"/>
              <w:left w:val="single" w:sz="8" w:space="0" w:color="000000"/>
              <w:bottom w:val="single" w:sz="4" w:space="0" w:color="000000"/>
              <w:right w:val="single" w:sz="4" w:space="0" w:color="000000"/>
            </w:tcBorders>
            <w:shd w:val="clear" w:color="auto" w:fill="E8CADC"/>
            <w:vAlign w:val="center"/>
            <w:hideMark/>
          </w:tcPr>
          <w:p w14:paraId="537476FD"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178" w:type="dxa"/>
            <w:tcBorders>
              <w:top w:val="nil"/>
              <w:left w:val="single" w:sz="4" w:space="0" w:color="000000"/>
              <w:bottom w:val="single" w:sz="4" w:space="0" w:color="000000"/>
              <w:right w:val="double" w:sz="4" w:space="0" w:color="auto"/>
            </w:tcBorders>
            <w:shd w:val="clear" w:color="auto" w:fill="E8CADC"/>
            <w:vAlign w:val="center"/>
            <w:hideMark/>
          </w:tcPr>
          <w:p w14:paraId="3605A6C5"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​E</w:t>
            </w:r>
          </w:p>
        </w:tc>
      </w:tr>
      <w:tr w:rsidR="00F55536" w:rsidRPr="00F55536" w14:paraId="7AB8B3CF"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hideMark/>
          </w:tcPr>
          <w:p w14:paraId="3359034D"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Negotiate fees and pricing ​</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hideMark/>
          </w:tcPr>
          <w:p w14:paraId="78E061EF"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 xml:space="preserve">I/D​ </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hideMark/>
          </w:tcPr>
          <w:p w14:paraId="5319FA2B"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hideMark/>
          </w:tcPr>
          <w:p w14:paraId="269F36A3"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357" w:type="dxa"/>
            <w:tcBorders>
              <w:top w:val="single" w:sz="4" w:space="0" w:color="000000"/>
              <w:left w:val="nil"/>
              <w:bottom w:val="single" w:sz="4" w:space="0" w:color="000000"/>
              <w:right w:val="single" w:sz="4" w:space="0" w:color="000000"/>
            </w:tcBorders>
            <w:shd w:val="clear" w:color="auto" w:fill="E9EFCD"/>
            <w:vAlign w:val="center"/>
            <w:hideMark/>
          </w:tcPr>
          <w:p w14:paraId="44FFDE16"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26F7C7C9"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I/E</w:t>
            </w: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hideMark/>
          </w:tcPr>
          <w:p w14:paraId="0AB8430A"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hideMark/>
          </w:tcPr>
          <w:p w14:paraId="59F08204"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​E</w:t>
            </w:r>
          </w:p>
        </w:tc>
      </w:tr>
      <w:tr w:rsidR="00F55536" w:rsidRPr="00F55536" w14:paraId="339EF7D7"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hideMark/>
          </w:tcPr>
          <w:p w14:paraId="1AD6FCAB"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Contracting with client organizations​ (individual projects)</w:t>
            </w:r>
          </w:p>
          <w:p w14:paraId="44A7F853" w14:textId="77777777" w:rsidR="00F55536" w:rsidRPr="00F55536" w:rsidRDefault="00F55536" w:rsidP="00F55536">
            <w:pPr>
              <w:spacing w:after="0" w:line="240" w:lineRule="auto"/>
              <w:rPr>
                <w:rFonts w:ascii="Calibri" w:hAnsi="Calibri" w:cs="Calibri"/>
                <w:b/>
                <w:bCs/>
                <w:szCs w:val="22"/>
              </w:rPr>
            </w:pP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hideMark/>
          </w:tcPr>
          <w:p w14:paraId="7AEE5793"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I/D​</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hideMark/>
          </w:tcPr>
          <w:p w14:paraId="24A290EC"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hideMark/>
          </w:tcPr>
          <w:p w14:paraId="0B9E8494"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357" w:type="dxa"/>
            <w:tcBorders>
              <w:top w:val="single" w:sz="4" w:space="0" w:color="000000"/>
              <w:left w:val="nil"/>
              <w:bottom w:val="single" w:sz="4" w:space="0" w:color="000000"/>
              <w:right w:val="single" w:sz="4" w:space="0" w:color="000000"/>
            </w:tcBorders>
            <w:shd w:val="clear" w:color="auto" w:fill="E9EFCD"/>
            <w:vAlign w:val="center"/>
            <w:hideMark/>
          </w:tcPr>
          <w:p w14:paraId="5B50E93F"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4A10FAAA" w14:textId="77777777" w:rsidR="00F55536" w:rsidRPr="00F55536" w:rsidRDefault="00F55536" w:rsidP="00F55536">
            <w:pPr>
              <w:spacing w:after="0" w:line="240" w:lineRule="auto"/>
              <w:jc w:val="center"/>
              <w:rPr>
                <w:rFonts w:ascii="Calibri" w:hAnsi="Calibri" w:cs="Calibri"/>
                <w:b/>
                <w:bCs/>
                <w:szCs w:val="22"/>
              </w:rPr>
            </w:pP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hideMark/>
          </w:tcPr>
          <w:p w14:paraId="086D315D"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hideMark/>
          </w:tcPr>
          <w:p w14:paraId="600B7BF3"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​E</w:t>
            </w:r>
          </w:p>
        </w:tc>
      </w:tr>
      <w:tr w:rsidR="00F55536" w:rsidRPr="00F55536" w14:paraId="083CE776"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tcPr>
          <w:p w14:paraId="7496AF6B"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 xml:space="preserve">Establishing MSAs/Contracts for large projects/clients (e.g., multiple office/BU/impacts) </w:t>
            </w:r>
          </w:p>
          <w:p w14:paraId="53D4A48A" w14:textId="77777777" w:rsidR="00F55536" w:rsidRPr="00F55536" w:rsidRDefault="00F55536" w:rsidP="00F55536">
            <w:pPr>
              <w:spacing w:after="0" w:line="240" w:lineRule="auto"/>
              <w:rPr>
                <w:rFonts w:ascii="Calibri" w:hAnsi="Calibri" w:cs="Calibri"/>
                <w:b/>
                <w:bCs/>
                <w:szCs w:val="22"/>
              </w:rPr>
            </w:pP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tcPr>
          <w:p w14:paraId="1FB927F6"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 xml:space="preserve">I/R/D </w:t>
            </w:r>
          </w:p>
          <w:p w14:paraId="1D3EDC70" w14:textId="77777777" w:rsidR="00F55536" w:rsidRPr="00F55536" w:rsidRDefault="00F55536" w:rsidP="00F55536">
            <w:pPr>
              <w:spacing w:after="0" w:line="240" w:lineRule="auto"/>
              <w:jc w:val="center"/>
              <w:rPr>
                <w:rFonts w:ascii="Calibri" w:hAnsi="Calibri"/>
                <w:b/>
                <w:bCs/>
                <w:szCs w:val="22"/>
              </w:rPr>
            </w:pPr>
            <w:r w:rsidRPr="00F55536">
              <w:rPr>
                <w:rFonts w:ascii="Calibri" w:hAnsi="Calibri"/>
                <w:sz w:val="18"/>
                <w:szCs w:val="18"/>
              </w:rPr>
              <w:t>(“D” often requires MT consultation and approval)</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tcPr>
          <w:p w14:paraId="0F9B86E3"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tcPr>
          <w:p w14:paraId="5C926FE8"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357" w:type="dxa"/>
            <w:tcBorders>
              <w:top w:val="single" w:sz="4" w:space="0" w:color="000000"/>
              <w:left w:val="nil"/>
              <w:bottom w:val="single" w:sz="4" w:space="0" w:color="000000"/>
              <w:right w:val="single" w:sz="4" w:space="0" w:color="000000"/>
            </w:tcBorders>
            <w:shd w:val="clear" w:color="auto" w:fill="E9EFCD"/>
            <w:vAlign w:val="center"/>
          </w:tcPr>
          <w:p w14:paraId="78DBEF05"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286D878E" w14:textId="77777777" w:rsidR="00F55536" w:rsidRPr="00F55536" w:rsidDel="00040069"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tcPr>
          <w:p w14:paraId="0CF62C6E"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tcPr>
          <w:p w14:paraId="5B132345"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E</w:t>
            </w:r>
          </w:p>
        </w:tc>
      </w:tr>
      <w:tr w:rsidR="00F55536" w:rsidRPr="00F55536" w14:paraId="136445D9"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tcPr>
          <w:p w14:paraId="238841BB" w14:textId="77777777" w:rsidR="00F55536" w:rsidRPr="00F55536" w:rsidRDefault="00F55536" w:rsidP="00F55536">
            <w:pPr>
              <w:spacing w:after="0" w:line="240" w:lineRule="auto"/>
              <w:rPr>
                <w:rFonts w:ascii="Calibri" w:hAnsi="Calibri"/>
                <w:b/>
                <w:szCs w:val="22"/>
              </w:rPr>
            </w:pPr>
            <w:r w:rsidRPr="00F55536">
              <w:rPr>
                <w:rFonts w:ascii="Calibri" w:hAnsi="Calibri"/>
                <w:b/>
                <w:szCs w:val="22"/>
              </w:rPr>
              <w:t>Sub-contracting with consultants/contractors (excludes JVs, MOUs, non-competes)</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tcPr>
          <w:p w14:paraId="3D4E6EB0"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 xml:space="preserve">I/D​ </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tcPr>
          <w:p w14:paraId="04F921EB"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tcPr>
          <w:p w14:paraId="6496EEE3"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357" w:type="dxa"/>
            <w:tcBorders>
              <w:top w:val="single" w:sz="4" w:space="0" w:color="000000"/>
              <w:left w:val="nil"/>
              <w:bottom w:val="single" w:sz="4" w:space="0" w:color="000000"/>
              <w:right w:val="single" w:sz="4" w:space="0" w:color="000000"/>
            </w:tcBorders>
            <w:shd w:val="clear" w:color="auto" w:fill="E9EFCD"/>
            <w:vAlign w:val="center"/>
          </w:tcPr>
          <w:p w14:paraId="0D57755A"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6F3DACF9" w14:textId="77777777" w:rsidR="00F55536" w:rsidRPr="00F55536" w:rsidDel="00F2489B" w:rsidRDefault="00F55536" w:rsidP="00F55536">
            <w:pPr>
              <w:spacing w:after="0" w:line="240" w:lineRule="auto"/>
              <w:jc w:val="center"/>
              <w:rPr>
                <w:rFonts w:ascii="Calibri" w:hAnsi="Calibri" w:cs="Calibri"/>
                <w:b/>
                <w:bCs/>
                <w:szCs w:val="22"/>
              </w:rPr>
            </w:pP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tcPr>
          <w:p w14:paraId="2C21BDE6"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tcPr>
          <w:p w14:paraId="257EFAB2"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E</w:t>
            </w:r>
          </w:p>
        </w:tc>
      </w:tr>
      <w:tr w:rsidR="00F55536" w:rsidRPr="00F55536" w14:paraId="77D7EE15"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tcPr>
          <w:p w14:paraId="08D85EBE"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Conflicts of Interest</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tcPr>
          <w:p w14:paraId="6FB74862"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tcPr>
          <w:p w14:paraId="6560BBA1"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tcPr>
          <w:p w14:paraId="4B0AFC35"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357" w:type="dxa"/>
            <w:tcBorders>
              <w:top w:val="single" w:sz="4" w:space="0" w:color="000000"/>
              <w:left w:val="nil"/>
              <w:bottom w:val="single" w:sz="4" w:space="0" w:color="000000"/>
              <w:right w:val="single" w:sz="4" w:space="0" w:color="000000"/>
            </w:tcBorders>
            <w:shd w:val="clear" w:color="auto" w:fill="E9EFCD"/>
            <w:vAlign w:val="center"/>
          </w:tcPr>
          <w:p w14:paraId="7F7A6C98"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16A50047" w14:textId="77777777" w:rsidR="00F55536" w:rsidRPr="00F55536" w:rsidRDefault="00F55536" w:rsidP="00F55536">
            <w:pPr>
              <w:spacing w:after="0" w:line="240" w:lineRule="auto"/>
              <w:jc w:val="center"/>
              <w:rPr>
                <w:rFonts w:ascii="Calibri" w:hAnsi="Calibri" w:cs="Calibri"/>
                <w:b/>
                <w:bCs/>
                <w:szCs w:val="22"/>
              </w:rPr>
            </w:pP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tcPr>
          <w:p w14:paraId="53085D69"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tcPr>
          <w:p w14:paraId="02F47923"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E</w:t>
            </w:r>
          </w:p>
        </w:tc>
      </w:tr>
      <w:tr w:rsidR="00F55536" w:rsidRPr="00F55536" w14:paraId="4762E1F4"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hideMark/>
          </w:tcPr>
          <w:p w14:paraId="31D58894"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lastRenderedPageBreak/>
              <w:t>Assemble project teams​</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hideMark/>
          </w:tcPr>
          <w:p w14:paraId="67E5645D"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 xml:space="preserve">I/D​ </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hideMark/>
          </w:tcPr>
          <w:p w14:paraId="66483261"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hideMark/>
          </w:tcPr>
          <w:p w14:paraId="7AC190F8"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357" w:type="dxa"/>
            <w:tcBorders>
              <w:top w:val="single" w:sz="4" w:space="0" w:color="000000"/>
              <w:left w:val="nil"/>
              <w:bottom w:val="single" w:sz="4" w:space="0" w:color="000000"/>
              <w:right w:val="single" w:sz="4" w:space="0" w:color="000000"/>
            </w:tcBorders>
            <w:shd w:val="clear" w:color="auto" w:fill="E9EFCD"/>
            <w:vAlign w:val="center"/>
            <w:hideMark/>
          </w:tcPr>
          <w:p w14:paraId="6EE38336"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292D980B"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hideMark/>
          </w:tcPr>
          <w:p w14:paraId="552EA75A"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hideMark/>
          </w:tcPr>
          <w:p w14:paraId="79D6FADD"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w:t>
            </w:r>
          </w:p>
        </w:tc>
      </w:tr>
      <w:tr w:rsidR="00F55536" w:rsidRPr="00F55536" w14:paraId="3C22EB48"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tcPr>
          <w:p w14:paraId="3783163F"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Registering projects (which office, BU)</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tcPr>
          <w:p w14:paraId="3AF9491A"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 xml:space="preserve">I/D </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tcPr>
          <w:p w14:paraId="08763899" w14:textId="77777777" w:rsidR="00F55536" w:rsidRPr="00F55536" w:rsidRDefault="00F55536" w:rsidP="00F55536">
            <w:pPr>
              <w:spacing w:after="0" w:line="240" w:lineRule="auto"/>
              <w:jc w:val="center"/>
              <w:rPr>
                <w:rFonts w:ascii="Calibri" w:hAnsi="Calibri" w:cs="Calibri"/>
                <w:b/>
                <w:bCs/>
                <w:szCs w:val="22"/>
              </w:rPr>
            </w:pP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tcPr>
          <w:p w14:paraId="3A660A5E" w14:textId="77777777" w:rsidR="00F55536" w:rsidRPr="00F55536" w:rsidRDefault="00F55536" w:rsidP="00F55536">
            <w:pPr>
              <w:spacing w:after="0" w:line="240" w:lineRule="auto"/>
              <w:jc w:val="center"/>
              <w:rPr>
                <w:rFonts w:ascii="Calibri" w:hAnsi="Calibri" w:cs="Calibri"/>
                <w:b/>
                <w:bCs/>
                <w:szCs w:val="22"/>
              </w:rPr>
            </w:pPr>
          </w:p>
        </w:tc>
        <w:tc>
          <w:tcPr>
            <w:tcW w:w="1357" w:type="dxa"/>
            <w:tcBorders>
              <w:top w:val="single" w:sz="4" w:space="0" w:color="000000"/>
              <w:left w:val="nil"/>
              <w:bottom w:val="single" w:sz="4" w:space="0" w:color="000000"/>
              <w:right w:val="single" w:sz="4" w:space="0" w:color="000000"/>
            </w:tcBorders>
            <w:shd w:val="clear" w:color="auto" w:fill="E9EFCD"/>
            <w:vAlign w:val="center"/>
          </w:tcPr>
          <w:p w14:paraId="77A8883E" w14:textId="77777777" w:rsidR="00F55536" w:rsidRPr="00F55536" w:rsidRDefault="00F55536" w:rsidP="00F55536">
            <w:pPr>
              <w:spacing w:after="0" w:line="240" w:lineRule="auto"/>
              <w:jc w:val="center"/>
              <w:rPr>
                <w:rFonts w:ascii="Calibri" w:hAnsi="Calibri" w:cs="Calibri"/>
                <w:b/>
                <w:bCs/>
                <w:szCs w:val="22"/>
              </w:rPr>
            </w:pP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177FB966" w14:textId="77777777" w:rsidR="00F55536" w:rsidRPr="00F55536" w:rsidRDefault="00F55536" w:rsidP="00F55536">
            <w:pPr>
              <w:spacing w:after="0" w:line="240" w:lineRule="auto"/>
              <w:jc w:val="center"/>
              <w:rPr>
                <w:rFonts w:ascii="Calibri" w:hAnsi="Calibri" w:cs="Calibri"/>
                <w:b/>
                <w:bCs/>
                <w:szCs w:val="22"/>
              </w:rPr>
            </w:pP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tcPr>
          <w:p w14:paraId="19F82FBC"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tcPr>
          <w:p w14:paraId="614C032E" w14:textId="77777777" w:rsidR="00F55536" w:rsidRPr="00F55536" w:rsidRDefault="00F55536" w:rsidP="00F55536">
            <w:pPr>
              <w:spacing w:after="0" w:line="240" w:lineRule="auto"/>
              <w:jc w:val="center"/>
              <w:rPr>
                <w:rFonts w:ascii="Calibri" w:hAnsi="Calibri" w:cs="Calibri"/>
                <w:b/>
                <w:bCs/>
                <w:szCs w:val="22"/>
              </w:rPr>
            </w:pPr>
          </w:p>
        </w:tc>
      </w:tr>
      <w:tr w:rsidR="00F55536" w:rsidRPr="00F55536" w14:paraId="14B8F478"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tcPr>
          <w:p w14:paraId="22A8EE64"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Project QA/QC</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tcPr>
          <w:p w14:paraId="45CE45E0"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I/D</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tcPr>
          <w:p w14:paraId="155B6A29"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tcPr>
          <w:p w14:paraId="6F045AD1" w14:textId="77777777" w:rsidR="00F55536" w:rsidRPr="00F55536" w:rsidRDefault="00F55536" w:rsidP="00F55536">
            <w:pPr>
              <w:spacing w:after="0" w:line="240" w:lineRule="auto"/>
              <w:jc w:val="center"/>
              <w:rPr>
                <w:rFonts w:ascii="Calibri" w:hAnsi="Calibri" w:cs="Calibri"/>
                <w:b/>
                <w:bCs/>
                <w:szCs w:val="22"/>
              </w:rPr>
            </w:pPr>
          </w:p>
        </w:tc>
        <w:tc>
          <w:tcPr>
            <w:tcW w:w="1357" w:type="dxa"/>
            <w:tcBorders>
              <w:top w:val="single" w:sz="4" w:space="0" w:color="000000"/>
              <w:left w:val="nil"/>
              <w:bottom w:val="single" w:sz="4" w:space="0" w:color="000000"/>
              <w:right w:val="single" w:sz="4" w:space="0" w:color="000000"/>
            </w:tcBorders>
            <w:shd w:val="clear" w:color="auto" w:fill="E9EFCD"/>
            <w:vAlign w:val="center"/>
          </w:tcPr>
          <w:p w14:paraId="151CFF69" w14:textId="77777777" w:rsidR="00F55536" w:rsidRPr="00F55536" w:rsidRDefault="00F55536" w:rsidP="00F55536">
            <w:pPr>
              <w:spacing w:after="0" w:line="240" w:lineRule="auto"/>
              <w:jc w:val="center"/>
              <w:rPr>
                <w:rFonts w:ascii="Calibri" w:hAnsi="Calibri" w:cs="Calibri"/>
                <w:b/>
                <w:bCs/>
                <w:szCs w:val="22"/>
              </w:rPr>
            </w:pP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147F1FD0" w14:textId="77777777" w:rsidR="00F55536" w:rsidRPr="00F55536" w:rsidRDefault="00F55536" w:rsidP="00F55536">
            <w:pPr>
              <w:spacing w:after="0" w:line="240" w:lineRule="auto"/>
              <w:jc w:val="center"/>
              <w:rPr>
                <w:rFonts w:ascii="Calibri" w:hAnsi="Calibri" w:cs="Calibri"/>
                <w:b/>
                <w:bCs/>
                <w:szCs w:val="22"/>
              </w:rPr>
            </w:pP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tcPr>
          <w:p w14:paraId="6BF418AB" w14:textId="77777777" w:rsidR="00F55536" w:rsidRPr="00F55536" w:rsidRDefault="00F55536" w:rsidP="00F55536">
            <w:pPr>
              <w:spacing w:after="0" w:line="240" w:lineRule="auto"/>
              <w:jc w:val="center"/>
              <w:rPr>
                <w:rFonts w:ascii="Calibri" w:hAnsi="Calibri" w:cs="Calibri"/>
                <w:b/>
                <w:bCs/>
                <w:szCs w:val="22"/>
              </w:rPr>
            </w:pP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tcPr>
          <w:p w14:paraId="0E635B79" w14:textId="77777777" w:rsidR="00F55536" w:rsidRPr="00F55536" w:rsidRDefault="00F55536" w:rsidP="00F55536">
            <w:pPr>
              <w:spacing w:after="0" w:line="240" w:lineRule="auto"/>
              <w:jc w:val="center"/>
              <w:rPr>
                <w:rFonts w:ascii="Calibri" w:hAnsi="Calibri" w:cs="Calibri"/>
                <w:b/>
                <w:bCs/>
                <w:szCs w:val="22"/>
              </w:rPr>
            </w:pPr>
          </w:p>
        </w:tc>
      </w:tr>
      <w:tr w:rsidR="00F55536" w:rsidRPr="00F55536" w14:paraId="6F6D6BDA"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tcPr>
          <w:p w14:paraId="16876C53"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Variances</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tcPr>
          <w:p w14:paraId="64535FA0"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I/D</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tcPr>
          <w:p w14:paraId="6D887528" w14:textId="77777777" w:rsidR="00F55536" w:rsidRPr="00F55536" w:rsidRDefault="00F55536" w:rsidP="00F55536">
            <w:pPr>
              <w:spacing w:after="0" w:line="240" w:lineRule="auto"/>
              <w:jc w:val="center"/>
              <w:rPr>
                <w:rFonts w:ascii="Calibri" w:hAnsi="Calibri" w:cs="Calibri"/>
                <w:b/>
                <w:bCs/>
                <w:szCs w:val="22"/>
              </w:rPr>
            </w:pP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tcPr>
          <w:p w14:paraId="27037F49" w14:textId="77777777" w:rsidR="00F55536" w:rsidRPr="00F55536" w:rsidRDefault="00F55536" w:rsidP="00F55536">
            <w:pPr>
              <w:spacing w:after="0" w:line="240" w:lineRule="auto"/>
              <w:jc w:val="center"/>
              <w:rPr>
                <w:rFonts w:ascii="Calibri" w:hAnsi="Calibri" w:cs="Calibri"/>
                <w:b/>
                <w:bCs/>
                <w:szCs w:val="22"/>
              </w:rPr>
            </w:pPr>
          </w:p>
        </w:tc>
        <w:tc>
          <w:tcPr>
            <w:tcW w:w="1357" w:type="dxa"/>
            <w:tcBorders>
              <w:top w:val="single" w:sz="4" w:space="0" w:color="000000"/>
              <w:left w:val="nil"/>
              <w:bottom w:val="single" w:sz="4" w:space="0" w:color="000000"/>
              <w:right w:val="single" w:sz="4" w:space="0" w:color="000000"/>
            </w:tcBorders>
            <w:shd w:val="clear" w:color="auto" w:fill="E9EFCD"/>
            <w:vAlign w:val="center"/>
          </w:tcPr>
          <w:p w14:paraId="4C36E1D2" w14:textId="77777777" w:rsidR="00F55536" w:rsidRPr="00F55536" w:rsidRDefault="00F55536" w:rsidP="00F55536">
            <w:pPr>
              <w:spacing w:after="0" w:line="240" w:lineRule="auto"/>
              <w:jc w:val="center"/>
              <w:rPr>
                <w:rFonts w:ascii="Calibri" w:hAnsi="Calibri" w:cs="Calibri"/>
                <w:b/>
                <w:bCs/>
                <w:szCs w:val="22"/>
              </w:rPr>
            </w:pP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70820802" w14:textId="77777777" w:rsidR="00F55536" w:rsidRPr="00F55536" w:rsidRDefault="00F55536" w:rsidP="00F55536">
            <w:pPr>
              <w:spacing w:after="0" w:line="240" w:lineRule="auto"/>
              <w:jc w:val="center"/>
              <w:rPr>
                <w:rFonts w:ascii="Calibri" w:hAnsi="Calibri" w:cs="Calibri"/>
                <w:b/>
                <w:bCs/>
                <w:szCs w:val="22"/>
              </w:rPr>
            </w:pP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tcPr>
          <w:p w14:paraId="477A22F2"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I/E</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tcPr>
          <w:p w14:paraId="339B7F3F"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E</w:t>
            </w:r>
          </w:p>
        </w:tc>
      </w:tr>
      <w:tr w:rsidR="00F55536" w:rsidRPr="00F55536" w14:paraId="4D62ADF0"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tcPr>
          <w:p w14:paraId="53CF6D79"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Safety</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tcPr>
          <w:p w14:paraId="57A7AEB8"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tcPr>
          <w:p w14:paraId="56E6BB09" w14:textId="77777777" w:rsidR="00F55536" w:rsidRPr="00F55536" w:rsidRDefault="00F55536" w:rsidP="00F55536">
            <w:pPr>
              <w:spacing w:after="0" w:line="240" w:lineRule="auto"/>
              <w:jc w:val="center"/>
              <w:rPr>
                <w:rFonts w:ascii="Calibri" w:hAnsi="Calibri" w:cs="Calibri"/>
                <w:b/>
                <w:bCs/>
                <w:szCs w:val="22"/>
              </w:rPr>
            </w:pP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tcPr>
          <w:p w14:paraId="6CA21B36" w14:textId="77777777" w:rsidR="00F55536" w:rsidRPr="00F55536" w:rsidRDefault="00F55536" w:rsidP="00F55536">
            <w:pPr>
              <w:spacing w:after="0" w:line="240" w:lineRule="auto"/>
              <w:jc w:val="center"/>
              <w:rPr>
                <w:rFonts w:ascii="Calibri" w:hAnsi="Calibri" w:cs="Calibri"/>
                <w:b/>
                <w:bCs/>
                <w:szCs w:val="22"/>
              </w:rPr>
            </w:pPr>
          </w:p>
        </w:tc>
        <w:tc>
          <w:tcPr>
            <w:tcW w:w="1357" w:type="dxa"/>
            <w:tcBorders>
              <w:top w:val="single" w:sz="4" w:space="0" w:color="000000"/>
              <w:left w:val="nil"/>
              <w:bottom w:val="single" w:sz="4" w:space="0" w:color="000000"/>
              <w:right w:val="single" w:sz="4" w:space="0" w:color="000000"/>
            </w:tcBorders>
            <w:shd w:val="clear" w:color="auto" w:fill="E9EFCD"/>
            <w:vAlign w:val="center"/>
          </w:tcPr>
          <w:p w14:paraId="21FAE9BE" w14:textId="77777777" w:rsidR="00F55536" w:rsidRPr="00F55536" w:rsidRDefault="00F55536" w:rsidP="00F55536">
            <w:pPr>
              <w:spacing w:after="0" w:line="240" w:lineRule="auto"/>
              <w:jc w:val="center"/>
              <w:rPr>
                <w:rFonts w:ascii="Calibri" w:hAnsi="Calibri" w:cs="Calibri"/>
                <w:b/>
                <w:bCs/>
                <w:szCs w:val="22"/>
              </w:rPr>
            </w:pP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31E5F311" w14:textId="77777777" w:rsidR="00F55536" w:rsidRPr="00F55536" w:rsidRDefault="00F55536" w:rsidP="00F55536">
            <w:pPr>
              <w:spacing w:after="0" w:line="240" w:lineRule="auto"/>
              <w:jc w:val="center"/>
              <w:rPr>
                <w:rFonts w:ascii="Calibri" w:hAnsi="Calibri" w:cs="Calibri"/>
                <w:b/>
                <w:bCs/>
                <w:szCs w:val="22"/>
              </w:rPr>
            </w:pP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tcPr>
          <w:p w14:paraId="5DAAB33B"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I/E</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tcPr>
          <w:p w14:paraId="78AAD963"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E</w:t>
            </w:r>
          </w:p>
        </w:tc>
      </w:tr>
      <w:tr w:rsidR="00F55536" w:rsidRPr="00F55536" w14:paraId="4E198078"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tcPr>
          <w:p w14:paraId="5DB7BD82"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Stop Work (safety, A/R issues, etc.)</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tcPr>
          <w:p w14:paraId="6CEDFE96"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I/D</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tcPr>
          <w:p w14:paraId="014CC2F2" w14:textId="77777777" w:rsidR="00F55536" w:rsidRPr="00F55536" w:rsidRDefault="00F55536" w:rsidP="00F55536">
            <w:pPr>
              <w:spacing w:after="0" w:line="240" w:lineRule="auto"/>
              <w:jc w:val="center"/>
              <w:rPr>
                <w:rFonts w:ascii="Calibri" w:hAnsi="Calibri" w:cs="Calibri"/>
                <w:b/>
                <w:bCs/>
                <w:szCs w:val="22"/>
              </w:rPr>
            </w:pP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tcPr>
          <w:p w14:paraId="78DF7A87" w14:textId="77777777" w:rsidR="00F55536" w:rsidRPr="00F55536" w:rsidRDefault="00F55536" w:rsidP="00F55536">
            <w:pPr>
              <w:spacing w:after="0" w:line="240" w:lineRule="auto"/>
              <w:jc w:val="center"/>
              <w:rPr>
                <w:rFonts w:ascii="Calibri" w:hAnsi="Calibri" w:cs="Calibri"/>
                <w:b/>
                <w:bCs/>
                <w:szCs w:val="22"/>
              </w:rPr>
            </w:pPr>
          </w:p>
        </w:tc>
        <w:tc>
          <w:tcPr>
            <w:tcW w:w="1357" w:type="dxa"/>
            <w:tcBorders>
              <w:top w:val="single" w:sz="4" w:space="0" w:color="000000"/>
              <w:left w:val="nil"/>
              <w:bottom w:val="single" w:sz="4" w:space="0" w:color="000000"/>
              <w:right w:val="single" w:sz="4" w:space="0" w:color="000000"/>
            </w:tcBorders>
            <w:shd w:val="clear" w:color="auto" w:fill="E9EFCD"/>
            <w:vAlign w:val="center"/>
          </w:tcPr>
          <w:p w14:paraId="306C8B3A" w14:textId="77777777" w:rsidR="00F55536" w:rsidRPr="00F55536" w:rsidRDefault="00F55536" w:rsidP="00F55536">
            <w:pPr>
              <w:spacing w:after="0" w:line="240" w:lineRule="auto"/>
              <w:jc w:val="center"/>
              <w:rPr>
                <w:rFonts w:ascii="Calibri" w:hAnsi="Calibri" w:cs="Calibri"/>
                <w:b/>
                <w:bCs/>
                <w:szCs w:val="22"/>
              </w:rPr>
            </w:pP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4F25EA97" w14:textId="77777777" w:rsidR="00F55536" w:rsidRPr="00F55536" w:rsidRDefault="00F55536" w:rsidP="00F55536">
            <w:pPr>
              <w:spacing w:after="0" w:line="240" w:lineRule="auto"/>
              <w:jc w:val="center"/>
              <w:rPr>
                <w:rFonts w:ascii="Calibri" w:hAnsi="Calibri" w:cs="Calibri"/>
                <w:b/>
                <w:bCs/>
                <w:szCs w:val="22"/>
              </w:rPr>
            </w:pP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tcPr>
          <w:p w14:paraId="7CA5775F"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E</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tcPr>
          <w:p w14:paraId="72E17384" w14:textId="77777777" w:rsidR="00F55536" w:rsidRPr="00F55536" w:rsidRDefault="00F55536" w:rsidP="00F55536">
            <w:pPr>
              <w:spacing w:after="0" w:line="240" w:lineRule="auto"/>
              <w:jc w:val="center"/>
              <w:rPr>
                <w:rFonts w:ascii="Calibri" w:hAnsi="Calibri" w:cs="Calibri"/>
                <w:b/>
                <w:bCs/>
                <w:szCs w:val="22"/>
              </w:rPr>
            </w:pPr>
          </w:p>
        </w:tc>
      </w:tr>
      <w:tr w:rsidR="00F55536" w:rsidRPr="00F55536" w14:paraId="2F884895" w14:textId="77777777" w:rsidTr="00F55536">
        <w:trPr>
          <w:trHeight w:val="300"/>
        </w:trPr>
        <w:tc>
          <w:tcPr>
            <w:tcW w:w="14370" w:type="dxa"/>
            <w:gridSpan w:val="8"/>
            <w:tcBorders>
              <w:top w:val="double" w:sz="4" w:space="0" w:color="000000"/>
              <w:left w:val="double" w:sz="4" w:space="0" w:color="auto"/>
              <w:bottom w:val="double" w:sz="6" w:space="0" w:color="000000"/>
              <w:right w:val="double" w:sz="4" w:space="0" w:color="auto"/>
            </w:tcBorders>
            <w:shd w:val="clear" w:color="auto" w:fill="E7E6E6"/>
            <w:vAlign w:val="center"/>
          </w:tcPr>
          <w:p w14:paraId="43625CA0"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TECHNICAL SERVICES FOCUSED (OUTSIDE OF PROJECTS)</w:t>
            </w:r>
          </w:p>
        </w:tc>
      </w:tr>
      <w:tr w:rsidR="00F55536" w:rsidRPr="00F55536" w14:paraId="2A7BC1B1" w14:textId="77777777" w:rsidTr="00F55536">
        <w:trPr>
          <w:trHeight w:val="315"/>
        </w:trPr>
        <w:tc>
          <w:tcPr>
            <w:tcW w:w="5941" w:type="dxa"/>
            <w:tcBorders>
              <w:top w:val="double" w:sz="6" w:space="0" w:color="000000"/>
              <w:left w:val="double" w:sz="4" w:space="0" w:color="auto"/>
              <w:bottom w:val="single" w:sz="8" w:space="0" w:color="000000"/>
              <w:right w:val="nil"/>
            </w:tcBorders>
            <w:vAlign w:val="center"/>
          </w:tcPr>
          <w:p w14:paraId="1A554988"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 xml:space="preserve">Promulgate technical best practices </w:t>
            </w:r>
          </w:p>
        </w:tc>
        <w:tc>
          <w:tcPr>
            <w:tcW w:w="1297" w:type="dxa"/>
            <w:tcBorders>
              <w:top w:val="double" w:sz="6" w:space="0" w:color="000000"/>
              <w:left w:val="single" w:sz="8" w:space="0" w:color="000000"/>
              <w:bottom w:val="single" w:sz="8" w:space="0" w:color="000000"/>
              <w:right w:val="single" w:sz="4" w:space="0" w:color="000000"/>
            </w:tcBorders>
            <w:shd w:val="clear" w:color="auto" w:fill="B9D7EB"/>
            <w:vAlign w:val="center"/>
          </w:tcPr>
          <w:p w14:paraId="54F2B23C"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41" w:type="dxa"/>
            <w:tcBorders>
              <w:top w:val="double" w:sz="6" w:space="0" w:color="000000"/>
              <w:left w:val="single" w:sz="4" w:space="0" w:color="000000"/>
              <w:bottom w:val="single" w:sz="8" w:space="0" w:color="000000"/>
              <w:right w:val="single" w:sz="4" w:space="0" w:color="000000"/>
            </w:tcBorders>
            <w:shd w:val="clear" w:color="auto" w:fill="B9D7EB"/>
            <w:vAlign w:val="center"/>
          </w:tcPr>
          <w:p w14:paraId="7DAC7ABD"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r w:rsidRPr="00F55536">
              <w:rPr>
                <w:rFonts w:ascii="Calibri" w:hAnsi="Calibri" w:cs="Calibri"/>
                <w:b/>
                <w:bCs/>
                <w:szCs w:val="22"/>
                <w:vertAlign w:val="superscript"/>
              </w:rPr>
              <w:t>3</w:t>
            </w:r>
            <w:r w:rsidRPr="00F55536">
              <w:rPr>
                <w:rFonts w:ascii="Calibri" w:hAnsi="Calibri" w:cs="Calibri"/>
                <w:b/>
                <w:bCs/>
                <w:szCs w:val="22"/>
              </w:rPr>
              <w:t>​</w:t>
            </w:r>
          </w:p>
        </w:tc>
        <w:tc>
          <w:tcPr>
            <w:tcW w:w="1047" w:type="dxa"/>
            <w:tcBorders>
              <w:top w:val="double" w:sz="6" w:space="0" w:color="000000"/>
              <w:left w:val="single" w:sz="4" w:space="0" w:color="000000"/>
              <w:bottom w:val="single" w:sz="8" w:space="0" w:color="000000"/>
              <w:right w:val="single" w:sz="8" w:space="0" w:color="000000"/>
            </w:tcBorders>
            <w:shd w:val="clear" w:color="auto" w:fill="B9D7EB"/>
            <w:vAlign w:val="center"/>
          </w:tcPr>
          <w:p w14:paraId="5CEDA7C9"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 ​</w:t>
            </w:r>
          </w:p>
        </w:tc>
        <w:tc>
          <w:tcPr>
            <w:tcW w:w="1357" w:type="dxa"/>
            <w:tcBorders>
              <w:top w:val="double" w:sz="6" w:space="0" w:color="000000"/>
              <w:left w:val="nil"/>
              <w:bottom w:val="single" w:sz="8" w:space="0" w:color="000000"/>
              <w:right w:val="single" w:sz="4" w:space="0" w:color="000000"/>
            </w:tcBorders>
            <w:shd w:val="clear" w:color="auto" w:fill="E9EFCD"/>
            <w:vAlign w:val="center"/>
          </w:tcPr>
          <w:p w14:paraId="244A9F11"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 ​</w:t>
            </w:r>
          </w:p>
        </w:tc>
        <w:tc>
          <w:tcPr>
            <w:tcW w:w="1089" w:type="dxa"/>
            <w:tcBorders>
              <w:top w:val="double" w:sz="6" w:space="0" w:color="000000"/>
              <w:left w:val="single" w:sz="4" w:space="0" w:color="000000"/>
              <w:bottom w:val="single" w:sz="8" w:space="0" w:color="000000"/>
              <w:right w:val="nil"/>
            </w:tcBorders>
            <w:shd w:val="clear" w:color="auto" w:fill="E9EFCD"/>
            <w:vAlign w:val="center"/>
          </w:tcPr>
          <w:p w14:paraId="5DC508DE"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 ​</w:t>
            </w:r>
          </w:p>
        </w:tc>
        <w:tc>
          <w:tcPr>
            <w:tcW w:w="1220" w:type="dxa"/>
            <w:tcBorders>
              <w:top w:val="double" w:sz="6" w:space="0" w:color="000000"/>
              <w:left w:val="single" w:sz="8" w:space="0" w:color="000000"/>
              <w:bottom w:val="single" w:sz="8" w:space="0" w:color="000000"/>
              <w:right w:val="single" w:sz="4" w:space="0" w:color="000000"/>
            </w:tcBorders>
            <w:shd w:val="clear" w:color="auto" w:fill="E8CADC"/>
            <w:vAlign w:val="center"/>
          </w:tcPr>
          <w:p w14:paraId="6AF2279A" w14:textId="77777777" w:rsidR="00F55536" w:rsidRPr="00F55536" w:rsidRDefault="00F55536" w:rsidP="00F55536">
            <w:pPr>
              <w:spacing w:after="0" w:line="240" w:lineRule="auto"/>
              <w:jc w:val="center"/>
              <w:rPr>
                <w:rFonts w:ascii="Calibri" w:hAnsi="Calibri" w:cs="Calibri"/>
                <w:b/>
                <w:bCs/>
                <w:szCs w:val="22"/>
              </w:rPr>
            </w:pPr>
          </w:p>
        </w:tc>
        <w:tc>
          <w:tcPr>
            <w:tcW w:w="1178" w:type="dxa"/>
            <w:tcBorders>
              <w:top w:val="double" w:sz="6" w:space="0" w:color="000000"/>
              <w:left w:val="single" w:sz="4" w:space="0" w:color="000000"/>
              <w:bottom w:val="single" w:sz="8" w:space="0" w:color="000000"/>
              <w:right w:val="double" w:sz="4" w:space="0" w:color="auto"/>
            </w:tcBorders>
            <w:shd w:val="clear" w:color="auto" w:fill="E8CADC"/>
            <w:vAlign w:val="center"/>
          </w:tcPr>
          <w:p w14:paraId="66E641EB"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 ​</w:t>
            </w:r>
          </w:p>
        </w:tc>
      </w:tr>
      <w:tr w:rsidR="00F55536" w:rsidRPr="00F55536" w14:paraId="720020B9" w14:textId="77777777" w:rsidTr="00F55536">
        <w:trPr>
          <w:trHeight w:val="315"/>
        </w:trPr>
        <w:tc>
          <w:tcPr>
            <w:tcW w:w="5941" w:type="dxa"/>
            <w:tcBorders>
              <w:top w:val="single" w:sz="8" w:space="0" w:color="000000"/>
              <w:left w:val="double" w:sz="4" w:space="0" w:color="auto"/>
              <w:bottom w:val="double" w:sz="4" w:space="0" w:color="000000"/>
              <w:right w:val="nil"/>
            </w:tcBorders>
            <w:vAlign w:val="center"/>
          </w:tcPr>
          <w:p w14:paraId="68C27DAA"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Select new service areas (e.g., CFD as part of H&amp;H practice; differs from new practice area)</w:t>
            </w:r>
          </w:p>
        </w:tc>
        <w:tc>
          <w:tcPr>
            <w:tcW w:w="1297" w:type="dxa"/>
            <w:tcBorders>
              <w:top w:val="single" w:sz="8" w:space="0" w:color="000000"/>
              <w:left w:val="single" w:sz="8" w:space="0" w:color="000000"/>
              <w:bottom w:val="double" w:sz="4" w:space="0" w:color="000000"/>
              <w:right w:val="single" w:sz="4" w:space="0" w:color="000000"/>
            </w:tcBorders>
            <w:shd w:val="clear" w:color="auto" w:fill="B9D7EB"/>
            <w:vAlign w:val="center"/>
          </w:tcPr>
          <w:p w14:paraId="085BBED9" w14:textId="77777777" w:rsidR="00F55536" w:rsidRPr="00F55536" w:rsidDel="00AD70E8"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241" w:type="dxa"/>
            <w:tcBorders>
              <w:top w:val="single" w:sz="8" w:space="0" w:color="000000"/>
              <w:left w:val="single" w:sz="4" w:space="0" w:color="000000"/>
              <w:bottom w:val="double" w:sz="4" w:space="0" w:color="000000"/>
              <w:right w:val="single" w:sz="4" w:space="0" w:color="000000"/>
            </w:tcBorders>
            <w:shd w:val="clear" w:color="auto" w:fill="B9D7EB"/>
            <w:vAlign w:val="center"/>
          </w:tcPr>
          <w:p w14:paraId="42B54760" w14:textId="77777777" w:rsidR="00F55536" w:rsidRPr="00F55536" w:rsidDel="00AD70E8" w:rsidRDefault="00F55536" w:rsidP="00F55536">
            <w:pPr>
              <w:spacing w:after="0" w:line="240" w:lineRule="auto"/>
              <w:jc w:val="center"/>
              <w:rPr>
                <w:rFonts w:ascii="Calibri" w:hAnsi="Calibri" w:cs="Calibri"/>
                <w:b/>
                <w:bCs/>
                <w:szCs w:val="22"/>
                <w:vertAlign w:val="superscript"/>
              </w:rPr>
            </w:pPr>
            <w:r w:rsidRPr="00F55536">
              <w:rPr>
                <w:rFonts w:ascii="Calibri" w:hAnsi="Calibri" w:cs="Calibri"/>
                <w:b/>
                <w:bCs/>
                <w:szCs w:val="22"/>
              </w:rPr>
              <w:t>D​</w:t>
            </w:r>
            <w:r w:rsidRPr="00F55536">
              <w:rPr>
                <w:rFonts w:ascii="Calibri" w:hAnsi="Calibri" w:cs="Calibri"/>
                <w:b/>
                <w:bCs/>
                <w:szCs w:val="22"/>
                <w:vertAlign w:val="superscript"/>
              </w:rPr>
              <w:t>3</w:t>
            </w:r>
          </w:p>
        </w:tc>
        <w:tc>
          <w:tcPr>
            <w:tcW w:w="1047" w:type="dxa"/>
            <w:tcBorders>
              <w:top w:val="single" w:sz="8" w:space="0" w:color="000000"/>
              <w:left w:val="single" w:sz="4" w:space="0" w:color="000000"/>
              <w:bottom w:val="double" w:sz="4" w:space="0" w:color="000000"/>
              <w:right w:val="single" w:sz="8" w:space="0" w:color="000000"/>
            </w:tcBorders>
            <w:shd w:val="clear" w:color="auto" w:fill="B9D7EB"/>
            <w:vAlign w:val="center"/>
          </w:tcPr>
          <w:p w14:paraId="3F7FFEB9" w14:textId="77777777" w:rsidR="00F55536" w:rsidRPr="00F55536" w:rsidDel="00AD70E8"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357" w:type="dxa"/>
            <w:tcBorders>
              <w:top w:val="single" w:sz="8" w:space="0" w:color="000000"/>
              <w:left w:val="nil"/>
              <w:bottom w:val="double" w:sz="4" w:space="0" w:color="000000"/>
              <w:right w:val="single" w:sz="4" w:space="0" w:color="000000"/>
            </w:tcBorders>
            <w:shd w:val="clear" w:color="auto" w:fill="E9EFCD"/>
            <w:vAlign w:val="center"/>
          </w:tcPr>
          <w:p w14:paraId="2C5BD8AC" w14:textId="77777777" w:rsidR="00F55536" w:rsidRPr="00F55536" w:rsidDel="00AD70E8" w:rsidRDefault="00F55536" w:rsidP="00F55536">
            <w:pPr>
              <w:spacing w:after="0" w:line="240" w:lineRule="auto"/>
              <w:jc w:val="center"/>
              <w:rPr>
                <w:rFonts w:ascii="Calibri" w:hAnsi="Calibri" w:cs="Calibri"/>
                <w:b/>
                <w:bCs/>
                <w:szCs w:val="22"/>
              </w:rPr>
            </w:pPr>
          </w:p>
        </w:tc>
        <w:tc>
          <w:tcPr>
            <w:tcW w:w="1089" w:type="dxa"/>
            <w:tcBorders>
              <w:top w:val="single" w:sz="8" w:space="0" w:color="000000"/>
              <w:left w:val="single" w:sz="4" w:space="0" w:color="000000"/>
              <w:bottom w:val="double" w:sz="4" w:space="0" w:color="000000"/>
              <w:right w:val="nil"/>
            </w:tcBorders>
            <w:shd w:val="clear" w:color="auto" w:fill="E9EFCD"/>
            <w:vAlign w:val="center"/>
          </w:tcPr>
          <w:p w14:paraId="5A9413AD" w14:textId="77777777" w:rsidR="00F55536" w:rsidRPr="00F55536" w:rsidDel="00AD70E8"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E</w:t>
            </w:r>
          </w:p>
        </w:tc>
        <w:tc>
          <w:tcPr>
            <w:tcW w:w="1220" w:type="dxa"/>
            <w:tcBorders>
              <w:top w:val="single" w:sz="8" w:space="0" w:color="000000"/>
              <w:left w:val="single" w:sz="8" w:space="0" w:color="000000"/>
              <w:bottom w:val="double" w:sz="4" w:space="0" w:color="000000"/>
              <w:right w:val="single" w:sz="4" w:space="0" w:color="000000"/>
            </w:tcBorders>
            <w:shd w:val="clear" w:color="auto" w:fill="E8CADC"/>
            <w:vAlign w:val="center"/>
          </w:tcPr>
          <w:p w14:paraId="7DC3C1D7" w14:textId="77777777" w:rsidR="00F55536" w:rsidRPr="00F55536" w:rsidDel="00AD70E8"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E</w:t>
            </w:r>
          </w:p>
        </w:tc>
        <w:tc>
          <w:tcPr>
            <w:tcW w:w="1178" w:type="dxa"/>
            <w:tcBorders>
              <w:top w:val="single" w:sz="8" w:space="0" w:color="000000"/>
              <w:left w:val="single" w:sz="4" w:space="0" w:color="000000"/>
              <w:bottom w:val="double" w:sz="4" w:space="0" w:color="000000"/>
              <w:right w:val="double" w:sz="4" w:space="0" w:color="auto"/>
            </w:tcBorders>
            <w:shd w:val="clear" w:color="auto" w:fill="E8CADC"/>
            <w:vAlign w:val="center"/>
          </w:tcPr>
          <w:p w14:paraId="59F047D2" w14:textId="77777777" w:rsidR="00F55536" w:rsidRPr="00F55536" w:rsidDel="00AD70E8" w:rsidRDefault="00F55536" w:rsidP="00F55536">
            <w:pPr>
              <w:spacing w:after="0" w:line="240" w:lineRule="auto"/>
              <w:jc w:val="center"/>
              <w:rPr>
                <w:rFonts w:ascii="Calibri" w:hAnsi="Calibri" w:cs="Calibri"/>
                <w:b/>
                <w:bCs/>
                <w:szCs w:val="22"/>
              </w:rPr>
            </w:pPr>
          </w:p>
        </w:tc>
      </w:tr>
      <w:tr w:rsidR="00F55536" w:rsidRPr="00F55536" w14:paraId="3BC55C45" w14:textId="77777777" w:rsidTr="00F55536">
        <w:trPr>
          <w:trHeight w:val="315"/>
        </w:trPr>
        <w:tc>
          <w:tcPr>
            <w:tcW w:w="5941" w:type="dxa"/>
            <w:tcBorders>
              <w:top w:val="double" w:sz="4" w:space="0" w:color="000000"/>
              <w:left w:val="double" w:sz="4" w:space="0" w:color="auto"/>
              <w:bottom w:val="double" w:sz="6" w:space="0" w:color="000000"/>
              <w:right w:val="nil"/>
            </w:tcBorders>
            <w:shd w:val="clear" w:color="auto" w:fill="D9D9D9"/>
            <w:vAlign w:val="center"/>
            <w:hideMark/>
          </w:tcPr>
          <w:p w14:paraId="09F44675"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STAFF/HUMAN RESOURCE FOCUSED</w:t>
            </w:r>
          </w:p>
        </w:tc>
        <w:tc>
          <w:tcPr>
            <w:tcW w:w="1297" w:type="dxa"/>
            <w:tcBorders>
              <w:top w:val="double" w:sz="4" w:space="0" w:color="000000"/>
              <w:left w:val="nil"/>
              <w:bottom w:val="double" w:sz="6" w:space="0" w:color="000000"/>
              <w:right w:val="nil"/>
            </w:tcBorders>
            <w:shd w:val="clear" w:color="auto" w:fill="D9D9D9"/>
            <w:noWrap/>
            <w:vAlign w:val="bottom"/>
            <w:hideMark/>
          </w:tcPr>
          <w:p w14:paraId="7B3FA3AF" w14:textId="77777777" w:rsidR="00F55536" w:rsidRPr="00F55536" w:rsidRDefault="00F55536" w:rsidP="00F55536">
            <w:pPr>
              <w:spacing w:after="0" w:line="240" w:lineRule="auto"/>
              <w:rPr>
                <w:rFonts w:ascii="Calibri" w:hAnsi="Calibri" w:cs="Calibri"/>
                <w:b/>
                <w:bCs/>
                <w:szCs w:val="22"/>
              </w:rPr>
            </w:pPr>
          </w:p>
        </w:tc>
        <w:tc>
          <w:tcPr>
            <w:tcW w:w="1241" w:type="dxa"/>
            <w:tcBorders>
              <w:top w:val="double" w:sz="4" w:space="0" w:color="000000"/>
              <w:left w:val="nil"/>
              <w:bottom w:val="double" w:sz="6" w:space="0" w:color="000000"/>
              <w:right w:val="nil"/>
            </w:tcBorders>
            <w:shd w:val="clear" w:color="auto" w:fill="D9D9D9"/>
            <w:noWrap/>
            <w:vAlign w:val="bottom"/>
            <w:hideMark/>
          </w:tcPr>
          <w:p w14:paraId="53775EB8" w14:textId="77777777" w:rsidR="00F55536" w:rsidRPr="00F55536" w:rsidRDefault="00F55536" w:rsidP="00F55536">
            <w:pPr>
              <w:spacing w:after="0" w:line="240" w:lineRule="auto"/>
              <w:rPr>
                <w:rFonts w:ascii="Calibri" w:hAnsi="Calibri" w:cs="Calibri"/>
                <w:b/>
                <w:bCs/>
                <w:szCs w:val="22"/>
              </w:rPr>
            </w:pPr>
          </w:p>
        </w:tc>
        <w:tc>
          <w:tcPr>
            <w:tcW w:w="1047" w:type="dxa"/>
            <w:tcBorders>
              <w:top w:val="double" w:sz="4" w:space="0" w:color="000000"/>
              <w:left w:val="nil"/>
              <w:bottom w:val="double" w:sz="6" w:space="0" w:color="000000"/>
              <w:right w:val="nil"/>
            </w:tcBorders>
            <w:shd w:val="clear" w:color="auto" w:fill="D9D9D9"/>
            <w:noWrap/>
            <w:vAlign w:val="bottom"/>
            <w:hideMark/>
          </w:tcPr>
          <w:p w14:paraId="25799349" w14:textId="77777777" w:rsidR="00F55536" w:rsidRPr="00F55536" w:rsidRDefault="00F55536" w:rsidP="00F55536">
            <w:pPr>
              <w:spacing w:after="0" w:line="240" w:lineRule="auto"/>
              <w:rPr>
                <w:rFonts w:ascii="Calibri" w:hAnsi="Calibri" w:cs="Calibri"/>
                <w:b/>
                <w:bCs/>
                <w:szCs w:val="22"/>
              </w:rPr>
            </w:pPr>
          </w:p>
        </w:tc>
        <w:tc>
          <w:tcPr>
            <w:tcW w:w="1357" w:type="dxa"/>
            <w:tcBorders>
              <w:top w:val="double" w:sz="4" w:space="0" w:color="000000"/>
              <w:left w:val="nil"/>
              <w:bottom w:val="double" w:sz="6" w:space="0" w:color="000000"/>
              <w:right w:val="nil"/>
            </w:tcBorders>
            <w:shd w:val="clear" w:color="auto" w:fill="D9D9D9"/>
            <w:noWrap/>
            <w:vAlign w:val="bottom"/>
            <w:hideMark/>
          </w:tcPr>
          <w:p w14:paraId="44141436" w14:textId="77777777" w:rsidR="00F55536" w:rsidRPr="00F55536" w:rsidRDefault="00F55536" w:rsidP="00F55536">
            <w:pPr>
              <w:spacing w:after="0" w:line="240" w:lineRule="auto"/>
              <w:rPr>
                <w:rFonts w:ascii="Calibri" w:hAnsi="Calibri" w:cs="Calibri"/>
                <w:b/>
                <w:bCs/>
                <w:szCs w:val="22"/>
              </w:rPr>
            </w:pPr>
          </w:p>
        </w:tc>
        <w:tc>
          <w:tcPr>
            <w:tcW w:w="1089" w:type="dxa"/>
            <w:tcBorders>
              <w:top w:val="double" w:sz="4" w:space="0" w:color="000000"/>
              <w:left w:val="nil"/>
              <w:bottom w:val="double" w:sz="6" w:space="0" w:color="000000"/>
              <w:right w:val="nil"/>
            </w:tcBorders>
            <w:shd w:val="clear" w:color="auto" w:fill="D9D9D9"/>
            <w:noWrap/>
            <w:vAlign w:val="bottom"/>
          </w:tcPr>
          <w:p w14:paraId="51583A67" w14:textId="77777777" w:rsidR="00F55536" w:rsidRPr="00F55536" w:rsidRDefault="00F55536" w:rsidP="00F55536">
            <w:pPr>
              <w:spacing w:after="0" w:line="240" w:lineRule="auto"/>
              <w:rPr>
                <w:rFonts w:ascii="Calibri" w:hAnsi="Calibri" w:cs="Calibri"/>
                <w:b/>
                <w:bCs/>
                <w:szCs w:val="22"/>
              </w:rPr>
            </w:pPr>
          </w:p>
        </w:tc>
        <w:tc>
          <w:tcPr>
            <w:tcW w:w="1220" w:type="dxa"/>
            <w:tcBorders>
              <w:top w:val="double" w:sz="4" w:space="0" w:color="000000"/>
              <w:left w:val="nil"/>
              <w:bottom w:val="double" w:sz="6" w:space="0" w:color="000000"/>
              <w:right w:val="nil"/>
            </w:tcBorders>
            <w:shd w:val="clear" w:color="auto" w:fill="D9D9D9"/>
            <w:noWrap/>
            <w:vAlign w:val="bottom"/>
            <w:hideMark/>
          </w:tcPr>
          <w:p w14:paraId="40C552A4" w14:textId="77777777" w:rsidR="00F55536" w:rsidRPr="00F55536" w:rsidRDefault="00F55536" w:rsidP="00F55536">
            <w:pPr>
              <w:spacing w:after="0" w:line="240" w:lineRule="auto"/>
              <w:rPr>
                <w:rFonts w:ascii="Calibri" w:hAnsi="Calibri" w:cs="Calibri"/>
                <w:b/>
                <w:bCs/>
                <w:szCs w:val="22"/>
              </w:rPr>
            </w:pPr>
          </w:p>
        </w:tc>
        <w:tc>
          <w:tcPr>
            <w:tcW w:w="1178" w:type="dxa"/>
            <w:tcBorders>
              <w:top w:val="double" w:sz="4" w:space="0" w:color="000000"/>
              <w:left w:val="nil"/>
              <w:bottom w:val="double" w:sz="6" w:space="0" w:color="000000"/>
              <w:right w:val="double" w:sz="4" w:space="0" w:color="auto"/>
            </w:tcBorders>
            <w:shd w:val="clear" w:color="auto" w:fill="D9D9D9"/>
            <w:noWrap/>
            <w:vAlign w:val="bottom"/>
            <w:hideMark/>
          </w:tcPr>
          <w:p w14:paraId="6D003385" w14:textId="77777777" w:rsidR="00F55536" w:rsidRPr="00F55536" w:rsidRDefault="00F55536" w:rsidP="00F55536">
            <w:pPr>
              <w:spacing w:after="0" w:line="240" w:lineRule="auto"/>
              <w:rPr>
                <w:rFonts w:ascii="Calibri" w:hAnsi="Calibri" w:cs="Calibri"/>
                <w:b/>
                <w:bCs/>
                <w:szCs w:val="22"/>
              </w:rPr>
            </w:pPr>
          </w:p>
        </w:tc>
      </w:tr>
      <w:tr w:rsidR="00F55536" w:rsidRPr="00F55536" w14:paraId="65284DFF" w14:textId="77777777" w:rsidTr="00F55536">
        <w:trPr>
          <w:trHeight w:val="315"/>
        </w:trPr>
        <w:tc>
          <w:tcPr>
            <w:tcW w:w="5941" w:type="dxa"/>
            <w:tcBorders>
              <w:top w:val="nil"/>
              <w:left w:val="double" w:sz="4" w:space="0" w:color="auto"/>
              <w:bottom w:val="single" w:sz="4" w:space="0" w:color="000000"/>
              <w:right w:val="nil"/>
            </w:tcBorders>
            <w:vAlign w:val="center"/>
            <w:hideMark/>
          </w:tcPr>
          <w:p w14:paraId="1D718CB9"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Individual Billing rate (salary) determination​</w:t>
            </w:r>
          </w:p>
        </w:tc>
        <w:tc>
          <w:tcPr>
            <w:tcW w:w="1297" w:type="dxa"/>
            <w:tcBorders>
              <w:top w:val="nil"/>
              <w:left w:val="single" w:sz="8" w:space="0" w:color="000000"/>
              <w:bottom w:val="single" w:sz="4" w:space="0" w:color="000000"/>
              <w:right w:val="single" w:sz="4" w:space="0" w:color="000000"/>
            </w:tcBorders>
            <w:shd w:val="clear" w:color="auto" w:fill="B9D7EB"/>
            <w:vAlign w:val="center"/>
            <w:hideMark/>
          </w:tcPr>
          <w:p w14:paraId="28305DE4"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241" w:type="dxa"/>
            <w:tcBorders>
              <w:top w:val="nil"/>
              <w:left w:val="single" w:sz="4" w:space="0" w:color="000000"/>
              <w:bottom w:val="single" w:sz="4" w:space="0" w:color="000000"/>
              <w:right w:val="single" w:sz="4" w:space="0" w:color="000000"/>
            </w:tcBorders>
            <w:shd w:val="clear" w:color="auto" w:fill="B9D7EB"/>
            <w:vAlign w:val="center"/>
            <w:hideMark/>
          </w:tcPr>
          <w:p w14:paraId="628EAEA5"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47" w:type="dxa"/>
            <w:tcBorders>
              <w:top w:val="nil"/>
              <w:left w:val="single" w:sz="4" w:space="0" w:color="000000"/>
              <w:bottom w:val="single" w:sz="4" w:space="0" w:color="000000"/>
              <w:right w:val="single" w:sz="8" w:space="0" w:color="000000"/>
            </w:tcBorders>
            <w:shd w:val="clear" w:color="auto" w:fill="B9D7EB"/>
            <w:vAlign w:val="center"/>
            <w:hideMark/>
          </w:tcPr>
          <w:p w14:paraId="16CEE056"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357" w:type="dxa"/>
            <w:tcBorders>
              <w:top w:val="nil"/>
              <w:left w:val="nil"/>
              <w:bottom w:val="single" w:sz="4" w:space="0" w:color="000000"/>
              <w:right w:val="single" w:sz="4" w:space="0" w:color="000000"/>
            </w:tcBorders>
            <w:shd w:val="clear" w:color="auto" w:fill="E9EFCD"/>
            <w:vAlign w:val="center"/>
            <w:hideMark/>
          </w:tcPr>
          <w:p w14:paraId="19810867"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89" w:type="dxa"/>
            <w:tcBorders>
              <w:top w:val="nil"/>
              <w:left w:val="single" w:sz="4" w:space="0" w:color="000000"/>
              <w:bottom w:val="single" w:sz="4" w:space="0" w:color="000000"/>
              <w:right w:val="nil"/>
            </w:tcBorders>
            <w:shd w:val="clear" w:color="auto" w:fill="E9EFCD"/>
            <w:vAlign w:val="center"/>
          </w:tcPr>
          <w:p w14:paraId="062C2400"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R</w:t>
            </w:r>
          </w:p>
        </w:tc>
        <w:tc>
          <w:tcPr>
            <w:tcW w:w="1220" w:type="dxa"/>
            <w:tcBorders>
              <w:top w:val="nil"/>
              <w:left w:val="single" w:sz="8" w:space="0" w:color="000000"/>
              <w:bottom w:val="single" w:sz="4" w:space="0" w:color="000000"/>
              <w:right w:val="single" w:sz="4" w:space="0" w:color="000000"/>
            </w:tcBorders>
            <w:shd w:val="clear" w:color="auto" w:fill="E8CADC"/>
            <w:vAlign w:val="center"/>
            <w:hideMark/>
          </w:tcPr>
          <w:p w14:paraId="666DB989"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c>
          <w:tcPr>
            <w:tcW w:w="1178" w:type="dxa"/>
            <w:tcBorders>
              <w:top w:val="nil"/>
              <w:left w:val="single" w:sz="4" w:space="0" w:color="000000"/>
              <w:bottom w:val="single" w:sz="4" w:space="0" w:color="000000"/>
              <w:right w:val="double" w:sz="4" w:space="0" w:color="auto"/>
            </w:tcBorders>
            <w:shd w:val="clear" w:color="auto" w:fill="E8CADC"/>
            <w:vAlign w:val="center"/>
            <w:hideMark/>
          </w:tcPr>
          <w:p w14:paraId="1A73BD0D"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w:t>
            </w:r>
          </w:p>
        </w:tc>
      </w:tr>
      <w:tr w:rsidR="00F55536" w:rsidRPr="00F55536" w14:paraId="6C8780F8"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hideMark/>
          </w:tcPr>
          <w:p w14:paraId="56452B44"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Individual Bonus setting​</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hideMark/>
          </w:tcPr>
          <w:p w14:paraId="3699C4AB"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hideMark/>
          </w:tcPr>
          <w:p w14:paraId="441A9C5A"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hideMark/>
          </w:tcPr>
          <w:p w14:paraId="4BED066E"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357" w:type="dxa"/>
            <w:tcBorders>
              <w:top w:val="single" w:sz="4" w:space="0" w:color="000000"/>
              <w:left w:val="nil"/>
              <w:bottom w:val="single" w:sz="4" w:space="0" w:color="000000"/>
              <w:right w:val="single" w:sz="4" w:space="0" w:color="000000"/>
            </w:tcBorders>
            <w:shd w:val="clear" w:color="auto" w:fill="E9EFCD"/>
            <w:vAlign w:val="center"/>
            <w:hideMark/>
          </w:tcPr>
          <w:p w14:paraId="5F1C8CB7"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654F31C1"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R</w:t>
            </w: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hideMark/>
          </w:tcPr>
          <w:p w14:paraId="2A349AD2"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hideMark/>
          </w:tcPr>
          <w:p w14:paraId="3F243EBC"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w:t>
            </w:r>
          </w:p>
        </w:tc>
      </w:tr>
      <w:tr w:rsidR="00F55536" w:rsidRPr="00F55536" w14:paraId="7E6533D9"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hideMark/>
          </w:tcPr>
          <w:p w14:paraId="256B9FA8"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Selection of new BU VPs​</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hideMark/>
          </w:tcPr>
          <w:p w14:paraId="2CD8C9B9"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hideMark/>
          </w:tcPr>
          <w:p w14:paraId="13BF81F2"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hideMark/>
          </w:tcPr>
          <w:p w14:paraId="34E8DC2F"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357" w:type="dxa"/>
            <w:tcBorders>
              <w:top w:val="single" w:sz="4" w:space="0" w:color="000000"/>
              <w:left w:val="nil"/>
              <w:bottom w:val="single" w:sz="4" w:space="0" w:color="000000"/>
              <w:right w:val="single" w:sz="4" w:space="0" w:color="000000"/>
            </w:tcBorders>
            <w:shd w:val="clear" w:color="auto" w:fill="E9EFCD"/>
            <w:vAlign w:val="center"/>
            <w:hideMark/>
          </w:tcPr>
          <w:p w14:paraId="6453C48C"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7CA82804"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hideMark/>
          </w:tcPr>
          <w:p w14:paraId="5A1416A4"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R​</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hideMark/>
          </w:tcPr>
          <w:p w14:paraId="4FB56EB7"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r>
      <w:tr w:rsidR="00F55536" w:rsidRPr="00F55536" w14:paraId="08AA0ADA"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hideMark/>
          </w:tcPr>
          <w:p w14:paraId="0B831614"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Selection of new BSG VPs​</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hideMark/>
          </w:tcPr>
          <w:p w14:paraId="3EF2B5B0"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hideMark/>
          </w:tcPr>
          <w:p w14:paraId="0030F22A"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hideMark/>
          </w:tcPr>
          <w:p w14:paraId="70C6E4D6"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357" w:type="dxa"/>
            <w:tcBorders>
              <w:top w:val="single" w:sz="4" w:space="0" w:color="000000"/>
              <w:left w:val="nil"/>
              <w:bottom w:val="single" w:sz="4" w:space="0" w:color="000000"/>
              <w:right w:val="single" w:sz="4" w:space="0" w:color="000000"/>
            </w:tcBorders>
            <w:shd w:val="clear" w:color="auto" w:fill="E9EFCD"/>
            <w:vAlign w:val="center"/>
            <w:hideMark/>
          </w:tcPr>
          <w:p w14:paraId="1945CCB3"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25CAA08F"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hideMark/>
          </w:tcPr>
          <w:p w14:paraId="697E43E5"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R​</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hideMark/>
          </w:tcPr>
          <w:p w14:paraId="2BFFA001"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r>
      <w:tr w:rsidR="00F55536" w:rsidRPr="00F55536" w14:paraId="1DD84ABA"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hideMark/>
          </w:tcPr>
          <w:p w14:paraId="7E6F016B"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Hiring BU Staff​</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hideMark/>
          </w:tcPr>
          <w:p w14:paraId="039656DE"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hideMark/>
          </w:tcPr>
          <w:p w14:paraId="398F32D4"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hideMark/>
          </w:tcPr>
          <w:p w14:paraId="459DC0FD"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357" w:type="dxa"/>
            <w:tcBorders>
              <w:top w:val="single" w:sz="4" w:space="0" w:color="000000"/>
              <w:left w:val="nil"/>
              <w:bottom w:val="single" w:sz="4" w:space="0" w:color="000000"/>
              <w:right w:val="single" w:sz="4" w:space="0" w:color="000000"/>
            </w:tcBorders>
            <w:shd w:val="clear" w:color="auto" w:fill="E9EFCD"/>
            <w:vAlign w:val="center"/>
            <w:hideMark/>
          </w:tcPr>
          <w:p w14:paraId="500178CF"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6384814D"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R</w:t>
            </w: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hideMark/>
          </w:tcPr>
          <w:p w14:paraId="6D615A96"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hideMark/>
          </w:tcPr>
          <w:p w14:paraId="4ADD10BF"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w:t>
            </w:r>
          </w:p>
        </w:tc>
      </w:tr>
      <w:tr w:rsidR="00F55536" w:rsidRPr="00F55536" w14:paraId="62A4E965"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hideMark/>
          </w:tcPr>
          <w:p w14:paraId="0DB78529"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Hiring BSG Staff​</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hideMark/>
          </w:tcPr>
          <w:p w14:paraId="547C233A"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hideMark/>
          </w:tcPr>
          <w:p w14:paraId="39603DCA"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hideMark/>
          </w:tcPr>
          <w:p w14:paraId="3C2F406E"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357" w:type="dxa"/>
            <w:tcBorders>
              <w:top w:val="single" w:sz="4" w:space="0" w:color="000000"/>
              <w:left w:val="nil"/>
              <w:bottom w:val="single" w:sz="4" w:space="0" w:color="000000"/>
              <w:right w:val="single" w:sz="4" w:space="0" w:color="000000"/>
            </w:tcBorders>
            <w:shd w:val="clear" w:color="auto" w:fill="E9EFCD"/>
            <w:vAlign w:val="center"/>
            <w:hideMark/>
          </w:tcPr>
          <w:p w14:paraId="7BC791D3"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32325200" w14:textId="77777777" w:rsidR="00F55536" w:rsidRPr="00F55536" w:rsidRDefault="00F55536" w:rsidP="00F55536">
            <w:pPr>
              <w:spacing w:after="0" w:line="240" w:lineRule="auto"/>
              <w:jc w:val="center"/>
              <w:rPr>
                <w:rFonts w:ascii="Calibri" w:hAnsi="Calibri"/>
                <w:b/>
                <w:bCs/>
                <w:szCs w:val="22"/>
              </w:rPr>
            </w:pPr>
            <w:r w:rsidRPr="00F55536">
              <w:rPr>
                <w:rFonts w:ascii="Calibri" w:hAnsi="Calibri"/>
                <w:b/>
                <w:bCs/>
                <w:szCs w:val="22"/>
              </w:rPr>
              <w:t>I/R</w:t>
            </w: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hideMark/>
          </w:tcPr>
          <w:p w14:paraId="4F8097B3"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hideMark/>
          </w:tcPr>
          <w:p w14:paraId="134895BB"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w:t>
            </w:r>
          </w:p>
        </w:tc>
      </w:tr>
      <w:tr w:rsidR="00F55536" w:rsidRPr="00F55536" w14:paraId="4B5AD12F" w14:textId="77777777" w:rsidTr="00F55536">
        <w:trPr>
          <w:trHeight w:val="315"/>
        </w:trPr>
        <w:tc>
          <w:tcPr>
            <w:tcW w:w="5941" w:type="dxa"/>
            <w:tcBorders>
              <w:top w:val="single" w:sz="4" w:space="0" w:color="000000"/>
              <w:left w:val="double" w:sz="4" w:space="0" w:color="auto"/>
              <w:bottom w:val="single" w:sz="8" w:space="0" w:color="000000"/>
              <w:right w:val="nil"/>
            </w:tcBorders>
            <w:vAlign w:val="center"/>
          </w:tcPr>
          <w:p w14:paraId="6B9AA5F3"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Performance Improvement Plan</w:t>
            </w:r>
          </w:p>
        </w:tc>
        <w:tc>
          <w:tcPr>
            <w:tcW w:w="1297" w:type="dxa"/>
            <w:tcBorders>
              <w:top w:val="single" w:sz="4" w:space="0" w:color="000000"/>
              <w:left w:val="single" w:sz="8" w:space="0" w:color="000000"/>
              <w:bottom w:val="single" w:sz="8" w:space="0" w:color="000000"/>
              <w:right w:val="single" w:sz="4" w:space="0" w:color="000000"/>
            </w:tcBorders>
            <w:shd w:val="clear" w:color="auto" w:fill="B9D7EB"/>
            <w:vAlign w:val="center"/>
          </w:tcPr>
          <w:p w14:paraId="26DD4873"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241" w:type="dxa"/>
            <w:tcBorders>
              <w:top w:val="single" w:sz="4" w:space="0" w:color="000000"/>
              <w:left w:val="single" w:sz="4" w:space="0" w:color="000000"/>
              <w:bottom w:val="single" w:sz="8" w:space="0" w:color="000000"/>
              <w:right w:val="single" w:sz="4" w:space="0" w:color="000000"/>
            </w:tcBorders>
            <w:shd w:val="clear" w:color="auto" w:fill="B9D7EB"/>
            <w:vAlign w:val="center"/>
          </w:tcPr>
          <w:p w14:paraId="12313048"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47" w:type="dxa"/>
            <w:tcBorders>
              <w:top w:val="single" w:sz="4" w:space="0" w:color="000000"/>
              <w:left w:val="single" w:sz="4" w:space="0" w:color="000000"/>
              <w:bottom w:val="single" w:sz="8" w:space="0" w:color="000000"/>
              <w:right w:val="single" w:sz="8" w:space="0" w:color="000000"/>
            </w:tcBorders>
            <w:shd w:val="clear" w:color="auto" w:fill="B9D7EB"/>
            <w:vAlign w:val="center"/>
          </w:tcPr>
          <w:p w14:paraId="0415FF18" w14:textId="77777777" w:rsidR="00F55536" w:rsidRPr="00F55536" w:rsidRDefault="00F55536" w:rsidP="00F55536">
            <w:pPr>
              <w:spacing w:after="0" w:line="240" w:lineRule="auto"/>
              <w:jc w:val="center"/>
              <w:rPr>
                <w:rFonts w:ascii="Calibri" w:hAnsi="Calibri" w:cs="Calibri"/>
                <w:b/>
                <w:bCs/>
                <w:szCs w:val="22"/>
              </w:rPr>
            </w:pPr>
          </w:p>
        </w:tc>
        <w:tc>
          <w:tcPr>
            <w:tcW w:w="1357" w:type="dxa"/>
            <w:tcBorders>
              <w:top w:val="single" w:sz="4" w:space="0" w:color="000000"/>
              <w:left w:val="nil"/>
              <w:bottom w:val="single" w:sz="8" w:space="0" w:color="000000"/>
              <w:right w:val="single" w:sz="4" w:space="0" w:color="000000"/>
            </w:tcBorders>
            <w:shd w:val="clear" w:color="auto" w:fill="E9EFCD"/>
            <w:vAlign w:val="center"/>
          </w:tcPr>
          <w:p w14:paraId="5AE7F364"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89" w:type="dxa"/>
            <w:tcBorders>
              <w:top w:val="single" w:sz="4" w:space="0" w:color="000000"/>
              <w:left w:val="single" w:sz="4" w:space="0" w:color="000000"/>
              <w:bottom w:val="single" w:sz="8" w:space="0" w:color="000000"/>
              <w:right w:val="nil"/>
            </w:tcBorders>
            <w:shd w:val="clear" w:color="auto" w:fill="E9EFCD"/>
            <w:vAlign w:val="center"/>
          </w:tcPr>
          <w:p w14:paraId="0F711B99" w14:textId="77777777" w:rsidR="00F55536" w:rsidRPr="00F55536" w:rsidDel="00F2489B"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R</w:t>
            </w:r>
          </w:p>
        </w:tc>
        <w:tc>
          <w:tcPr>
            <w:tcW w:w="1220" w:type="dxa"/>
            <w:tcBorders>
              <w:top w:val="single" w:sz="4" w:space="0" w:color="000000"/>
              <w:left w:val="single" w:sz="8" w:space="0" w:color="000000"/>
              <w:bottom w:val="single" w:sz="8" w:space="0" w:color="000000"/>
              <w:right w:val="single" w:sz="4" w:space="0" w:color="000000"/>
            </w:tcBorders>
            <w:shd w:val="clear" w:color="auto" w:fill="E8CADC"/>
            <w:vAlign w:val="center"/>
          </w:tcPr>
          <w:p w14:paraId="013C6F03"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c>
          <w:tcPr>
            <w:tcW w:w="1178" w:type="dxa"/>
            <w:tcBorders>
              <w:top w:val="single" w:sz="4" w:space="0" w:color="000000"/>
              <w:left w:val="single" w:sz="4" w:space="0" w:color="000000"/>
              <w:bottom w:val="single" w:sz="8" w:space="0" w:color="000000"/>
              <w:right w:val="double" w:sz="4" w:space="0" w:color="auto"/>
            </w:tcBorders>
            <w:shd w:val="clear" w:color="auto" w:fill="E8CADC"/>
            <w:vAlign w:val="center"/>
          </w:tcPr>
          <w:p w14:paraId="067B82EF" w14:textId="77777777" w:rsidR="00F55536" w:rsidRPr="00F55536" w:rsidRDefault="00F55536" w:rsidP="00F55536">
            <w:pPr>
              <w:spacing w:after="0" w:line="240" w:lineRule="auto"/>
              <w:jc w:val="center"/>
              <w:rPr>
                <w:rFonts w:ascii="Calibri" w:hAnsi="Calibri" w:cs="Calibri"/>
                <w:b/>
                <w:bCs/>
                <w:szCs w:val="22"/>
              </w:rPr>
            </w:pPr>
          </w:p>
        </w:tc>
      </w:tr>
      <w:tr w:rsidR="00F55536" w:rsidRPr="00F55536" w14:paraId="202AD0E6" w14:textId="77777777" w:rsidTr="00F55536">
        <w:trPr>
          <w:trHeight w:val="315"/>
        </w:trPr>
        <w:tc>
          <w:tcPr>
            <w:tcW w:w="5941" w:type="dxa"/>
            <w:tcBorders>
              <w:top w:val="single" w:sz="8" w:space="0" w:color="000000"/>
              <w:left w:val="double" w:sz="4" w:space="0" w:color="auto"/>
              <w:bottom w:val="double" w:sz="4" w:space="0" w:color="000000"/>
              <w:right w:val="nil"/>
            </w:tcBorders>
            <w:vAlign w:val="center"/>
          </w:tcPr>
          <w:p w14:paraId="7617CC8C"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Employee Termination</w:t>
            </w:r>
          </w:p>
        </w:tc>
        <w:tc>
          <w:tcPr>
            <w:tcW w:w="1297" w:type="dxa"/>
            <w:tcBorders>
              <w:top w:val="single" w:sz="8" w:space="0" w:color="000000"/>
              <w:left w:val="single" w:sz="8" w:space="0" w:color="000000"/>
              <w:bottom w:val="double" w:sz="4" w:space="0" w:color="000000"/>
              <w:right w:val="single" w:sz="4" w:space="0" w:color="000000"/>
            </w:tcBorders>
            <w:shd w:val="clear" w:color="auto" w:fill="B9D7EB"/>
            <w:vAlign w:val="center"/>
          </w:tcPr>
          <w:p w14:paraId="0A0F1AF6"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41" w:type="dxa"/>
            <w:tcBorders>
              <w:top w:val="single" w:sz="8" w:space="0" w:color="000000"/>
              <w:left w:val="single" w:sz="4" w:space="0" w:color="000000"/>
              <w:bottom w:val="double" w:sz="4" w:space="0" w:color="000000"/>
              <w:right w:val="single" w:sz="4" w:space="0" w:color="000000"/>
            </w:tcBorders>
            <w:shd w:val="clear" w:color="auto" w:fill="B9D7EB"/>
            <w:vAlign w:val="center"/>
          </w:tcPr>
          <w:p w14:paraId="008A0BD7"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47" w:type="dxa"/>
            <w:tcBorders>
              <w:top w:val="single" w:sz="8" w:space="0" w:color="000000"/>
              <w:left w:val="single" w:sz="4" w:space="0" w:color="000000"/>
              <w:bottom w:val="double" w:sz="4" w:space="0" w:color="000000"/>
              <w:right w:val="single" w:sz="8" w:space="0" w:color="000000"/>
            </w:tcBorders>
            <w:shd w:val="clear" w:color="auto" w:fill="B9D7EB"/>
            <w:vAlign w:val="center"/>
          </w:tcPr>
          <w:p w14:paraId="4AF4DA9F"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357" w:type="dxa"/>
            <w:tcBorders>
              <w:top w:val="single" w:sz="8" w:space="0" w:color="000000"/>
              <w:left w:val="nil"/>
              <w:bottom w:val="double" w:sz="4" w:space="0" w:color="000000"/>
              <w:right w:val="single" w:sz="4" w:space="0" w:color="000000"/>
            </w:tcBorders>
            <w:shd w:val="clear" w:color="auto" w:fill="E9EFCD"/>
            <w:vAlign w:val="center"/>
          </w:tcPr>
          <w:p w14:paraId="2E73E35A"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89" w:type="dxa"/>
            <w:tcBorders>
              <w:top w:val="single" w:sz="8" w:space="0" w:color="000000"/>
              <w:left w:val="single" w:sz="4" w:space="0" w:color="000000"/>
              <w:bottom w:val="double" w:sz="4" w:space="0" w:color="000000"/>
              <w:right w:val="nil"/>
            </w:tcBorders>
            <w:shd w:val="clear" w:color="auto" w:fill="E9EFCD"/>
            <w:vAlign w:val="center"/>
          </w:tcPr>
          <w:p w14:paraId="2EE5AD9E"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R</w:t>
            </w:r>
          </w:p>
        </w:tc>
        <w:tc>
          <w:tcPr>
            <w:tcW w:w="1220" w:type="dxa"/>
            <w:tcBorders>
              <w:top w:val="single" w:sz="8" w:space="0" w:color="000000"/>
              <w:left w:val="single" w:sz="8" w:space="0" w:color="000000"/>
              <w:bottom w:val="double" w:sz="4" w:space="0" w:color="000000"/>
              <w:right w:val="single" w:sz="4" w:space="0" w:color="000000"/>
            </w:tcBorders>
            <w:shd w:val="clear" w:color="auto" w:fill="E8CADC"/>
            <w:vAlign w:val="center"/>
          </w:tcPr>
          <w:p w14:paraId="3C424989"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c>
          <w:tcPr>
            <w:tcW w:w="1178" w:type="dxa"/>
            <w:tcBorders>
              <w:top w:val="single" w:sz="8" w:space="0" w:color="000000"/>
              <w:left w:val="single" w:sz="4" w:space="0" w:color="000000"/>
              <w:bottom w:val="double" w:sz="4" w:space="0" w:color="000000"/>
              <w:right w:val="double" w:sz="4" w:space="0" w:color="auto"/>
            </w:tcBorders>
            <w:shd w:val="clear" w:color="auto" w:fill="E8CADC"/>
            <w:vAlign w:val="center"/>
          </w:tcPr>
          <w:p w14:paraId="560BDD04" w14:textId="77777777" w:rsidR="00F55536" w:rsidRPr="00F55536" w:rsidRDefault="00F55536" w:rsidP="00F55536">
            <w:pPr>
              <w:spacing w:after="0" w:line="240" w:lineRule="auto"/>
              <w:jc w:val="center"/>
              <w:rPr>
                <w:rFonts w:ascii="Calibri" w:hAnsi="Calibri" w:cs="Calibri"/>
                <w:b/>
                <w:bCs/>
                <w:szCs w:val="22"/>
              </w:rPr>
            </w:pPr>
          </w:p>
        </w:tc>
      </w:tr>
      <w:tr w:rsidR="00F55536" w:rsidRPr="00F55536" w14:paraId="4A5E742F" w14:textId="77777777" w:rsidTr="00F55536">
        <w:trPr>
          <w:trHeight w:val="315"/>
        </w:trPr>
        <w:tc>
          <w:tcPr>
            <w:tcW w:w="5941" w:type="dxa"/>
            <w:tcBorders>
              <w:top w:val="double" w:sz="4" w:space="0" w:color="000000"/>
              <w:left w:val="double" w:sz="4" w:space="0" w:color="auto"/>
              <w:bottom w:val="double" w:sz="6" w:space="0" w:color="000000"/>
              <w:right w:val="nil"/>
            </w:tcBorders>
            <w:shd w:val="clear" w:color="auto" w:fill="D9D9D9"/>
            <w:vAlign w:val="center"/>
            <w:hideMark/>
          </w:tcPr>
          <w:p w14:paraId="259CD75B"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BUSINESS DEVELOPMENT FOCUSED</w:t>
            </w:r>
          </w:p>
        </w:tc>
        <w:tc>
          <w:tcPr>
            <w:tcW w:w="1297" w:type="dxa"/>
            <w:tcBorders>
              <w:top w:val="double" w:sz="4" w:space="0" w:color="000000"/>
              <w:left w:val="nil"/>
              <w:bottom w:val="double" w:sz="6" w:space="0" w:color="000000"/>
              <w:right w:val="nil"/>
            </w:tcBorders>
            <w:shd w:val="clear" w:color="auto" w:fill="D9D9D9"/>
            <w:noWrap/>
            <w:vAlign w:val="bottom"/>
            <w:hideMark/>
          </w:tcPr>
          <w:p w14:paraId="0CFE82B2" w14:textId="77777777" w:rsidR="00F55536" w:rsidRPr="00F55536" w:rsidRDefault="00F55536" w:rsidP="00F55536">
            <w:pPr>
              <w:spacing w:after="0" w:line="240" w:lineRule="auto"/>
              <w:rPr>
                <w:rFonts w:ascii="Calibri" w:hAnsi="Calibri" w:cs="Calibri"/>
                <w:b/>
                <w:bCs/>
                <w:szCs w:val="22"/>
              </w:rPr>
            </w:pPr>
          </w:p>
        </w:tc>
        <w:tc>
          <w:tcPr>
            <w:tcW w:w="1241" w:type="dxa"/>
            <w:tcBorders>
              <w:top w:val="double" w:sz="4" w:space="0" w:color="000000"/>
              <w:left w:val="nil"/>
              <w:bottom w:val="double" w:sz="6" w:space="0" w:color="000000"/>
              <w:right w:val="nil"/>
            </w:tcBorders>
            <w:shd w:val="clear" w:color="auto" w:fill="D9D9D9"/>
            <w:noWrap/>
            <w:vAlign w:val="bottom"/>
            <w:hideMark/>
          </w:tcPr>
          <w:p w14:paraId="1AE8A8D4" w14:textId="77777777" w:rsidR="00F55536" w:rsidRPr="00F55536" w:rsidRDefault="00F55536" w:rsidP="00F55536">
            <w:pPr>
              <w:spacing w:after="0" w:line="240" w:lineRule="auto"/>
              <w:rPr>
                <w:rFonts w:ascii="Calibri" w:hAnsi="Calibri" w:cs="Calibri"/>
                <w:b/>
                <w:bCs/>
                <w:szCs w:val="22"/>
              </w:rPr>
            </w:pPr>
          </w:p>
        </w:tc>
        <w:tc>
          <w:tcPr>
            <w:tcW w:w="1047" w:type="dxa"/>
            <w:tcBorders>
              <w:top w:val="double" w:sz="4" w:space="0" w:color="000000"/>
              <w:left w:val="nil"/>
              <w:bottom w:val="double" w:sz="6" w:space="0" w:color="000000"/>
              <w:right w:val="nil"/>
            </w:tcBorders>
            <w:shd w:val="clear" w:color="auto" w:fill="D9D9D9"/>
            <w:noWrap/>
            <w:vAlign w:val="bottom"/>
            <w:hideMark/>
          </w:tcPr>
          <w:p w14:paraId="6AA18F66" w14:textId="77777777" w:rsidR="00F55536" w:rsidRPr="00F55536" w:rsidRDefault="00F55536" w:rsidP="00F55536">
            <w:pPr>
              <w:spacing w:after="0" w:line="240" w:lineRule="auto"/>
              <w:rPr>
                <w:rFonts w:ascii="Calibri" w:hAnsi="Calibri" w:cs="Calibri"/>
                <w:b/>
                <w:bCs/>
                <w:szCs w:val="22"/>
              </w:rPr>
            </w:pPr>
          </w:p>
        </w:tc>
        <w:tc>
          <w:tcPr>
            <w:tcW w:w="1357" w:type="dxa"/>
            <w:tcBorders>
              <w:top w:val="double" w:sz="4" w:space="0" w:color="000000"/>
              <w:left w:val="nil"/>
              <w:bottom w:val="double" w:sz="6" w:space="0" w:color="000000"/>
              <w:right w:val="nil"/>
            </w:tcBorders>
            <w:shd w:val="clear" w:color="auto" w:fill="D9D9D9"/>
            <w:noWrap/>
            <w:vAlign w:val="bottom"/>
            <w:hideMark/>
          </w:tcPr>
          <w:p w14:paraId="530739B5" w14:textId="77777777" w:rsidR="00F55536" w:rsidRPr="00F55536" w:rsidRDefault="00F55536" w:rsidP="00F55536">
            <w:pPr>
              <w:spacing w:after="0" w:line="240" w:lineRule="auto"/>
              <w:rPr>
                <w:rFonts w:ascii="Calibri" w:hAnsi="Calibri" w:cs="Calibri"/>
                <w:b/>
                <w:bCs/>
                <w:szCs w:val="22"/>
              </w:rPr>
            </w:pPr>
          </w:p>
        </w:tc>
        <w:tc>
          <w:tcPr>
            <w:tcW w:w="1089" w:type="dxa"/>
            <w:tcBorders>
              <w:top w:val="double" w:sz="4" w:space="0" w:color="000000"/>
              <w:left w:val="nil"/>
              <w:bottom w:val="double" w:sz="6" w:space="0" w:color="000000"/>
              <w:right w:val="nil"/>
            </w:tcBorders>
            <w:shd w:val="clear" w:color="auto" w:fill="D9D9D9"/>
            <w:noWrap/>
            <w:vAlign w:val="bottom"/>
          </w:tcPr>
          <w:p w14:paraId="573DC60B" w14:textId="77777777" w:rsidR="00F55536" w:rsidRPr="00F55536" w:rsidRDefault="00F55536" w:rsidP="00F55536">
            <w:pPr>
              <w:spacing w:after="0" w:line="240" w:lineRule="auto"/>
              <w:rPr>
                <w:rFonts w:ascii="Calibri" w:hAnsi="Calibri" w:cs="Calibri"/>
                <w:b/>
                <w:bCs/>
                <w:szCs w:val="22"/>
              </w:rPr>
            </w:pPr>
          </w:p>
        </w:tc>
        <w:tc>
          <w:tcPr>
            <w:tcW w:w="1220" w:type="dxa"/>
            <w:tcBorders>
              <w:top w:val="double" w:sz="4" w:space="0" w:color="000000"/>
              <w:left w:val="nil"/>
              <w:bottom w:val="double" w:sz="6" w:space="0" w:color="000000"/>
              <w:right w:val="nil"/>
            </w:tcBorders>
            <w:shd w:val="clear" w:color="auto" w:fill="D9D9D9"/>
            <w:noWrap/>
            <w:vAlign w:val="bottom"/>
            <w:hideMark/>
          </w:tcPr>
          <w:p w14:paraId="77E38669" w14:textId="77777777" w:rsidR="00F55536" w:rsidRPr="00F55536" w:rsidRDefault="00F55536" w:rsidP="00F55536">
            <w:pPr>
              <w:spacing w:after="0" w:line="240" w:lineRule="auto"/>
              <w:rPr>
                <w:rFonts w:ascii="Calibri" w:hAnsi="Calibri" w:cs="Calibri"/>
                <w:b/>
                <w:bCs/>
                <w:szCs w:val="22"/>
              </w:rPr>
            </w:pPr>
          </w:p>
        </w:tc>
        <w:tc>
          <w:tcPr>
            <w:tcW w:w="1178" w:type="dxa"/>
            <w:tcBorders>
              <w:top w:val="double" w:sz="4" w:space="0" w:color="000000"/>
              <w:left w:val="nil"/>
              <w:bottom w:val="double" w:sz="6" w:space="0" w:color="000000"/>
              <w:right w:val="double" w:sz="4" w:space="0" w:color="auto"/>
            </w:tcBorders>
            <w:shd w:val="clear" w:color="auto" w:fill="D9D9D9"/>
            <w:noWrap/>
            <w:vAlign w:val="bottom"/>
            <w:hideMark/>
          </w:tcPr>
          <w:p w14:paraId="6EA851FE" w14:textId="77777777" w:rsidR="00F55536" w:rsidRPr="00F55536" w:rsidRDefault="00F55536" w:rsidP="00F55536">
            <w:pPr>
              <w:spacing w:after="0" w:line="240" w:lineRule="auto"/>
              <w:rPr>
                <w:rFonts w:ascii="Calibri" w:hAnsi="Calibri" w:cs="Calibri"/>
                <w:b/>
                <w:bCs/>
                <w:szCs w:val="22"/>
              </w:rPr>
            </w:pPr>
          </w:p>
        </w:tc>
      </w:tr>
      <w:tr w:rsidR="00F55536" w:rsidRPr="00F55536" w14:paraId="7C65E418" w14:textId="77777777" w:rsidTr="00F55536">
        <w:trPr>
          <w:trHeight w:val="315"/>
        </w:trPr>
        <w:tc>
          <w:tcPr>
            <w:tcW w:w="5941" w:type="dxa"/>
            <w:tcBorders>
              <w:top w:val="nil"/>
              <w:left w:val="double" w:sz="4" w:space="0" w:color="auto"/>
              <w:bottom w:val="single" w:sz="4" w:space="0" w:color="000000"/>
              <w:right w:val="nil"/>
            </w:tcBorders>
            <w:vAlign w:val="center"/>
            <w:hideMark/>
          </w:tcPr>
          <w:p w14:paraId="249C131B"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Proposal go / no-go decision (client, staffing, risk)</w:t>
            </w:r>
            <w:r w:rsidRPr="00F55536">
              <w:rPr>
                <w:rFonts w:ascii="Calibri" w:hAnsi="Calibri" w:cs="Calibri"/>
                <w:b/>
                <w:bCs/>
                <w:szCs w:val="22"/>
                <w:vertAlign w:val="superscript"/>
              </w:rPr>
              <w:t>4</w:t>
            </w:r>
            <w:r w:rsidRPr="00F55536">
              <w:rPr>
                <w:rFonts w:ascii="Calibri" w:hAnsi="Calibri" w:cs="Calibri"/>
                <w:b/>
                <w:bCs/>
                <w:szCs w:val="22"/>
              </w:rPr>
              <w:t>​</w:t>
            </w:r>
          </w:p>
        </w:tc>
        <w:tc>
          <w:tcPr>
            <w:tcW w:w="1297" w:type="dxa"/>
            <w:tcBorders>
              <w:top w:val="nil"/>
              <w:left w:val="single" w:sz="8" w:space="0" w:color="000000"/>
              <w:bottom w:val="single" w:sz="4" w:space="0" w:color="000000"/>
              <w:right w:val="single" w:sz="4" w:space="0" w:color="000000"/>
            </w:tcBorders>
            <w:shd w:val="clear" w:color="auto" w:fill="B9D7EB"/>
            <w:vAlign w:val="center"/>
            <w:hideMark/>
          </w:tcPr>
          <w:p w14:paraId="1295B918" w14:textId="77777777" w:rsidR="00F55536" w:rsidRPr="00F55536" w:rsidRDefault="00F55536" w:rsidP="00F55536">
            <w:pPr>
              <w:spacing w:after="0" w:line="240" w:lineRule="auto"/>
              <w:jc w:val="center"/>
              <w:rPr>
                <w:rFonts w:ascii="Calibri" w:hAnsi="Calibri"/>
                <w:b/>
                <w:bCs/>
                <w:szCs w:val="22"/>
              </w:rPr>
            </w:pPr>
            <w:r w:rsidRPr="00F55536">
              <w:rPr>
                <w:rFonts w:ascii="Calibri" w:hAnsi="Calibri"/>
                <w:b/>
                <w:bCs/>
                <w:szCs w:val="22"/>
              </w:rPr>
              <w:t>I/R</w:t>
            </w:r>
          </w:p>
        </w:tc>
        <w:tc>
          <w:tcPr>
            <w:tcW w:w="1241" w:type="dxa"/>
            <w:tcBorders>
              <w:top w:val="nil"/>
              <w:left w:val="single" w:sz="4" w:space="0" w:color="000000"/>
              <w:bottom w:val="single" w:sz="4" w:space="0" w:color="000000"/>
              <w:right w:val="single" w:sz="4" w:space="0" w:color="000000"/>
            </w:tcBorders>
            <w:shd w:val="clear" w:color="auto" w:fill="B9D7EB"/>
            <w:vAlign w:val="center"/>
            <w:hideMark/>
          </w:tcPr>
          <w:p w14:paraId="14EA8FBC"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47" w:type="dxa"/>
            <w:tcBorders>
              <w:top w:val="nil"/>
              <w:left w:val="single" w:sz="4" w:space="0" w:color="000000"/>
              <w:bottom w:val="single" w:sz="4" w:space="0" w:color="000000"/>
              <w:right w:val="single" w:sz="8" w:space="0" w:color="000000"/>
            </w:tcBorders>
            <w:shd w:val="clear" w:color="auto" w:fill="B9D7EB"/>
            <w:vAlign w:val="center"/>
            <w:hideMark/>
          </w:tcPr>
          <w:p w14:paraId="0598D3C0"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357" w:type="dxa"/>
            <w:tcBorders>
              <w:top w:val="nil"/>
              <w:left w:val="nil"/>
              <w:bottom w:val="single" w:sz="4" w:space="0" w:color="000000"/>
              <w:right w:val="single" w:sz="4" w:space="0" w:color="000000"/>
            </w:tcBorders>
            <w:shd w:val="clear" w:color="auto" w:fill="E9EFCD"/>
            <w:vAlign w:val="center"/>
            <w:hideMark/>
          </w:tcPr>
          <w:p w14:paraId="530025EB"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 I​</w:t>
            </w:r>
          </w:p>
        </w:tc>
        <w:tc>
          <w:tcPr>
            <w:tcW w:w="1089" w:type="dxa"/>
            <w:tcBorders>
              <w:top w:val="nil"/>
              <w:left w:val="single" w:sz="4" w:space="0" w:color="000000"/>
              <w:bottom w:val="single" w:sz="4" w:space="0" w:color="000000"/>
              <w:right w:val="nil"/>
            </w:tcBorders>
            <w:shd w:val="clear" w:color="auto" w:fill="E9EFCD"/>
            <w:vAlign w:val="center"/>
          </w:tcPr>
          <w:p w14:paraId="47BB98EA"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20" w:type="dxa"/>
            <w:tcBorders>
              <w:top w:val="nil"/>
              <w:left w:val="single" w:sz="8" w:space="0" w:color="000000"/>
              <w:bottom w:val="single" w:sz="4" w:space="0" w:color="000000"/>
              <w:right w:val="single" w:sz="4" w:space="0" w:color="000000"/>
            </w:tcBorders>
            <w:shd w:val="clear" w:color="auto" w:fill="E8CADC"/>
            <w:vAlign w:val="center"/>
            <w:hideMark/>
          </w:tcPr>
          <w:p w14:paraId="02E61C1B"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I/D</w:t>
            </w:r>
          </w:p>
        </w:tc>
        <w:tc>
          <w:tcPr>
            <w:tcW w:w="1178" w:type="dxa"/>
            <w:tcBorders>
              <w:top w:val="nil"/>
              <w:left w:val="single" w:sz="4" w:space="0" w:color="000000"/>
              <w:bottom w:val="single" w:sz="4" w:space="0" w:color="000000"/>
              <w:right w:val="double" w:sz="4" w:space="0" w:color="auto"/>
            </w:tcBorders>
            <w:shd w:val="clear" w:color="auto" w:fill="E8CADC"/>
            <w:vAlign w:val="center"/>
            <w:hideMark/>
          </w:tcPr>
          <w:p w14:paraId="50D0FC24"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 ​</w:t>
            </w:r>
          </w:p>
        </w:tc>
      </w:tr>
      <w:tr w:rsidR="00F55536" w:rsidRPr="00F55536" w14:paraId="25AF522C"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hideMark/>
          </w:tcPr>
          <w:p w14:paraId="6BEC5697" w14:textId="77777777" w:rsidR="00F55536" w:rsidRPr="00F55536" w:rsidRDefault="00F55536" w:rsidP="00F55536">
            <w:pPr>
              <w:spacing w:after="0" w:line="240" w:lineRule="auto"/>
              <w:rPr>
                <w:rFonts w:ascii="Calibri" w:hAnsi="Calibri"/>
                <w:b/>
                <w:bCs/>
                <w:szCs w:val="22"/>
              </w:rPr>
            </w:pPr>
            <w:r w:rsidRPr="00F55536">
              <w:rPr>
                <w:rFonts w:ascii="Calibri" w:hAnsi="Calibri"/>
                <w:b/>
                <w:bCs/>
                <w:szCs w:val="22"/>
              </w:rPr>
              <w:t>Select clients/markets to pursue​</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hideMark/>
          </w:tcPr>
          <w:p w14:paraId="64C2D205"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hideMark/>
          </w:tcPr>
          <w:p w14:paraId="20FFEAB3"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hideMark/>
          </w:tcPr>
          <w:p w14:paraId="14DBA98D"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357" w:type="dxa"/>
            <w:tcBorders>
              <w:top w:val="single" w:sz="4" w:space="0" w:color="000000"/>
              <w:left w:val="nil"/>
              <w:bottom w:val="single" w:sz="4" w:space="0" w:color="000000"/>
              <w:right w:val="single" w:sz="4" w:space="0" w:color="000000"/>
            </w:tcBorders>
            <w:shd w:val="clear" w:color="auto" w:fill="E9EFCD"/>
            <w:vAlign w:val="center"/>
            <w:hideMark/>
          </w:tcPr>
          <w:p w14:paraId="4A043581"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1E8560F2"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E</w:t>
            </w: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hideMark/>
          </w:tcPr>
          <w:p w14:paraId="7DE4D789"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I/D</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hideMark/>
          </w:tcPr>
          <w:p w14:paraId="4F2DA8BE"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 ​</w:t>
            </w:r>
          </w:p>
        </w:tc>
      </w:tr>
      <w:tr w:rsidR="00F55536" w:rsidRPr="00F55536" w14:paraId="3BEFE3D8"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tcPr>
          <w:p w14:paraId="51F030F5" w14:textId="77777777" w:rsidR="00F55536" w:rsidRPr="00F55536" w:rsidRDefault="00F55536" w:rsidP="00F55536">
            <w:pPr>
              <w:spacing w:after="0" w:line="240" w:lineRule="auto"/>
              <w:rPr>
                <w:rFonts w:ascii="Calibri" w:hAnsi="Calibri"/>
                <w:b/>
                <w:bCs/>
                <w:szCs w:val="22"/>
              </w:rPr>
            </w:pPr>
            <w:r w:rsidRPr="00F55536">
              <w:rPr>
                <w:rFonts w:ascii="Calibri" w:hAnsi="Calibri"/>
                <w:b/>
                <w:bCs/>
                <w:szCs w:val="22"/>
              </w:rPr>
              <w:t>Marketing Budgets</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tcPr>
          <w:p w14:paraId="06931215"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tcPr>
          <w:p w14:paraId="53295265"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tcPr>
          <w:p w14:paraId="734AD151"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357" w:type="dxa"/>
            <w:tcBorders>
              <w:top w:val="single" w:sz="4" w:space="0" w:color="000000"/>
              <w:left w:val="nil"/>
              <w:bottom w:val="single" w:sz="4" w:space="0" w:color="000000"/>
              <w:right w:val="single" w:sz="4" w:space="0" w:color="000000"/>
            </w:tcBorders>
            <w:shd w:val="clear" w:color="auto" w:fill="E9EFCD"/>
            <w:vAlign w:val="center"/>
          </w:tcPr>
          <w:p w14:paraId="184D0E75" w14:textId="77777777" w:rsidR="00F55536" w:rsidRPr="00F55536" w:rsidRDefault="00F55536" w:rsidP="00F55536">
            <w:pPr>
              <w:spacing w:after="0" w:line="240" w:lineRule="auto"/>
              <w:jc w:val="center"/>
              <w:rPr>
                <w:rFonts w:ascii="Calibri" w:hAnsi="Calibri"/>
                <w:b/>
                <w:bCs/>
                <w:szCs w:val="22"/>
              </w:rPr>
            </w:pPr>
            <w:r w:rsidRPr="00F55536">
              <w:rPr>
                <w:rFonts w:ascii="Calibri" w:hAnsi="Calibri"/>
                <w:b/>
                <w:bCs/>
                <w:szCs w:val="22"/>
              </w:rPr>
              <w:t>I/R</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5F30660F" w14:textId="77777777" w:rsidR="00F55536" w:rsidRPr="00F55536" w:rsidRDefault="00F55536" w:rsidP="00F55536">
            <w:pPr>
              <w:spacing w:after="0" w:line="240" w:lineRule="auto"/>
              <w:jc w:val="center"/>
              <w:rPr>
                <w:rFonts w:ascii="Calibri" w:hAnsi="Calibri" w:cs="Calibri"/>
                <w:b/>
                <w:bCs/>
                <w:szCs w:val="22"/>
              </w:rPr>
            </w:pP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tcPr>
          <w:p w14:paraId="5EC83932"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tcPr>
          <w:p w14:paraId="424714A5" w14:textId="77777777" w:rsidR="00F55536" w:rsidRPr="00F55536" w:rsidRDefault="00F55536" w:rsidP="00F55536">
            <w:pPr>
              <w:spacing w:after="0" w:line="240" w:lineRule="auto"/>
              <w:rPr>
                <w:rFonts w:ascii="Calibri" w:hAnsi="Calibri" w:cs="Calibri"/>
                <w:b/>
                <w:bCs/>
                <w:szCs w:val="22"/>
              </w:rPr>
            </w:pPr>
          </w:p>
        </w:tc>
      </w:tr>
      <w:tr w:rsidR="00F55536" w:rsidRPr="00F55536" w14:paraId="01568A56"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tcPr>
          <w:p w14:paraId="7D04B081"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Non-project specific agreements with consultants/contractors (</w:t>
            </w:r>
            <w:proofErr w:type="spellStart"/>
            <w:r w:rsidRPr="00F55536">
              <w:rPr>
                <w:rFonts w:ascii="Calibri" w:hAnsi="Calibri" w:cs="Calibri"/>
                <w:b/>
                <w:bCs/>
                <w:szCs w:val="22"/>
              </w:rPr>
              <w:t>MoUs</w:t>
            </w:r>
            <w:proofErr w:type="spellEnd"/>
            <w:r w:rsidRPr="00F55536">
              <w:rPr>
                <w:rFonts w:ascii="Calibri" w:hAnsi="Calibri" w:cs="Calibri"/>
                <w:b/>
                <w:bCs/>
                <w:szCs w:val="22"/>
              </w:rPr>
              <w:t xml:space="preserve">, non-competes, exclusive agreements) </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tcPr>
          <w:p w14:paraId="37F4394D"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I/R/E</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tcPr>
          <w:p w14:paraId="2F47234E"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​I/R/E</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tcPr>
          <w:p w14:paraId="57222321"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I/R/E</w:t>
            </w:r>
          </w:p>
        </w:tc>
        <w:tc>
          <w:tcPr>
            <w:tcW w:w="1357" w:type="dxa"/>
            <w:tcBorders>
              <w:top w:val="single" w:sz="4" w:space="0" w:color="000000"/>
              <w:left w:val="nil"/>
              <w:bottom w:val="single" w:sz="4" w:space="0" w:color="000000"/>
              <w:right w:val="single" w:sz="4" w:space="0" w:color="000000"/>
            </w:tcBorders>
            <w:shd w:val="clear" w:color="auto" w:fill="E9EFCD"/>
            <w:vAlign w:val="center"/>
          </w:tcPr>
          <w:p w14:paraId="53AA80E1"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4F1F140D" w14:textId="77777777" w:rsidR="00F55536" w:rsidRPr="00F55536" w:rsidRDefault="00F55536" w:rsidP="00F55536">
            <w:pPr>
              <w:spacing w:after="0" w:line="240" w:lineRule="auto"/>
              <w:jc w:val="center"/>
              <w:rPr>
                <w:rFonts w:ascii="Calibri" w:hAnsi="Calibri" w:cs="Calibri"/>
                <w:b/>
                <w:bCs/>
                <w:szCs w:val="22"/>
              </w:rPr>
            </w:pP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tcPr>
          <w:p w14:paraId="7651082B"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tcPr>
          <w:p w14:paraId="1DB34479"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E</w:t>
            </w:r>
          </w:p>
        </w:tc>
      </w:tr>
      <w:tr w:rsidR="00F55536" w:rsidRPr="00F55536" w14:paraId="1CDC4586"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tcPr>
          <w:p w14:paraId="7005B771"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Joint Ventures &amp; LLCs</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tcPr>
          <w:p w14:paraId="265B5EB8"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I/E</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tcPr>
          <w:p w14:paraId="1A4D70D1"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​I/E</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tcPr>
          <w:p w14:paraId="27EDCFB4"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I/E</w:t>
            </w:r>
          </w:p>
        </w:tc>
        <w:tc>
          <w:tcPr>
            <w:tcW w:w="1357" w:type="dxa"/>
            <w:tcBorders>
              <w:top w:val="single" w:sz="4" w:space="0" w:color="000000"/>
              <w:left w:val="nil"/>
              <w:bottom w:val="single" w:sz="4" w:space="0" w:color="000000"/>
              <w:right w:val="single" w:sz="4" w:space="0" w:color="000000"/>
            </w:tcBorders>
            <w:shd w:val="clear" w:color="auto" w:fill="E9EFCD"/>
            <w:vAlign w:val="center"/>
          </w:tcPr>
          <w:p w14:paraId="6945F4B2"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​I/E</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3BC9355E" w14:textId="77777777" w:rsidR="00F55536" w:rsidRPr="00F55536" w:rsidDel="00BB3661" w:rsidRDefault="00F55536" w:rsidP="00F55536">
            <w:pPr>
              <w:spacing w:after="0" w:line="240" w:lineRule="auto"/>
              <w:jc w:val="center"/>
              <w:rPr>
                <w:rFonts w:ascii="Calibri" w:hAnsi="Calibri" w:cs="Calibri"/>
                <w:b/>
                <w:bCs/>
                <w:szCs w:val="22"/>
              </w:rPr>
            </w:pP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tcPr>
          <w:p w14:paraId="311135C9"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R</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tcPr>
          <w:p w14:paraId="7C49234D"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r>
      <w:tr w:rsidR="00F55536" w:rsidRPr="00F55536" w14:paraId="62039B8A"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tcPr>
          <w:p w14:paraId="4963E598"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lastRenderedPageBreak/>
              <w:t>Geographic expansion go / no-go decision</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tcPr>
          <w:p w14:paraId="186BCFBD" w14:textId="77777777" w:rsidR="00F55536" w:rsidRPr="00F55536" w:rsidDel="00941DB5"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tcPr>
          <w:p w14:paraId="7B0D3F20"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tcPr>
          <w:p w14:paraId="463BBB0A" w14:textId="77777777" w:rsidR="00F55536" w:rsidRPr="00F55536" w:rsidDel="00586B51"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357" w:type="dxa"/>
            <w:tcBorders>
              <w:top w:val="single" w:sz="4" w:space="0" w:color="000000"/>
              <w:left w:val="nil"/>
              <w:bottom w:val="single" w:sz="4" w:space="0" w:color="000000"/>
              <w:right w:val="single" w:sz="4" w:space="0" w:color="000000"/>
            </w:tcBorders>
            <w:shd w:val="clear" w:color="auto" w:fill="E9EFCD"/>
            <w:vAlign w:val="center"/>
          </w:tcPr>
          <w:p w14:paraId="7C8357C1"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55CA813F" w14:textId="77777777" w:rsidR="00F55536" w:rsidRPr="00F55536" w:rsidDel="00FB2D0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tcPr>
          <w:p w14:paraId="54CD2AB9" w14:textId="77777777" w:rsidR="00F55536" w:rsidRPr="00F55536" w:rsidDel="00941DB5"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tcPr>
          <w:p w14:paraId="5DECD711"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E</w:t>
            </w:r>
          </w:p>
        </w:tc>
      </w:tr>
      <w:tr w:rsidR="00F55536" w:rsidRPr="00F55536" w14:paraId="54D1E947"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hideMark/>
          </w:tcPr>
          <w:p w14:paraId="3F72DA58"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Select new practice areas​ (e.g., construction material testing; differs from new service area)</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hideMark/>
          </w:tcPr>
          <w:p w14:paraId="342F3A4F"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hideMark/>
          </w:tcPr>
          <w:p w14:paraId="12DCC876"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hideMark/>
          </w:tcPr>
          <w:p w14:paraId="3B030F97"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357" w:type="dxa"/>
            <w:tcBorders>
              <w:top w:val="single" w:sz="4" w:space="0" w:color="000000"/>
              <w:left w:val="nil"/>
              <w:bottom w:val="single" w:sz="4" w:space="0" w:color="000000"/>
              <w:right w:val="single" w:sz="4" w:space="0" w:color="000000"/>
            </w:tcBorders>
            <w:shd w:val="clear" w:color="auto" w:fill="E9EFCD"/>
            <w:vAlign w:val="center"/>
            <w:hideMark/>
          </w:tcPr>
          <w:p w14:paraId="7F79DA96"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00C39851"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hideMark/>
          </w:tcPr>
          <w:p w14:paraId="6AB71D96"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hideMark/>
          </w:tcPr>
          <w:p w14:paraId="0DF6EC3F"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E</w:t>
            </w:r>
          </w:p>
        </w:tc>
      </w:tr>
      <w:tr w:rsidR="00F55536" w:rsidRPr="00F55536" w14:paraId="7FBB26A8"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tcPr>
          <w:p w14:paraId="13EF3212"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Conference Presentations (which conferences to present at, and what to present)</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tcPr>
          <w:p w14:paraId="5A6097E2"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tcPr>
          <w:p w14:paraId="46AF8D8C"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tcPr>
          <w:p w14:paraId="57D60288" w14:textId="77777777" w:rsidR="00F55536" w:rsidRPr="00F55536" w:rsidRDefault="00F55536" w:rsidP="00F55536">
            <w:pPr>
              <w:spacing w:after="0" w:line="240" w:lineRule="auto"/>
              <w:jc w:val="center"/>
              <w:rPr>
                <w:rFonts w:ascii="Calibri" w:hAnsi="Calibri"/>
                <w:b/>
                <w:bCs/>
                <w:szCs w:val="22"/>
                <w:vertAlign w:val="superscript"/>
              </w:rPr>
            </w:pPr>
            <w:r w:rsidRPr="00F55536">
              <w:rPr>
                <w:rFonts w:ascii="Calibri" w:hAnsi="Calibri"/>
                <w:b/>
                <w:bCs/>
                <w:szCs w:val="22"/>
              </w:rPr>
              <w:t>D</w:t>
            </w:r>
            <w:r w:rsidRPr="00F55536">
              <w:rPr>
                <w:rFonts w:ascii="Calibri" w:hAnsi="Calibri"/>
                <w:b/>
                <w:bCs/>
                <w:szCs w:val="22"/>
                <w:vertAlign w:val="superscript"/>
              </w:rPr>
              <w:t>5</w:t>
            </w:r>
          </w:p>
        </w:tc>
        <w:tc>
          <w:tcPr>
            <w:tcW w:w="1357" w:type="dxa"/>
            <w:tcBorders>
              <w:top w:val="single" w:sz="4" w:space="0" w:color="000000"/>
              <w:left w:val="nil"/>
              <w:bottom w:val="single" w:sz="4" w:space="0" w:color="000000"/>
              <w:right w:val="single" w:sz="4" w:space="0" w:color="000000"/>
            </w:tcBorders>
            <w:shd w:val="clear" w:color="auto" w:fill="E9EFCD"/>
            <w:vAlign w:val="center"/>
          </w:tcPr>
          <w:p w14:paraId="482C10F8" w14:textId="77777777" w:rsidR="00F55536" w:rsidRPr="00F55536" w:rsidRDefault="00F55536" w:rsidP="00F55536">
            <w:pPr>
              <w:spacing w:after="0" w:line="240" w:lineRule="auto"/>
              <w:jc w:val="center"/>
              <w:rPr>
                <w:rFonts w:ascii="Calibri" w:hAnsi="Calibri" w:cs="Calibri"/>
                <w:b/>
                <w:bCs/>
                <w:szCs w:val="22"/>
              </w:rPr>
            </w:pP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5D93D3B5" w14:textId="77777777" w:rsidR="00F55536" w:rsidRPr="00F55536" w:rsidRDefault="00F55536" w:rsidP="00F55536">
            <w:pPr>
              <w:spacing w:after="0" w:line="240" w:lineRule="auto"/>
              <w:jc w:val="center"/>
              <w:rPr>
                <w:rFonts w:ascii="Calibri" w:hAnsi="Calibri" w:cs="Calibri"/>
                <w:b/>
                <w:bCs/>
                <w:szCs w:val="22"/>
              </w:rPr>
            </w:pP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tcPr>
          <w:p w14:paraId="0B2DA9E3"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I/E</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tcPr>
          <w:p w14:paraId="71DB28DA" w14:textId="77777777" w:rsidR="00F55536" w:rsidRPr="00F55536" w:rsidRDefault="00F55536" w:rsidP="00F55536">
            <w:pPr>
              <w:spacing w:after="0" w:line="240" w:lineRule="auto"/>
              <w:jc w:val="center"/>
              <w:rPr>
                <w:rFonts w:ascii="Calibri" w:hAnsi="Calibri" w:cs="Calibri"/>
                <w:b/>
                <w:bCs/>
                <w:szCs w:val="22"/>
              </w:rPr>
            </w:pPr>
          </w:p>
        </w:tc>
      </w:tr>
      <w:tr w:rsidR="00F55536" w:rsidRPr="00F55536" w14:paraId="711CC47D" w14:textId="77777777" w:rsidTr="00F55536">
        <w:trPr>
          <w:trHeight w:val="300"/>
        </w:trPr>
        <w:tc>
          <w:tcPr>
            <w:tcW w:w="14370" w:type="dxa"/>
            <w:gridSpan w:val="8"/>
            <w:tcBorders>
              <w:top w:val="double" w:sz="4" w:space="0" w:color="000000"/>
              <w:left w:val="double" w:sz="4" w:space="0" w:color="auto"/>
              <w:bottom w:val="double" w:sz="4" w:space="0" w:color="000000"/>
              <w:right w:val="double" w:sz="4" w:space="0" w:color="auto"/>
            </w:tcBorders>
            <w:shd w:val="clear" w:color="auto" w:fill="E7E6E6"/>
            <w:vAlign w:val="center"/>
          </w:tcPr>
          <w:p w14:paraId="49C6F7C9" w14:textId="77777777" w:rsidR="00F55536" w:rsidRPr="00F55536" w:rsidRDefault="00F55536" w:rsidP="00F55536">
            <w:pPr>
              <w:spacing w:after="0" w:line="240" w:lineRule="auto"/>
              <w:rPr>
                <w:rFonts w:ascii="Calibri" w:hAnsi="Calibri" w:cs="Calibri"/>
                <w:b/>
                <w:bCs/>
                <w:szCs w:val="22"/>
              </w:rPr>
            </w:pPr>
            <w:r w:rsidRPr="00F55536">
              <w:rPr>
                <w:rFonts w:ascii="Calibri" w:eastAsia="Calibri" w:hAnsi="Calibri" w:cs="Calibri"/>
                <w:b/>
                <w:bCs/>
                <w:szCs w:val="22"/>
              </w:rPr>
              <w:t>CAPITAL EXPENDITURE FOCUSED</w:t>
            </w:r>
          </w:p>
        </w:tc>
      </w:tr>
      <w:tr w:rsidR="00F55536" w:rsidRPr="00F55536" w14:paraId="59C06576" w14:textId="77777777" w:rsidTr="00F55536">
        <w:trPr>
          <w:trHeight w:val="300"/>
        </w:trPr>
        <w:tc>
          <w:tcPr>
            <w:tcW w:w="5941" w:type="dxa"/>
            <w:tcBorders>
              <w:top w:val="double" w:sz="4" w:space="0" w:color="000000"/>
              <w:left w:val="double" w:sz="4" w:space="0" w:color="auto"/>
              <w:bottom w:val="single" w:sz="4" w:space="0" w:color="000000"/>
              <w:right w:val="nil"/>
            </w:tcBorders>
            <w:vAlign w:val="center"/>
          </w:tcPr>
          <w:p w14:paraId="77AAF3E1" w14:textId="77777777" w:rsidR="00F55536" w:rsidRPr="00F55536" w:rsidRDefault="00F55536" w:rsidP="00F55536">
            <w:pPr>
              <w:spacing w:after="0" w:line="240" w:lineRule="auto"/>
              <w:rPr>
                <w:rFonts w:ascii="Calibri" w:eastAsia="Calibri" w:hAnsi="Calibri"/>
                <w:b/>
                <w:bCs/>
                <w:szCs w:val="22"/>
              </w:rPr>
            </w:pPr>
            <w:r w:rsidRPr="00F55536">
              <w:rPr>
                <w:rFonts w:ascii="Calibri" w:eastAsia="Calibri" w:hAnsi="Calibri"/>
                <w:b/>
                <w:bCs/>
                <w:szCs w:val="22"/>
              </w:rPr>
              <w:t xml:space="preserve">Acquisitions </w:t>
            </w:r>
          </w:p>
        </w:tc>
        <w:tc>
          <w:tcPr>
            <w:tcW w:w="1297" w:type="dxa"/>
            <w:tcBorders>
              <w:top w:val="double" w:sz="4" w:space="0" w:color="000000"/>
              <w:left w:val="single" w:sz="8" w:space="0" w:color="000000"/>
              <w:bottom w:val="single" w:sz="4" w:space="0" w:color="000000"/>
              <w:right w:val="single" w:sz="4" w:space="0" w:color="000000"/>
            </w:tcBorders>
            <w:shd w:val="clear" w:color="auto" w:fill="B9D7EB"/>
            <w:vAlign w:val="center"/>
          </w:tcPr>
          <w:p w14:paraId="745B0455"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I/E</w:t>
            </w:r>
          </w:p>
        </w:tc>
        <w:tc>
          <w:tcPr>
            <w:tcW w:w="1241" w:type="dxa"/>
            <w:tcBorders>
              <w:top w:val="double" w:sz="4" w:space="0" w:color="000000"/>
              <w:left w:val="single" w:sz="4" w:space="0" w:color="000000"/>
              <w:bottom w:val="single" w:sz="4" w:space="0" w:color="000000"/>
              <w:right w:val="single" w:sz="4" w:space="0" w:color="000000"/>
            </w:tcBorders>
            <w:shd w:val="clear" w:color="auto" w:fill="B9D7EB"/>
            <w:vAlign w:val="center"/>
          </w:tcPr>
          <w:p w14:paraId="62C22BFC"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I/E</w:t>
            </w:r>
          </w:p>
        </w:tc>
        <w:tc>
          <w:tcPr>
            <w:tcW w:w="1047" w:type="dxa"/>
            <w:tcBorders>
              <w:top w:val="double" w:sz="4" w:space="0" w:color="000000"/>
              <w:left w:val="single" w:sz="4" w:space="0" w:color="000000"/>
              <w:bottom w:val="single" w:sz="4" w:space="0" w:color="000000"/>
              <w:right w:val="single" w:sz="8" w:space="0" w:color="000000"/>
            </w:tcBorders>
            <w:shd w:val="clear" w:color="auto" w:fill="B9D7EB"/>
            <w:vAlign w:val="center"/>
          </w:tcPr>
          <w:p w14:paraId="4E1E4D2B"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I/E</w:t>
            </w:r>
          </w:p>
        </w:tc>
        <w:tc>
          <w:tcPr>
            <w:tcW w:w="1357" w:type="dxa"/>
            <w:tcBorders>
              <w:top w:val="double" w:sz="4" w:space="0" w:color="000000"/>
              <w:left w:val="nil"/>
              <w:bottom w:val="single" w:sz="4" w:space="0" w:color="000000"/>
              <w:right w:val="single" w:sz="4" w:space="0" w:color="000000"/>
            </w:tcBorders>
            <w:shd w:val="clear" w:color="auto" w:fill="E9EFCD"/>
            <w:vAlign w:val="center"/>
          </w:tcPr>
          <w:p w14:paraId="7B8356AA"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I/E</w:t>
            </w:r>
          </w:p>
        </w:tc>
        <w:tc>
          <w:tcPr>
            <w:tcW w:w="1089" w:type="dxa"/>
            <w:tcBorders>
              <w:top w:val="double" w:sz="4" w:space="0" w:color="000000"/>
              <w:left w:val="single" w:sz="4" w:space="0" w:color="000000"/>
              <w:bottom w:val="single" w:sz="4" w:space="0" w:color="000000"/>
              <w:right w:val="nil"/>
            </w:tcBorders>
            <w:shd w:val="clear" w:color="auto" w:fill="E9EFCD"/>
            <w:vAlign w:val="center"/>
          </w:tcPr>
          <w:p w14:paraId="78A0B51C"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I/E</w:t>
            </w:r>
          </w:p>
        </w:tc>
        <w:tc>
          <w:tcPr>
            <w:tcW w:w="1220" w:type="dxa"/>
            <w:tcBorders>
              <w:top w:val="double" w:sz="4" w:space="0" w:color="000000"/>
              <w:left w:val="single" w:sz="8" w:space="0" w:color="000000"/>
              <w:bottom w:val="single" w:sz="4" w:space="0" w:color="000000"/>
              <w:right w:val="single" w:sz="4" w:space="0" w:color="000000"/>
            </w:tcBorders>
            <w:shd w:val="clear" w:color="auto" w:fill="E8CADC"/>
            <w:vAlign w:val="center"/>
          </w:tcPr>
          <w:p w14:paraId="4850EF07"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R</w:t>
            </w:r>
          </w:p>
        </w:tc>
        <w:tc>
          <w:tcPr>
            <w:tcW w:w="1178" w:type="dxa"/>
            <w:tcBorders>
              <w:top w:val="double" w:sz="4" w:space="0" w:color="000000"/>
              <w:left w:val="single" w:sz="4" w:space="0" w:color="000000"/>
              <w:bottom w:val="single" w:sz="4" w:space="0" w:color="000000"/>
              <w:right w:val="double" w:sz="4" w:space="0" w:color="auto"/>
            </w:tcBorders>
            <w:shd w:val="clear" w:color="auto" w:fill="E8CADC"/>
            <w:vAlign w:val="center"/>
          </w:tcPr>
          <w:p w14:paraId="63EEC31F"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r>
      <w:tr w:rsidR="00F55536" w:rsidRPr="00F55536" w14:paraId="7BC88CD4"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tcPr>
          <w:p w14:paraId="45013A9B" w14:textId="77777777" w:rsidR="00F55536" w:rsidRPr="00F55536" w:rsidRDefault="00F55536" w:rsidP="00F55536">
            <w:pPr>
              <w:spacing w:after="0" w:line="240" w:lineRule="auto"/>
              <w:rPr>
                <w:rFonts w:ascii="Calibri" w:eastAsia="Calibri" w:hAnsi="Calibri" w:cs="Calibri"/>
                <w:b/>
                <w:bCs/>
                <w:szCs w:val="22"/>
              </w:rPr>
            </w:pPr>
            <w:r w:rsidRPr="00F55536">
              <w:rPr>
                <w:rFonts w:ascii="Calibri" w:hAnsi="Calibri" w:cs="Calibri"/>
                <w:b/>
                <w:bCs/>
                <w:szCs w:val="22"/>
              </w:rPr>
              <w:t>Commit company for business support functions​</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tcPr>
          <w:p w14:paraId="5B3224DF"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tcPr>
          <w:p w14:paraId="2DBD73AD"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tcPr>
          <w:p w14:paraId="580B8691"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357" w:type="dxa"/>
            <w:tcBorders>
              <w:top w:val="single" w:sz="4" w:space="0" w:color="000000"/>
              <w:left w:val="nil"/>
              <w:bottom w:val="single" w:sz="4" w:space="0" w:color="000000"/>
              <w:right w:val="single" w:sz="4" w:space="0" w:color="000000"/>
            </w:tcBorders>
            <w:shd w:val="clear" w:color="auto" w:fill="E9EFCD"/>
            <w:vAlign w:val="center"/>
          </w:tcPr>
          <w:p w14:paraId="4D3656E5"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I/R/D</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38B07073"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tcPr>
          <w:p w14:paraId="63D6BCC6"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I/E</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tcPr>
          <w:p w14:paraId="4014DF55"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​I/E</w:t>
            </w:r>
          </w:p>
        </w:tc>
      </w:tr>
      <w:tr w:rsidR="00F55536" w:rsidRPr="00F55536" w14:paraId="50CAF14C" w14:textId="77777777" w:rsidTr="00F55536">
        <w:trPr>
          <w:trHeight w:val="300"/>
        </w:trPr>
        <w:tc>
          <w:tcPr>
            <w:tcW w:w="14370" w:type="dxa"/>
            <w:gridSpan w:val="8"/>
            <w:tcBorders>
              <w:top w:val="double" w:sz="4" w:space="0" w:color="000000"/>
              <w:left w:val="double" w:sz="4" w:space="0" w:color="auto"/>
              <w:bottom w:val="double" w:sz="4" w:space="0" w:color="000000"/>
              <w:right w:val="double" w:sz="4" w:space="0" w:color="auto"/>
            </w:tcBorders>
            <w:shd w:val="clear" w:color="auto" w:fill="E7E6E6"/>
            <w:vAlign w:val="center"/>
          </w:tcPr>
          <w:p w14:paraId="57CF8FC2" w14:textId="77777777" w:rsidR="00F55536" w:rsidRPr="00F55536" w:rsidRDefault="00F55536" w:rsidP="00F55536">
            <w:pPr>
              <w:spacing w:after="0" w:line="240" w:lineRule="auto"/>
              <w:rPr>
                <w:rFonts w:ascii="Calibri" w:hAnsi="Calibri" w:cs="Calibri"/>
                <w:b/>
                <w:bCs/>
                <w:szCs w:val="22"/>
              </w:rPr>
            </w:pPr>
            <w:r w:rsidRPr="00F55536">
              <w:rPr>
                <w:rFonts w:ascii="Calibri" w:eastAsia="Calibri" w:hAnsi="Calibri" w:cs="Calibri"/>
                <w:b/>
                <w:bCs/>
                <w:szCs w:val="22"/>
              </w:rPr>
              <w:t>BUSINESS PLANNING FOCUSED</w:t>
            </w:r>
          </w:p>
        </w:tc>
      </w:tr>
      <w:tr w:rsidR="00F55536" w:rsidRPr="00F55536" w14:paraId="52102953" w14:textId="77777777" w:rsidTr="00F55536">
        <w:trPr>
          <w:trHeight w:val="300"/>
        </w:trPr>
        <w:tc>
          <w:tcPr>
            <w:tcW w:w="5941" w:type="dxa"/>
            <w:tcBorders>
              <w:top w:val="double" w:sz="4" w:space="0" w:color="000000"/>
              <w:left w:val="double" w:sz="4" w:space="0" w:color="auto"/>
              <w:bottom w:val="single" w:sz="4" w:space="0" w:color="000000"/>
              <w:right w:val="nil"/>
            </w:tcBorders>
            <w:vAlign w:val="center"/>
          </w:tcPr>
          <w:p w14:paraId="1497D910" w14:textId="77777777" w:rsidR="00F55536" w:rsidRPr="00F55536" w:rsidRDefault="00F55536" w:rsidP="00F55536">
            <w:pPr>
              <w:spacing w:after="0" w:line="240" w:lineRule="auto"/>
              <w:rPr>
                <w:rFonts w:ascii="Calibri" w:eastAsia="Calibri" w:hAnsi="Calibri"/>
                <w:b/>
                <w:bCs/>
                <w:szCs w:val="22"/>
              </w:rPr>
            </w:pPr>
            <w:r w:rsidRPr="00F55536">
              <w:rPr>
                <w:rFonts w:ascii="Calibri" w:eastAsia="Calibri" w:hAnsi="Calibri"/>
                <w:b/>
                <w:bCs/>
                <w:szCs w:val="22"/>
              </w:rPr>
              <w:t>Company Strategic Plans</w:t>
            </w:r>
          </w:p>
        </w:tc>
        <w:tc>
          <w:tcPr>
            <w:tcW w:w="1297" w:type="dxa"/>
            <w:tcBorders>
              <w:top w:val="double" w:sz="4" w:space="0" w:color="000000"/>
              <w:left w:val="single" w:sz="8" w:space="0" w:color="000000"/>
              <w:bottom w:val="single" w:sz="4" w:space="0" w:color="000000"/>
              <w:right w:val="single" w:sz="4" w:space="0" w:color="000000"/>
            </w:tcBorders>
            <w:shd w:val="clear" w:color="auto" w:fill="B9D7EB"/>
            <w:vAlign w:val="center"/>
          </w:tcPr>
          <w:p w14:paraId="206EF63C"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41" w:type="dxa"/>
            <w:tcBorders>
              <w:top w:val="double" w:sz="4" w:space="0" w:color="000000"/>
              <w:left w:val="single" w:sz="4" w:space="0" w:color="000000"/>
              <w:bottom w:val="single" w:sz="4" w:space="0" w:color="000000"/>
              <w:right w:val="single" w:sz="4" w:space="0" w:color="000000"/>
            </w:tcBorders>
            <w:shd w:val="clear" w:color="auto" w:fill="B9D7EB"/>
            <w:vAlign w:val="center"/>
          </w:tcPr>
          <w:p w14:paraId="5BE910D8"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47" w:type="dxa"/>
            <w:tcBorders>
              <w:top w:val="double" w:sz="4" w:space="0" w:color="000000"/>
              <w:left w:val="single" w:sz="4" w:space="0" w:color="000000"/>
              <w:bottom w:val="single" w:sz="4" w:space="0" w:color="000000"/>
              <w:right w:val="single" w:sz="8" w:space="0" w:color="000000"/>
            </w:tcBorders>
            <w:shd w:val="clear" w:color="auto" w:fill="B9D7EB"/>
            <w:vAlign w:val="center"/>
          </w:tcPr>
          <w:p w14:paraId="17381F63"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357" w:type="dxa"/>
            <w:tcBorders>
              <w:top w:val="double" w:sz="4" w:space="0" w:color="000000"/>
              <w:left w:val="nil"/>
              <w:bottom w:val="single" w:sz="4" w:space="0" w:color="000000"/>
              <w:right w:val="single" w:sz="4" w:space="0" w:color="000000"/>
            </w:tcBorders>
            <w:shd w:val="clear" w:color="auto" w:fill="E9EFCD"/>
            <w:vAlign w:val="center"/>
          </w:tcPr>
          <w:p w14:paraId="5F18E88A"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89" w:type="dxa"/>
            <w:tcBorders>
              <w:top w:val="double" w:sz="4" w:space="0" w:color="000000"/>
              <w:left w:val="single" w:sz="4" w:space="0" w:color="000000"/>
              <w:bottom w:val="single" w:sz="4" w:space="0" w:color="000000"/>
              <w:right w:val="nil"/>
            </w:tcBorders>
            <w:shd w:val="clear" w:color="auto" w:fill="E9EFCD"/>
            <w:vAlign w:val="center"/>
          </w:tcPr>
          <w:p w14:paraId="599DCC39"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20" w:type="dxa"/>
            <w:tcBorders>
              <w:top w:val="double" w:sz="4" w:space="0" w:color="000000"/>
              <w:left w:val="single" w:sz="8" w:space="0" w:color="000000"/>
              <w:bottom w:val="single" w:sz="4" w:space="0" w:color="000000"/>
              <w:right w:val="single" w:sz="4" w:space="0" w:color="000000"/>
            </w:tcBorders>
            <w:shd w:val="clear" w:color="auto" w:fill="E8CADC"/>
            <w:vAlign w:val="center"/>
          </w:tcPr>
          <w:p w14:paraId="15B09B99"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R</w:t>
            </w:r>
          </w:p>
        </w:tc>
        <w:tc>
          <w:tcPr>
            <w:tcW w:w="1178" w:type="dxa"/>
            <w:tcBorders>
              <w:top w:val="double" w:sz="4" w:space="0" w:color="000000"/>
              <w:left w:val="single" w:sz="4" w:space="0" w:color="000000"/>
              <w:bottom w:val="single" w:sz="4" w:space="0" w:color="000000"/>
              <w:right w:val="double" w:sz="4" w:space="0" w:color="auto"/>
            </w:tcBorders>
            <w:shd w:val="clear" w:color="auto" w:fill="E8CADC"/>
            <w:vAlign w:val="center"/>
          </w:tcPr>
          <w:p w14:paraId="334DFDD8"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r>
      <w:tr w:rsidR="00F55536" w:rsidRPr="00F55536" w14:paraId="514BD6FD"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tcPr>
          <w:p w14:paraId="510E3788" w14:textId="77777777" w:rsidR="00F55536" w:rsidRPr="00F55536" w:rsidRDefault="00F55536" w:rsidP="00F55536">
            <w:pPr>
              <w:spacing w:after="0" w:line="240" w:lineRule="auto"/>
              <w:rPr>
                <w:rFonts w:ascii="Calibri" w:eastAsia="Calibri" w:hAnsi="Calibri" w:cs="Calibri"/>
                <w:b/>
                <w:bCs/>
                <w:szCs w:val="22"/>
              </w:rPr>
            </w:pPr>
            <w:r w:rsidRPr="00F55536">
              <w:rPr>
                <w:rFonts w:ascii="Calibri" w:eastAsia="Calibri" w:hAnsi="Calibri" w:cs="Calibri"/>
                <w:b/>
                <w:bCs/>
                <w:szCs w:val="22"/>
              </w:rPr>
              <w:t>Annual Business Plan and Pro Forma</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tcPr>
          <w:p w14:paraId="29754934"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tcPr>
          <w:p w14:paraId="13861FD8"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tcPr>
          <w:p w14:paraId="1B804DAE"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357" w:type="dxa"/>
            <w:tcBorders>
              <w:top w:val="single" w:sz="4" w:space="0" w:color="000000"/>
              <w:left w:val="nil"/>
              <w:bottom w:val="single" w:sz="4" w:space="0" w:color="000000"/>
              <w:right w:val="single" w:sz="4" w:space="0" w:color="000000"/>
            </w:tcBorders>
            <w:shd w:val="clear" w:color="auto" w:fill="E9EFCD"/>
            <w:vAlign w:val="center"/>
          </w:tcPr>
          <w:p w14:paraId="2430C622"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7E2DC97C"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tcPr>
          <w:p w14:paraId="3D9790A9"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R</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tcPr>
          <w:p w14:paraId="7A956B8C"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r>
      <w:tr w:rsidR="00F55536" w:rsidRPr="00F55536" w14:paraId="505A783E"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tcPr>
          <w:p w14:paraId="65838EEF" w14:textId="77777777" w:rsidR="00F55536" w:rsidRPr="00F55536" w:rsidRDefault="00F55536" w:rsidP="00F55536">
            <w:pPr>
              <w:spacing w:after="0" w:line="240" w:lineRule="auto"/>
              <w:rPr>
                <w:rFonts w:ascii="Calibri" w:eastAsia="Calibri" w:hAnsi="Calibri" w:cs="Calibri"/>
                <w:b/>
                <w:bCs/>
                <w:szCs w:val="22"/>
              </w:rPr>
            </w:pPr>
            <w:r w:rsidRPr="00F55536">
              <w:rPr>
                <w:rFonts w:ascii="Calibri" w:eastAsia="Calibri" w:hAnsi="Calibri" w:cs="Calibri"/>
                <w:b/>
                <w:bCs/>
                <w:szCs w:val="22"/>
              </w:rPr>
              <w:t>Bonus Distribution Plan</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tcPr>
          <w:p w14:paraId="030F5DAA"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tcPr>
          <w:p w14:paraId="7F88F961"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tcPr>
          <w:p w14:paraId="44D3E80A"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357" w:type="dxa"/>
            <w:tcBorders>
              <w:top w:val="single" w:sz="4" w:space="0" w:color="000000"/>
              <w:left w:val="nil"/>
              <w:bottom w:val="single" w:sz="4" w:space="0" w:color="000000"/>
              <w:right w:val="single" w:sz="4" w:space="0" w:color="000000"/>
            </w:tcBorders>
            <w:shd w:val="clear" w:color="auto" w:fill="E9EFCD"/>
            <w:vAlign w:val="center"/>
          </w:tcPr>
          <w:p w14:paraId="1079A479"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25A76B75"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tcPr>
          <w:p w14:paraId="22D23582"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R</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tcPr>
          <w:p w14:paraId="755B7312"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r>
      <w:tr w:rsidR="00F55536" w:rsidRPr="00F55536" w14:paraId="77546422"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tcPr>
          <w:p w14:paraId="39C3C25C" w14:textId="77777777" w:rsidR="00F55536" w:rsidRPr="00F55536" w:rsidRDefault="00F55536" w:rsidP="00F55536">
            <w:pPr>
              <w:spacing w:after="0" w:line="240" w:lineRule="auto"/>
              <w:rPr>
                <w:rFonts w:ascii="Calibri" w:eastAsia="Calibri" w:hAnsi="Calibri" w:cs="Calibri"/>
                <w:b/>
                <w:bCs/>
                <w:szCs w:val="22"/>
                <w:highlight w:val="yellow"/>
              </w:rPr>
            </w:pPr>
            <w:r w:rsidRPr="00F55536">
              <w:rPr>
                <w:rFonts w:ascii="Calibri" w:eastAsia="Calibri" w:hAnsi="Calibri" w:cs="Calibri"/>
                <w:b/>
                <w:bCs/>
                <w:szCs w:val="22"/>
              </w:rPr>
              <w:t>Major Policy Changes</w:t>
            </w:r>
            <w:r w:rsidRPr="00F55536">
              <w:rPr>
                <w:rFonts w:ascii="Calibri" w:eastAsia="Calibri" w:hAnsi="Calibri" w:cs="Calibri"/>
                <w:b/>
                <w:bCs/>
                <w:szCs w:val="22"/>
                <w:vertAlign w:val="superscript"/>
              </w:rPr>
              <w:t>6</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tcPr>
          <w:p w14:paraId="2604031D"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tcPr>
          <w:p w14:paraId="02F83227"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tcPr>
          <w:p w14:paraId="06A8A1A4"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357" w:type="dxa"/>
            <w:tcBorders>
              <w:top w:val="single" w:sz="4" w:space="0" w:color="000000"/>
              <w:left w:val="nil"/>
              <w:bottom w:val="single" w:sz="4" w:space="0" w:color="000000"/>
              <w:right w:val="single" w:sz="4" w:space="0" w:color="000000"/>
            </w:tcBorders>
            <w:shd w:val="clear" w:color="auto" w:fill="E9EFCD"/>
            <w:vAlign w:val="center"/>
          </w:tcPr>
          <w:p w14:paraId="0E4DCF26"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5A10A29C"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tcPr>
          <w:p w14:paraId="4B3B2602"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R</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tcPr>
          <w:p w14:paraId="372DE91A"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r>
      <w:tr w:rsidR="00F55536" w:rsidRPr="00F55536" w14:paraId="0B6B1BCE"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tcPr>
          <w:p w14:paraId="7B925672" w14:textId="77777777" w:rsidR="00F55536" w:rsidRPr="00F55536" w:rsidRDefault="00F55536" w:rsidP="00F55536">
            <w:pPr>
              <w:spacing w:after="0" w:line="240" w:lineRule="auto"/>
              <w:rPr>
                <w:rFonts w:ascii="Calibri" w:eastAsia="Calibri" w:hAnsi="Calibri" w:cs="Calibri"/>
                <w:b/>
                <w:bCs/>
                <w:szCs w:val="22"/>
              </w:rPr>
            </w:pPr>
            <w:r w:rsidRPr="00F55536">
              <w:rPr>
                <w:rFonts w:ascii="Calibri" w:eastAsia="Calibri" w:hAnsi="Calibri" w:cs="Calibri"/>
                <w:b/>
                <w:bCs/>
                <w:szCs w:val="22"/>
              </w:rPr>
              <w:t>Corporate Social Responsibility</w:t>
            </w:r>
            <w:r w:rsidRPr="00F55536">
              <w:rPr>
                <w:rFonts w:ascii="Calibri" w:eastAsia="Calibri" w:hAnsi="Calibri" w:cs="Calibri"/>
                <w:b/>
                <w:bCs/>
                <w:szCs w:val="22"/>
                <w:vertAlign w:val="superscript"/>
              </w:rPr>
              <w:t>7</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tcPr>
          <w:p w14:paraId="380B5B69"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tcPr>
          <w:p w14:paraId="26BE98B2"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tcPr>
          <w:p w14:paraId="78F4BE6D"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357" w:type="dxa"/>
            <w:tcBorders>
              <w:top w:val="single" w:sz="4" w:space="0" w:color="000000"/>
              <w:left w:val="nil"/>
              <w:bottom w:val="single" w:sz="4" w:space="0" w:color="000000"/>
              <w:right w:val="single" w:sz="4" w:space="0" w:color="000000"/>
            </w:tcBorders>
            <w:shd w:val="clear" w:color="auto" w:fill="E9EFCD"/>
            <w:vAlign w:val="center"/>
          </w:tcPr>
          <w:p w14:paraId="603A4CAA"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379BF358"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tcPr>
          <w:p w14:paraId="74D34BC9"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R</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tcPr>
          <w:p w14:paraId="690F4F89"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r>
    </w:tbl>
    <w:p w14:paraId="271669EE" w14:textId="77777777" w:rsidR="00F55536" w:rsidRPr="00F55536" w:rsidRDefault="00F55536" w:rsidP="00F55536">
      <w:pPr>
        <w:spacing w:before="60" w:after="60" w:line="259" w:lineRule="auto"/>
        <w:rPr>
          <w:rFonts w:ascii="Calibri" w:eastAsia="Calibri" w:hAnsi="Calibri" w:cs="Calibri"/>
          <w:sz w:val="18"/>
          <w:szCs w:val="18"/>
        </w:rPr>
      </w:pPr>
      <w:r w:rsidRPr="00F55536">
        <w:rPr>
          <w:rFonts w:ascii="Calibri" w:eastAsia="Calibri" w:hAnsi="Calibri" w:cs="Calibri"/>
          <w:sz w:val="18"/>
          <w:szCs w:val="18"/>
          <w:vertAlign w:val="superscript"/>
        </w:rPr>
        <w:t>1</w:t>
      </w:r>
      <w:r w:rsidRPr="00F55536">
        <w:rPr>
          <w:rFonts w:ascii="Calibri" w:eastAsia="Calibri" w:hAnsi="Calibri" w:cs="Calibri"/>
          <w:sz w:val="18"/>
          <w:szCs w:val="18"/>
        </w:rPr>
        <w:t xml:space="preserve"> The Management Team column refers to both the Management Team as a whole and the BU Facilitators individually. The BU Facilitator provides input/recommendations to Officers (where indicated in the matrix) and determines when broader MT input is required. </w:t>
      </w:r>
    </w:p>
    <w:p w14:paraId="21EA9CDD" w14:textId="77777777" w:rsidR="00F55536" w:rsidRPr="00F55536" w:rsidRDefault="00F55536" w:rsidP="00F55536">
      <w:pPr>
        <w:spacing w:before="60" w:after="60" w:line="259" w:lineRule="auto"/>
        <w:rPr>
          <w:rFonts w:ascii="Calibri" w:eastAsia="Calibri" w:hAnsi="Calibri" w:cs="Calibri"/>
          <w:sz w:val="18"/>
          <w:szCs w:val="18"/>
        </w:rPr>
      </w:pPr>
      <w:r w:rsidRPr="00F55536">
        <w:rPr>
          <w:rFonts w:ascii="Calibri" w:eastAsia="Calibri" w:hAnsi="Calibri" w:cs="Calibri"/>
          <w:sz w:val="18"/>
          <w:szCs w:val="18"/>
          <w:vertAlign w:val="superscript"/>
        </w:rPr>
        <w:t>2</w:t>
      </w:r>
      <w:r w:rsidRPr="00F55536">
        <w:rPr>
          <w:rFonts w:ascii="Calibri" w:eastAsia="Calibri" w:hAnsi="Calibri" w:cs="Calibri"/>
          <w:sz w:val="18"/>
          <w:szCs w:val="18"/>
        </w:rPr>
        <w:t xml:space="preserve"> The Board also has decision responsibilities for items such as appointing the company’s auditor, setting annual contributions to the ESOP and authorizing dividends, establishing the value of Class AA stock, selecting Barr’s lender, authorizing lending of money/guaranteeing of loans, and claims. These are not included in the matrix because the focus of this matrix is on Officer decision rights and items that Officers are typically consulted on (i.e., what Officers have a say in), which are not a focus of these Board specific finance items. </w:t>
      </w:r>
    </w:p>
    <w:p w14:paraId="4090961D" w14:textId="6F9FB0A6" w:rsidR="00F55536" w:rsidRPr="00F55536" w:rsidRDefault="00F55536" w:rsidP="00F55536">
      <w:pPr>
        <w:spacing w:before="60" w:after="60" w:line="259" w:lineRule="auto"/>
        <w:rPr>
          <w:rFonts w:ascii="Calibri" w:eastAsia="Calibri" w:hAnsi="Calibri" w:cs="Calibri"/>
          <w:sz w:val="18"/>
          <w:szCs w:val="18"/>
        </w:rPr>
      </w:pPr>
      <w:r w:rsidRPr="00F55536">
        <w:rPr>
          <w:rFonts w:ascii="Calibri" w:eastAsia="Calibri" w:hAnsi="Calibri" w:cs="Calibri"/>
          <w:sz w:val="18"/>
          <w:szCs w:val="18"/>
          <w:vertAlign w:val="superscript"/>
        </w:rPr>
        <w:t>3</w:t>
      </w:r>
      <w:r w:rsidRPr="00F55536">
        <w:rPr>
          <w:rFonts w:ascii="Calibri" w:eastAsia="Calibri" w:hAnsi="Calibri" w:cs="Calibri"/>
          <w:sz w:val="18"/>
          <w:szCs w:val="18"/>
        </w:rPr>
        <w:t xml:space="preserve"> Where line of sight </w:t>
      </w:r>
      <w:r w:rsidR="003C3BE1" w:rsidRPr="00EC1936">
        <w:rPr>
          <w:rFonts w:ascii="Calibri" w:eastAsia="Calibri" w:hAnsi="Calibri" w:cs="Calibri"/>
          <w:sz w:val="18"/>
          <w:szCs w:val="18"/>
        </w:rPr>
        <w:t>exists,</w:t>
      </w:r>
      <w:r w:rsidRPr="00F55536">
        <w:rPr>
          <w:rFonts w:ascii="Calibri" w:eastAsia="Calibri" w:hAnsi="Calibri" w:cs="Calibri"/>
          <w:sz w:val="18"/>
          <w:szCs w:val="18"/>
        </w:rPr>
        <w:t xml:space="preserve"> and a Technical VP is established. Where no Technical VP exists, decision responsibilities are from the Principal VPs and the MT.  </w:t>
      </w:r>
    </w:p>
    <w:p w14:paraId="05DBA97C" w14:textId="77777777" w:rsidR="00F55536" w:rsidRPr="00F55536" w:rsidRDefault="00F55536" w:rsidP="00F55536">
      <w:pPr>
        <w:spacing w:before="60" w:after="60" w:line="259" w:lineRule="auto"/>
        <w:rPr>
          <w:rFonts w:ascii="Calibri" w:eastAsia="Calibri" w:hAnsi="Calibri" w:cs="Calibri"/>
          <w:sz w:val="18"/>
          <w:szCs w:val="18"/>
        </w:rPr>
      </w:pPr>
      <w:r w:rsidRPr="00F55536">
        <w:rPr>
          <w:rFonts w:ascii="Calibri" w:eastAsia="Calibri" w:hAnsi="Calibri" w:cs="Calibri"/>
          <w:sz w:val="18"/>
          <w:szCs w:val="18"/>
          <w:vertAlign w:val="superscript"/>
        </w:rPr>
        <w:t>4</w:t>
      </w:r>
      <w:r w:rsidRPr="00F55536">
        <w:rPr>
          <w:rFonts w:ascii="Calibri" w:eastAsia="Calibri" w:hAnsi="Calibri" w:cs="Calibri"/>
          <w:sz w:val="18"/>
          <w:szCs w:val="18"/>
        </w:rPr>
        <w:t xml:space="preserve"> Proposal go/no-go decisions may vary by BU with principal VPs having decision rights in certain cases.  Officers should follow BU specific practice where different from this typical responsibility matrix. </w:t>
      </w:r>
    </w:p>
    <w:p w14:paraId="5701B072" w14:textId="77777777" w:rsidR="00F55536" w:rsidRPr="00F55536" w:rsidRDefault="00F55536" w:rsidP="00F55536">
      <w:pPr>
        <w:spacing w:before="60" w:after="60" w:line="259" w:lineRule="auto"/>
        <w:rPr>
          <w:rFonts w:ascii="Calibri" w:eastAsia="Calibri" w:hAnsi="Calibri" w:cs="Calibri"/>
          <w:color w:val="000000"/>
          <w:sz w:val="18"/>
          <w:szCs w:val="18"/>
        </w:rPr>
      </w:pPr>
      <w:r w:rsidRPr="00F55536">
        <w:rPr>
          <w:rFonts w:ascii="Calibri" w:hAnsi="Calibri"/>
          <w:b/>
          <w:bCs/>
          <w:sz w:val="18"/>
          <w:szCs w:val="18"/>
          <w:vertAlign w:val="superscript"/>
        </w:rPr>
        <w:t>5</w:t>
      </w:r>
      <w:r w:rsidRPr="00F55536">
        <w:rPr>
          <w:rFonts w:ascii="Calibri" w:eastAsia="Calibri" w:hAnsi="Calibri" w:cs="Calibri"/>
          <w:color w:val="000000"/>
          <w:sz w:val="18"/>
          <w:szCs w:val="18"/>
        </w:rPr>
        <w:t xml:space="preserve"> Conference presentations are funded from various sources. Decisions are typically made by Practice Groups (consultation encouraged with or by technical and principal VPs) and Forums (consultation encouraged with or by BD VPs).</w:t>
      </w:r>
    </w:p>
    <w:p w14:paraId="76DADA4E" w14:textId="57AA4D09" w:rsidR="00F55536" w:rsidRPr="00F55536" w:rsidRDefault="00F55536" w:rsidP="00F55536">
      <w:pPr>
        <w:spacing w:before="60" w:after="60" w:line="259" w:lineRule="auto"/>
        <w:rPr>
          <w:rFonts w:ascii="Calibri" w:eastAsia="Calibri" w:hAnsi="Calibri" w:cs="Calibri"/>
          <w:sz w:val="18"/>
          <w:szCs w:val="18"/>
        </w:rPr>
      </w:pPr>
      <w:r w:rsidRPr="00F55536">
        <w:rPr>
          <w:rFonts w:ascii="Calibri" w:eastAsia="Calibri" w:hAnsi="Calibri" w:cs="Calibri"/>
          <w:sz w:val="18"/>
          <w:szCs w:val="18"/>
          <w:vertAlign w:val="superscript"/>
        </w:rPr>
        <w:t>6</w:t>
      </w:r>
      <w:r w:rsidRPr="00F55536">
        <w:rPr>
          <w:rFonts w:ascii="Calibri" w:eastAsia="Calibri" w:hAnsi="Calibri" w:cs="Calibri"/>
          <w:sz w:val="18"/>
          <w:szCs w:val="18"/>
        </w:rPr>
        <w:t xml:space="preserve"> A major policy change includes a human resource/corporate or company </w:t>
      </w:r>
      <w:r w:rsidR="003C3BE1" w:rsidRPr="00EC1936">
        <w:rPr>
          <w:rFonts w:ascii="Calibri" w:eastAsia="Calibri" w:hAnsi="Calibri" w:cs="Calibri"/>
          <w:sz w:val="18"/>
          <w:szCs w:val="18"/>
        </w:rPr>
        <w:t>policy that</w:t>
      </w:r>
      <w:r w:rsidRPr="00F55536">
        <w:rPr>
          <w:rFonts w:ascii="Calibri" w:eastAsia="Calibri" w:hAnsi="Calibri" w:cs="Calibri"/>
          <w:sz w:val="18"/>
          <w:szCs w:val="18"/>
        </w:rPr>
        <w:t xml:space="preserve"> has the potential to impact a significant number of Barr employees or to have significant effects on Barr’s culture, cost structure, employee value proposition, or other key aspects of our business. </w:t>
      </w:r>
    </w:p>
    <w:p w14:paraId="78C17667" w14:textId="73223598" w:rsidR="002F3FA0" w:rsidRPr="00EC1936" w:rsidRDefault="00F55536" w:rsidP="000907C4">
      <w:pPr>
        <w:spacing w:before="60" w:after="60" w:line="259" w:lineRule="auto"/>
        <w:rPr>
          <w:sz w:val="20"/>
          <w:szCs w:val="18"/>
        </w:rPr>
      </w:pPr>
      <w:r w:rsidRPr="00F55536">
        <w:rPr>
          <w:rFonts w:ascii="Calibri" w:eastAsia="Calibri" w:hAnsi="Calibri"/>
          <w:sz w:val="18"/>
          <w:szCs w:val="18"/>
          <w:vertAlign w:val="superscript"/>
        </w:rPr>
        <w:t>7</w:t>
      </w:r>
      <w:r w:rsidRPr="00F55536">
        <w:rPr>
          <w:rFonts w:ascii="Calibri" w:eastAsia="Calibri" w:hAnsi="Calibri"/>
          <w:sz w:val="18"/>
          <w:szCs w:val="18"/>
        </w:rPr>
        <w:t xml:space="preserve"> The term corporate social responsibility refers to practices and policies undertaken by corporations that are intended to have a positive influence on the world.  Barr has adopted corporate social responsibility policies relating to ethical conduct and business practices, the environment and sustainability, corporate citizenship and community involvement, and fair labor practices and human rights.</w:t>
      </w:r>
    </w:p>
    <w:p w14:paraId="753AE46D" w14:textId="6AE9AF9A" w:rsidR="008F35D3" w:rsidRDefault="008F35D3" w:rsidP="002E03FF">
      <w:pPr>
        <w:pStyle w:val="Heading3"/>
      </w:pPr>
      <w:r>
        <w:lastRenderedPageBreak/>
        <w:t xml:space="preserve">Attachment </w:t>
      </w:r>
      <w:r w:rsidR="00762DFF">
        <w:t>B</w:t>
      </w:r>
    </w:p>
    <w:p w14:paraId="64653158" w14:textId="522F2212" w:rsidR="00CB50EF" w:rsidRDefault="00720A57" w:rsidP="002E03FF">
      <w:pPr>
        <w:pStyle w:val="Heading3"/>
      </w:pPr>
      <w:r>
        <w:t>vice president s</w:t>
      </w:r>
      <w:r w:rsidRPr="002E03FF">
        <w:t>election</w:t>
      </w:r>
      <w:r>
        <w:t xml:space="preserve"> c</w:t>
      </w:r>
      <w:r w:rsidRPr="002E03FF">
        <w:t>riteria</w:t>
      </w:r>
    </w:p>
    <w:p w14:paraId="3F6CE865" w14:textId="3693293B" w:rsidR="0019093E" w:rsidRPr="0019093E" w:rsidRDefault="00D75B51" w:rsidP="00DD6A7E">
      <w:pPr>
        <w:tabs>
          <w:tab w:val="left" w:pos="6635"/>
        </w:tabs>
        <w:spacing w:line="264" w:lineRule="auto"/>
        <w:rPr>
          <w:rFonts w:ascii="Segoe UI" w:eastAsia="Calibri" w:hAnsi="Segoe UI"/>
          <w:sz w:val="20"/>
        </w:rPr>
      </w:pPr>
      <w:r>
        <w:rPr>
          <w:rFonts w:ascii="Segoe UI" w:eastAsia="Calibri" w:hAnsi="Segoe UI"/>
          <w:sz w:val="20"/>
        </w:rPr>
        <w:t xml:space="preserve">Below are listed the specific vice president role selection criteria that will be used to guide development and appointment of vice president officers. The process for developing and appointing </w:t>
      </w:r>
      <w:r w:rsidR="002A55F6">
        <w:rPr>
          <w:rFonts w:ascii="Segoe UI" w:eastAsia="Calibri" w:hAnsi="Segoe UI"/>
          <w:sz w:val="20"/>
        </w:rPr>
        <w:t xml:space="preserve">business support group vice presidents and </w:t>
      </w:r>
      <w:r>
        <w:rPr>
          <w:rFonts w:ascii="Segoe UI" w:eastAsia="Calibri" w:hAnsi="Segoe UI"/>
          <w:sz w:val="20"/>
        </w:rPr>
        <w:t xml:space="preserve">business unit vice presidents </w:t>
      </w:r>
      <w:r w:rsidR="002A55F6">
        <w:rPr>
          <w:rFonts w:ascii="Segoe UI" w:eastAsia="Calibri" w:hAnsi="Segoe UI"/>
          <w:sz w:val="20"/>
        </w:rPr>
        <w:t>are described in company operations practice documents nos. 301 and 302, respectively. In addition to a description of the criteria we have listed</w:t>
      </w:r>
      <w:r w:rsidR="0019093E" w:rsidRPr="0019093E">
        <w:rPr>
          <w:rFonts w:ascii="Segoe UI" w:eastAsia="Calibri" w:hAnsi="Segoe UI"/>
          <w:sz w:val="20"/>
        </w:rPr>
        <w:t xml:space="preserve"> qualitative evidence that candidates and evaluators need to consider </w:t>
      </w:r>
      <w:proofErr w:type="gramStart"/>
      <w:r w:rsidR="0019093E" w:rsidRPr="0019093E">
        <w:rPr>
          <w:rFonts w:ascii="Segoe UI" w:eastAsia="Calibri" w:hAnsi="Segoe UI"/>
          <w:sz w:val="20"/>
        </w:rPr>
        <w:t>to assess</w:t>
      </w:r>
      <w:proofErr w:type="gramEnd"/>
      <w:r w:rsidR="0019093E" w:rsidRPr="0019093E">
        <w:rPr>
          <w:rFonts w:ascii="Segoe UI" w:eastAsia="Calibri" w:hAnsi="Segoe UI"/>
          <w:sz w:val="20"/>
        </w:rPr>
        <w:t xml:space="preserve"> whether the criteria have been achieved. We have also listed suggested metrics and other means of assessment that could be considered by candidates and evaluators. These terms are further defined as follows:</w:t>
      </w:r>
    </w:p>
    <w:p w14:paraId="501C31F3" w14:textId="77777777" w:rsidR="0019093E" w:rsidRPr="0019093E" w:rsidRDefault="0019093E" w:rsidP="00900437">
      <w:pPr>
        <w:numPr>
          <w:ilvl w:val="0"/>
          <w:numId w:val="4"/>
        </w:numPr>
        <w:tabs>
          <w:tab w:val="left" w:pos="6635"/>
        </w:tabs>
        <w:spacing w:line="264" w:lineRule="auto"/>
        <w:contextualSpacing/>
        <w:rPr>
          <w:rFonts w:ascii="Segoe UI" w:eastAsia="Calibri" w:hAnsi="Segoe UI"/>
          <w:sz w:val="20"/>
        </w:rPr>
      </w:pPr>
      <w:r w:rsidRPr="0019093E">
        <w:rPr>
          <w:rFonts w:ascii="Segoe UI" w:eastAsia="Calibri" w:hAnsi="Segoe UI"/>
          <w:b/>
          <w:sz w:val="20"/>
        </w:rPr>
        <w:t>Criteria</w:t>
      </w:r>
      <w:r w:rsidRPr="0019093E">
        <w:rPr>
          <w:rFonts w:ascii="Segoe UI" w:eastAsia="Calibri" w:hAnsi="Segoe UI"/>
          <w:sz w:val="20"/>
        </w:rPr>
        <w:t xml:space="preserve"> – the criteria are the key experiences, competencies and attributes that must be demonstrated by every individual to be appointed to the role. These criteria may be met through different channels, depending on the candidate and their area of business.</w:t>
      </w:r>
    </w:p>
    <w:p w14:paraId="64B50726" w14:textId="77777777" w:rsidR="0019093E" w:rsidRPr="0019093E" w:rsidRDefault="0019093E" w:rsidP="00900437">
      <w:pPr>
        <w:numPr>
          <w:ilvl w:val="0"/>
          <w:numId w:val="4"/>
        </w:numPr>
        <w:tabs>
          <w:tab w:val="left" w:pos="6635"/>
        </w:tabs>
        <w:spacing w:line="264" w:lineRule="auto"/>
        <w:contextualSpacing/>
        <w:rPr>
          <w:rFonts w:ascii="Segoe UI" w:eastAsia="Calibri" w:hAnsi="Segoe UI"/>
          <w:sz w:val="20"/>
        </w:rPr>
      </w:pPr>
      <w:r w:rsidRPr="0019093E">
        <w:rPr>
          <w:rFonts w:ascii="Segoe UI" w:eastAsia="Calibri" w:hAnsi="Segoe UI"/>
          <w:b/>
          <w:sz w:val="20"/>
        </w:rPr>
        <w:t>Qualitative evidence</w:t>
      </w:r>
      <w:r w:rsidRPr="0019093E">
        <w:rPr>
          <w:rFonts w:ascii="Segoe UI" w:eastAsia="Calibri" w:hAnsi="Segoe UI"/>
          <w:sz w:val="20"/>
        </w:rPr>
        <w:t xml:space="preserve"> – a preponderance of this list of qualitative evidence must be witnessed or verified by evaluators (other officers, board directors, management team members). The candidate may not have had the opportunity to demonstrate every one of the attributes described in these lists, but they cannot have consistently demonstrated behaviors opposing them. They can be working on some of the attributes if they are showing good progress in their understanding of their benefit.</w:t>
      </w:r>
    </w:p>
    <w:p w14:paraId="0FE02EC6" w14:textId="77777777" w:rsidR="0019093E" w:rsidRDefault="0019093E" w:rsidP="00900437">
      <w:pPr>
        <w:numPr>
          <w:ilvl w:val="0"/>
          <w:numId w:val="4"/>
        </w:numPr>
        <w:tabs>
          <w:tab w:val="left" w:pos="6635"/>
        </w:tabs>
        <w:spacing w:line="264" w:lineRule="auto"/>
        <w:contextualSpacing/>
        <w:rPr>
          <w:rFonts w:ascii="Segoe UI" w:eastAsia="Calibri" w:hAnsi="Segoe UI"/>
          <w:sz w:val="20"/>
        </w:rPr>
      </w:pPr>
      <w:r w:rsidRPr="0019093E">
        <w:rPr>
          <w:rFonts w:ascii="Segoe UI" w:eastAsia="Calibri" w:hAnsi="Segoe UI"/>
          <w:b/>
          <w:sz w:val="20"/>
        </w:rPr>
        <w:t>Potential basis for assessment/metrics</w:t>
      </w:r>
      <w:r w:rsidRPr="0019093E">
        <w:rPr>
          <w:rFonts w:ascii="Segoe UI" w:eastAsia="Calibri" w:hAnsi="Segoe UI"/>
          <w:sz w:val="20"/>
        </w:rPr>
        <w:t xml:space="preserve"> – Evaluators may consider these assessment approaches and specific metrics suggested as they consider candidates. We believe periodically collecting this type of information centrally and providing consistent information to candidates and evaluators is essential. We do not suggest providing bright lines or thresholds with this information because applying this information to each individual is unique and situational.</w:t>
      </w:r>
    </w:p>
    <w:p w14:paraId="7208FD36" w14:textId="77777777" w:rsidR="00FC7D14" w:rsidRPr="0019093E" w:rsidRDefault="00FC7D14" w:rsidP="00FC7D14">
      <w:pPr>
        <w:tabs>
          <w:tab w:val="left" w:pos="6635"/>
        </w:tabs>
        <w:spacing w:line="288" w:lineRule="auto"/>
        <w:ind w:left="720"/>
        <w:contextualSpacing/>
        <w:rPr>
          <w:rFonts w:ascii="Segoe UI" w:eastAsia="Calibri" w:hAnsi="Segoe UI"/>
          <w:sz w:val="20"/>
        </w:rPr>
      </w:pPr>
    </w:p>
    <w:p w14:paraId="102A5639" w14:textId="56BA34AD" w:rsidR="0019093E" w:rsidRPr="0019093E" w:rsidRDefault="00720A57" w:rsidP="00FC7D14">
      <w:pPr>
        <w:spacing w:before="240" w:after="0" w:line="259" w:lineRule="auto"/>
        <w:rPr>
          <w:rFonts w:ascii="Calibri" w:eastAsia="Calibri" w:hAnsi="Calibri"/>
          <w:sz w:val="28"/>
          <w:szCs w:val="28"/>
        </w:rPr>
      </w:pPr>
      <w:r w:rsidRPr="0019093E">
        <w:rPr>
          <w:rFonts w:ascii="Calibri" w:eastAsia="Calibri" w:hAnsi="Calibri"/>
          <w:sz w:val="28"/>
          <w:szCs w:val="28"/>
        </w:rPr>
        <w:t>all officer selection criteria</w:t>
      </w:r>
    </w:p>
    <w:tbl>
      <w:tblPr>
        <w:tblStyle w:val="TableGrid1"/>
        <w:tblW w:w="12960" w:type="dxa"/>
        <w:tblLook w:val="04A0" w:firstRow="1" w:lastRow="0" w:firstColumn="1" w:lastColumn="0" w:noHBand="0" w:noVBand="1"/>
      </w:tblPr>
      <w:tblGrid>
        <w:gridCol w:w="2880"/>
        <w:gridCol w:w="5040"/>
        <w:gridCol w:w="5040"/>
      </w:tblGrid>
      <w:tr w:rsidR="00FC7D14" w:rsidRPr="0019093E" w14:paraId="5AEE0018" w14:textId="77777777" w:rsidTr="00DD6A7E">
        <w:trPr>
          <w:tblHeader/>
        </w:trPr>
        <w:tc>
          <w:tcPr>
            <w:tcW w:w="2880" w:type="dxa"/>
          </w:tcPr>
          <w:p w14:paraId="433A761D" w14:textId="77777777" w:rsidR="0019093E" w:rsidRPr="0019093E" w:rsidRDefault="0019093E" w:rsidP="0019093E">
            <w:pPr>
              <w:spacing w:after="0" w:line="240" w:lineRule="auto"/>
              <w:rPr>
                <w:rFonts w:ascii="Segoe UI" w:eastAsia="Calibri" w:hAnsi="Segoe UI" w:cs="Segoe UI"/>
                <w:b/>
                <w:sz w:val="20"/>
                <w:szCs w:val="20"/>
              </w:rPr>
            </w:pPr>
            <w:r w:rsidRPr="0019093E">
              <w:rPr>
                <w:rFonts w:ascii="Segoe UI" w:eastAsia="Calibri" w:hAnsi="Segoe UI" w:cs="Segoe UI"/>
                <w:b/>
                <w:sz w:val="20"/>
                <w:szCs w:val="20"/>
              </w:rPr>
              <w:t>Criteria</w:t>
            </w:r>
          </w:p>
        </w:tc>
        <w:tc>
          <w:tcPr>
            <w:tcW w:w="5040" w:type="dxa"/>
          </w:tcPr>
          <w:p w14:paraId="34D21339" w14:textId="77777777" w:rsidR="0019093E" w:rsidRPr="0019093E" w:rsidRDefault="0019093E" w:rsidP="0019093E">
            <w:pPr>
              <w:spacing w:after="0" w:line="240" w:lineRule="auto"/>
              <w:rPr>
                <w:rFonts w:ascii="Segoe UI" w:eastAsia="Calibri" w:hAnsi="Segoe UI" w:cs="Segoe UI"/>
                <w:b/>
                <w:sz w:val="20"/>
                <w:szCs w:val="20"/>
              </w:rPr>
            </w:pPr>
            <w:r w:rsidRPr="0019093E">
              <w:rPr>
                <w:rFonts w:ascii="Segoe UI" w:eastAsia="Calibri" w:hAnsi="Segoe UI" w:cs="Segoe UI"/>
                <w:b/>
                <w:sz w:val="20"/>
                <w:szCs w:val="20"/>
              </w:rPr>
              <w:t>Qualitative evidence</w:t>
            </w:r>
          </w:p>
        </w:tc>
        <w:tc>
          <w:tcPr>
            <w:tcW w:w="5040" w:type="dxa"/>
          </w:tcPr>
          <w:p w14:paraId="7A383FA1" w14:textId="77777777" w:rsidR="0019093E" w:rsidRPr="0019093E" w:rsidRDefault="0019093E" w:rsidP="0019093E">
            <w:pPr>
              <w:spacing w:after="0" w:line="240" w:lineRule="auto"/>
              <w:rPr>
                <w:rFonts w:ascii="Segoe UI" w:eastAsia="Calibri" w:hAnsi="Segoe UI" w:cs="Segoe UI"/>
                <w:b/>
                <w:sz w:val="20"/>
                <w:szCs w:val="20"/>
              </w:rPr>
            </w:pPr>
            <w:r w:rsidRPr="0019093E">
              <w:rPr>
                <w:rFonts w:ascii="Segoe UI" w:eastAsia="Calibri" w:hAnsi="Segoe UI" w:cs="Segoe UI"/>
                <w:b/>
                <w:sz w:val="20"/>
                <w:szCs w:val="20"/>
              </w:rPr>
              <w:t>Potential basis for assessment/metrics</w:t>
            </w:r>
          </w:p>
        </w:tc>
      </w:tr>
      <w:tr w:rsidR="00FC7D14" w:rsidRPr="0019093E" w14:paraId="79350EDD" w14:textId="77777777" w:rsidTr="00FC7D14">
        <w:tc>
          <w:tcPr>
            <w:tcW w:w="2880" w:type="dxa"/>
          </w:tcPr>
          <w:p w14:paraId="77867541" w14:textId="77777777" w:rsidR="0019093E" w:rsidRPr="0019093E" w:rsidRDefault="0019093E" w:rsidP="00900437">
            <w:pPr>
              <w:numPr>
                <w:ilvl w:val="0"/>
                <w:numId w:val="2"/>
              </w:numPr>
              <w:spacing w:after="0" w:line="240" w:lineRule="auto"/>
              <w:ind w:left="432" w:hanging="288"/>
              <w:rPr>
                <w:rFonts w:ascii="Segoe UI" w:eastAsia="Calibri" w:hAnsi="Segoe UI" w:cs="Segoe UI"/>
                <w:sz w:val="20"/>
                <w:szCs w:val="20"/>
              </w:rPr>
            </w:pPr>
            <w:r w:rsidRPr="0019093E">
              <w:rPr>
                <w:rFonts w:ascii="Segoe UI" w:eastAsia="Calibri" w:hAnsi="Segoe UI" w:cs="Segoe UI"/>
                <w:sz w:val="20"/>
                <w:szCs w:val="20"/>
              </w:rPr>
              <w:t>Embraces Barr’s values, culture, strategies, and consulting and business models and contributes to constructive change</w:t>
            </w:r>
          </w:p>
        </w:tc>
        <w:tc>
          <w:tcPr>
            <w:tcW w:w="5040" w:type="dxa"/>
          </w:tcPr>
          <w:p w14:paraId="7C4D24F6" w14:textId="77777777" w:rsidR="0019093E" w:rsidRPr="0019093E" w:rsidRDefault="0019093E" w:rsidP="00900437">
            <w:pPr>
              <w:numPr>
                <w:ilvl w:val="0"/>
                <w:numId w:val="1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demonstrates behaviors consistent with our core and foundational values</w:t>
            </w:r>
          </w:p>
          <w:p w14:paraId="368FF65E" w14:textId="77777777" w:rsidR="0019093E" w:rsidRPr="0019093E" w:rsidRDefault="0019093E" w:rsidP="00900437">
            <w:pPr>
              <w:numPr>
                <w:ilvl w:val="0"/>
                <w:numId w:val="1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operates consistent with our strategic plan, policies, and other published understandings that represent our shared expectations </w:t>
            </w:r>
          </w:p>
          <w:p w14:paraId="4BEB3782" w14:textId="77777777" w:rsidR="0019093E" w:rsidRPr="0019093E" w:rsidRDefault="0019093E" w:rsidP="00900437">
            <w:pPr>
              <w:numPr>
                <w:ilvl w:val="0"/>
                <w:numId w:val="1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demonstrates loyalty to colleagues and the company </w:t>
            </w:r>
          </w:p>
          <w:p w14:paraId="19BD5B62" w14:textId="77777777" w:rsidR="0019093E" w:rsidRPr="0019093E" w:rsidRDefault="0019093E" w:rsidP="00900437">
            <w:pPr>
              <w:numPr>
                <w:ilvl w:val="0"/>
                <w:numId w:val="1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treats all colleagues respectfully</w:t>
            </w:r>
          </w:p>
          <w:p w14:paraId="10677A53" w14:textId="77777777" w:rsidR="0019093E" w:rsidRPr="0019093E" w:rsidRDefault="0019093E" w:rsidP="00900437">
            <w:pPr>
              <w:numPr>
                <w:ilvl w:val="0"/>
                <w:numId w:val="1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is trustworthy and appropriately extends trust to others</w:t>
            </w:r>
          </w:p>
          <w:p w14:paraId="6CCC6CB6" w14:textId="77777777" w:rsidR="0019093E" w:rsidRPr="0019093E" w:rsidRDefault="0019093E" w:rsidP="00900437">
            <w:pPr>
              <w:numPr>
                <w:ilvl w:val="0"/>
                <w:numId w:val="1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demonstrates understanding of the business of professional consulting and our business model </w:t>
            </w:r>
          </w:p>
          <w:p w14:paraId="6D62A6F2" w14:textId="77777777" w:rsidR="0019093E" w:rsidRPr="00CD3B27" w:rsidRDefault="0019093E" w:rsidP="00900437">
            <w:pPr>
              <w:numPr>
                <w:ilvl w:val="0"/>
                <w:numId w:val="10"/>
              </w:numPr>
              <w:spacing w:after="0" w:line="240" w:lineRule="auto"/>
              <w:contextualSpacing/>
              <w:rPr>
                <w:rFonts w:ascii="Segoe UI" w:eastAsia="Calibri" w:hAnsi="Segoe UI"/>
                <w:noProof/>
                <w:sz w:val="20"/>
                <w:szCs w:val="20"/>
              </w:rPr>
            </w:pPr>
            <w:r w:rsidRPr="0019093E">
              <w:rPr>
                <w:rFonts w:ascii="Segoe UI" w:eastAsia="Calibri" w:hAnsi="Segoe UI" w:cs="Segoe UI"/>
                <w:sz w:val="20"/>
                <w:szCs w:val="20"/>
              </w:rPr>
              <w:lastRenderedPageBreak/>
              <w:t>contributes to our collective reputation in all interactions with stakeholders</w:t>
            </w:r>
          </w:p>
          <w:p w14:paraId="7973628C" w14:textId="6C7431F4" w:rsidR="00CD3B27" w:rsidRPr="0019093E" w:rsidRDefault="00CD3B27" w:rsidP="00CD3B27">
            <w:pPr>
              <w:numPr>
                <w:ilvl w:val="0"/>
                <w:numId w:val="10"/>
              </w:numPr>
              <w:spacing w:after="0" w:line="240" w:lineRule="auto"/>
              <w:contextualSpacing/>
              <w:rPr>
                <w:rFonts w:ascii="Segoe UI" w:eastAsia="Calibri" w:hAnsi="Segoe UI"/>
                <w:noProof/>
                <w:sz w:val="20"/>
                <w:szCs w:val="20"/>
              </w:rPr>
            </w:pPr>
            <w:r w:rsidRPr="00CD3B27">
              <w:rPr>
                <w:rFonts w:ascii="Segoe UI" w:eastAsia="Calibri" w:hAnsi="Segoe UI"/>
                <w:noProof/>
                <w:sz w:val="20"/>
                <w:szCs w:val="20"/>
              </w:rPr>
              <w:t>is a good steward of the shared financial resources and works to provide value in every activity</w:t>
            </w:r>
          </w:p>
        </w:tc>
        <w:tc>
          <w:tcPr>
            <w:tcW w:w="5040" w:type="dxa"/>
          </w:tcPr>
          <w:p w14:paraId="5A988C5E" w14:textId="77777777" w:rsidR="0019093E" w:rsidRPr="0019093E" w:rsidRDefault="0019093E" w:rsidP="00900437">
            <w:pPr>
              <w:numPr>
                <w:ilvl w:val="0"/>
                <w:numId w:val="1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lastRenderedPageBreak/>
              <w:t>year-end and other feedback</w:t>
            </w:r>
          </w:p>
          <w:p w14:paraId="294DE790" w14:textId="77777777" w:rsidR="0019093E" w:rsidRPr="0019093E" w:rsidRDefault="0019093E" w:rsidP="00900437">
            <w:pPr>
              <w:numPr>
                <w:ilvl w:val="0"/>
                <w:numId w:val="1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observations of candidate behaviors from colleagues</w:t>
            </w:r>
          </w:p>
          <w:p w14:paraId="2CB94AFE" w14:textId="77777777" w:rsidR="0019093E" w:rsidRPr="0019093E" w:rsidRDefault="0019093E" w:rsidP="00900437">
            <w:pPr>
              <w:numPr>
                <w:ilvl w:val="0"/>
                <w:numId w:val="1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candidate self-awareness of behaviors and connectedness</w:t>
            </w:r>
          </w:p>
          <w:p w14:paraId="5B7EB748" w14:textId="69F21737" w:rsidR="0019093E" w:rsidRPr="0019093E" w:rsidRDefault="0019093E" w:rsidP="00900437">
            <w:pPr>
              <w:numPr>
                <w:ilvl w:val="0"/>
                <w:numId w:val="1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identification</w:t>
            </w:r>
            <w:r w:rsidR="00EE688E">
              <w:rPr>
                <w:rFonts w:ascii="Segoe UI" w:eastAsia="Calibri" w:hAnsi="Segoe UI" w:cs="Segoe UI"/>
                <w:sz w:val="20"/>
                <w:szCs w:val="20"/>
              </w:rPr>
              <w:t xml:space="preserve"> and </w:t>
            </w:r>
            <w:r w:rsidRPr="0019093E">
              <w:rPr>
                <w:rFonts w:ascii="Segoe UI" w:eastAsia="Calibri" w:hAnsi="Segoe UI" w:cs="Segoe UI"/>
                <w:sz w:val="20"/>
                <w:szCs w:val="20"/>
              </w:rPr>
              <w:t>understanding</w:t>
            </w:r>
            <w:r w:rsidR="00EE688E">
              <w:rPr>
                <w:rFonts w:ascii="Segoe UI" w:eastAsia="Calibri" w:hAnsi="Segoe UI" w:cs="Segoe UI"/>
                <w:sz w:val="20"/>
                <w:szCs w:val="20"/>
              </w:rPr>
              <w:t xml:space="preserve"> of, and response</w:t>
            </w:r>
            <w:r w:rsidRPr="0019093E">
              <w:rPr>
                <w:rFonts w:ascii="Segoe UI" w:eastAsia="Calibri" w:hAnsi="Segoe UI" w:cs="Segoe UI"/>
                <w:sz w:val="20"/>
                <w:szCs w:val="20"/>
              </w:rPr>
              <w:t xml:space="preserve"> </w:t>
            </w:r>
            <w:r w:rsidR="00EE688E">
              <w:rPr>
                <w:rFonts w:ascii="Segoe UI" w:eastAsia="Calibri" w:hAnsi="Segoe UI" w:cs="Segoe UI"/>
                <w:sz w:val="20"/>
                <w:szCs w:val="20"/>
              </w:rPr>
              <w:t>to</w:t>
            </w:r>
            <w:r w:rsidRPr="0019093E">
              <w:rPr>
                <w:rFonts w:ascii="Segoe UI" w:eastAsia="Calibri" w:hAnsi="Segoe UI" w:cs="Segoe UI"/>
                <w:sz w:val="20"/>
                <w:szCs w:val="20"/>
              </w:rPr>
              <w:t xml:space="preserve"> candidate “behavioral incidents”</w:t>
            </w:r>
          </w:p>
          <w:p w14:paraId="274A2A29" w14:textId="77777777" w:rsidR="0019093E" w:rsidRPr="0019093E" w:rsidRDefault="0019093E" w:rsidP="00900437">
            <w:pPr>
              <w:numPr>
                <w:ilvl w:val="0"/>
                <w:numId w:val="1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candidate’s efforts to confront and resolve others’ inappropriate behaviors</w:t>
            </w:r>
          </w:p>
          <w:p w14:paraId="63403B0A" w14:textId="77777777" w:rsidR="0019093E" w:rsidRPr="0019093E" w:rsidRDefault="0019093E" w:rsidP="00900437">
            <w:pPr>
              <w:numPr>
                <w:ilvl w:val="0"/>
                <w:numId w:val="1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leads teams that avoid and mitigate negative accidental values</w:t>
            </w:r>
          </w:p>
          <w:p w14:paraId="3225C7CC" w14:textId="77777777" w:rsidR="0019093E" w:rsidRPr="0019093E" w:rsidRDefault="0019093E" w:rsidP="00900437">
            <w:pPr>
              <w:numPr>
                <w:ilvl w:val="0"/>
                <w:numId w:val="1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lastRenderedPageBreak/>
              <w:t xml:space="preserve">participation/engagement in training, policy reviews,  business model expectations, planning, </w:t>
            </w:r>
            <w:proofErr w:type="spellStart"/>
            <w:r w:rsidRPr="0019093E">
              <w:rPr>
                <w:rFonts w:ascii="Segoe UI" w:eastAsia="Calibri" w:hAnsi="Segoe UI" w:cs="Segoe UI"/>
                <w:sz w:val="20"/>
                <w:szCs w:val="20"/>
              </w:rPr>
              <w:t>etc</w:t>
            </w:r>
            <w:proofErr w:type="spellEnd"/>
            <w:r w:rsidRPr="0019093E">
              <w:rPr>
                <w:rFonts w:ascii="Segoe UI" w:eastAsia="Calibri" w:hAnsi="Segoe UI" w:cs="Segoe UI"/>
                <w:sz w:val="20"/>
                <w:szCs w:val="20"/>
              </w:rPr>
              <w:t>,</w:t>
            </w:r>
          </w:p>
          <w:p w14:paraId="6E6EBCCA" w14:textId="77777777" w:rsidR="0019093E" w:rsidRPr="0019093E" w:rsidRDefault="0019093E" w:rsidP="00900437">
            <w:pPr>
              <w:numPr>
                <w:ilvl w:val="0"/>
                <w:numId w:val="1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observations that candidate promotes Barr’s expectations and culture with staff</w:t>
            </w:r>
          </w:p>
          <w:p w14:paraId="294D8FDD" w14:textId="77777777" w:rsidR="0019093E" w:rsidRPr="0019093E" w:rsidRDefault="0019093E" w:rsidP="00900437">
            <w:pPr>
              <w:numPr>
                <w:ilvl w:val="0"/>
                <w:numId w:val="1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represents Barr at external events, speaking highly of Barr to clients and stakeholders</w:t>
            </w:r>
          </w:p>
          <w:p w14:paraId="1F94DC24" w14:textId="77777777" w:rsidR="0019093E" w:rsidRPr="0019093E" w:rsidRDefault="0019093E" w:rsidP="00900437">
            <w:pPr>
              <w:numPr>
                <w:ilvl w:val="0"/>
                <w:numId w:val="1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others seek employment at Barr as a result of their representation of Barr</w:t>
            </w:r>
          </w:p>
          <w:p w14:paraId="2CCE162A" w14:textId="77777777" w:rsidR="0019093E" w:rsidRPr="0019093E" w:rsidRDefault="0019093E" w:rsidP="0019093E">
            <w:pPr>
              <w:spacing w:after="0" w:line="240" w:lineRule="auto"/>
              <w:rPr>
                <w:rFonts w:ascii="Segoe UI" w:eastAsia="Calibri" w:hAnsi="Segoe UI" w:cs="Segoe UI"/>
                <w:sz w:val="20"/>
                <w:szCs w:val="20"/>
              </w:rPr>
            </w:pPr>
          </w:p>
        </w:tc>
      </w:tr>
      <w:tr w:rsidR="00FC7D14" w:rsidRPr="0019093E" w14:paraId="5B2CC5BF" w14:textId="77777777" w:rsidTr="00FC7D14">
        <w:tc>
          <w:tcPr>
            <w:tcW w:w="2880" w:type="dxa"/>
          </w:tcPr>
          <w:p w14:paraId="03882AAD" w14:textId="77777777" w:rsidR="0019093E" w:rsidRPr="0019093E" w:rsidRDefault="0019093E" w:rsidP="00900437">
            <w:pPr>
              <w:numPr>
                <w:ilvl w:val="0"/>
                <w:numId w:val="2"/>
              </w:numPr>
              <w:spacing w:after="0" w:line="240" w:lineRule="auto"/>
              <w:ind w:left="432" w:hanging="288"/>
              <w:rPr>
                <w:rFonts w:ascii="Segoe UI" w:eastAsia="Calibri" w:hAnsi="Segoe UI" w:cs="Segoe UI"/>
                <w:sz w:val="20"/>
                <w:szCs w:val="20"/>
              </w:rPr>
            </w:pPr>
            <w:r w:rsidRPr="0019093E">
              <w:rPr>
                <w:rFonts w:ascii="Segoe UI" w:eastAsia="Calibri" w:hAnsi="Segoe UI" w:cs="Segoe UI"/>
                <w:sz w:val="20"/>
                <w:szCs w:val="20"/>
              </w:rPr>
              <w:lastRenderedPageBreak/>
              <w:t>Exercises good judgment and courage</w:t>
            </w:r>
          </w:p>
        </w:tc>
        <w:tc>
          <w:tcPr>
            <w:tcW w:w="5040" w:type="dxa"/>
          </w:tcPr>
          <w:p w14:paraId="19D9E207" w14:textId="77777777" w:rsidR="0019093E" w:rsidRPr="0019093E" w:rsidRDefault="0019093E" w:rsidP="00900437">
            <w:pPr>
              <w:numPr>
                <w:ilvl w:val="0"/>
                <w:numId w:val="1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thoughtful and sound decision making using good judgment</w:t>
            </w:r>
          </w:p>
          <w:p w14:paraId="56C0DC57" w14:textId="77777777" w:rsidR="0019093E" w:rsidRPr="0019093E" w:rsidRDefault="0019093E" w:rsidP="00900437">
            <w:pPr>
              <w:numPr>
                <w:ilvl w:val="0"/>
                <w:numId w:val="1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is accountable and ensures accountability in others</w:t>
            </w:r>
          </w:p>
          <w:p w14:paraId="3FD1DF7B" w14:textId="77777777" w:rsidR="0019093E" w:rsidRPr="0019093E" w:rsidRDefault="0019093E" w:rsidP="00900437">
            <w:pPr>
              <w:numPr>
                <w:ilvl w:val="0"/>
                <w:numId w:val="1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diplomatically confronts and resolves difficult situations and supports others who do the same</w:t>
            </w:r>
          </w:p>
          <w:p w14:paraId="71773E68" w14:textId="77777777" w:rsidR="0019093E" w:rsidRPr="0019093E" w:rsidRDefault="0019093E" w:rsidP="00900437">
            <w:pPr>
              <w:numPr>
                <w:ilvl w:val="0"/>
                <w:numId w:val="1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applies appropriate financial stewardship, risk-taking, and management</w:t>
            </w:r>
          </w:p>
          <w:p w14:paraId="06A21BFD" w14:textId="77777777" w:rsidR="0019093E" w:rsidRPr="0019093E" w:rsidRDefault="0019093E" w:rsidP="00900437">
            <w:pPr>
              <w:numPr>
                <w:ilvl w:val="0"/>
                <w:numId w:val="1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champions ideas or positions despite dissent or political risk</w:t>
            </w:r>
          </w:p>
        </w:tc>
        <w:tc>
          <w:tcPr>
            <w:tcW w:w="5040" w:type="dxa"/>
          </w:tcPr>
          <w:p w14:paraId="1418644C" w14:textId="77777777" w:rsidR="0019093E" w:rsidRPr="0019093E" w:rsidRDefault="0019093E" w:rsidP="00900437">
            <w:pPr>
              <w:numPr>
                <w:ilvl w:val="0"/>
                <w:numId w:val="1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observations from colleagues</w:t>
            </w:r>
          </w:p>
          <w:p w14:paraId="06CC719C" w14:textId="77777777" w:rsidR="0019093E" w:rsidRPr="0019093E" w:rsidRDefault="0019093E" w:rsidP="00900437">
            <w:pPr>
              <w:numPr>
                <w:ilvl w:val="0"/>
                <w:numId w:val="1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solicits input from peers during decision-making process</w:t>
            </w:r>
          </w:p>
          <w:p w14:paraId="6C2F1169" w14:textId="77777777" w:rsidR="0019093E" w:rsidRPr="0019093E" w:rsidRDefault="0019093E" w:rsidP="00900437">
            <w:pPr>
              <w:numPr>
                <w:ilvl w:val="0"/>
                <w:numId w:val="1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examples of confronting difficult situations and resolving them tactfully</w:t>
            </w:r>
          </w:p>
          <w:p w14:paraId="64BBDBA2" w14:textId="77777777" w:rsidR="0019093E" w:rsidRPr="0019093E" w:rsidRDefault="0019093E" w:rsidP="00900437">
            <w:pPr>
              <w:numPr>
                <w:ilvl w:val="0"/>
                <w:numId w:val="1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holds others accountable to their commitments</w:t>
            </w:r>
          </w:p>
          <w:p w14:paraId="15E5C4AC" w14:textId="77777777" w:rsidR="0019093E" w:rsidRPr="0019093E" w:rsidRDefault="0019093E" w:rsidP="00900437">
            <w:pPr>
              <w:numPr>
                <w:ilvl w:val="0"/>
                <w:numId w:val="1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is accountable to others and consistently meets commitments</w:t>
            </w:r>
          </w:p>
          <w:p w14:paraId="2AB6C6C3" w14:textId="77777777" w:rsidR="0019093E" w:rsidRPr="0019093E" w:rsidRDefault="0019093E" w:rsidP="00900437">
            <w:pPr>
              <w:numPr>
                <w:ilvl w:val="0"/>
                <w:numId w:val="1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consults with professional resources appropriately</w:t>
            </w:r>
          </w:p>
          <w:p w14:paraId="40F3FD3C" w14:textId="77777777" w:rsidR="0019093E" w:rsidRPr="0019093E" w:rsidRDefault="0019093E" w:rsidP="00900437">
            <w:pPr>
              <w:numPr>
                <w:ilvl w:val="0"/>
                <w:numId w:val="1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project variance experience and application of lessons learned to future work</w:t>
            </w:r>
          </w:p>
          <w:p w14:paraId="6B46AAD4" w14:textId="77777777" w:rsidR="0019093E" w:rsidRPr="0019093E" w:rsidRDefault="0019093E" w:rsidP="00900437">
            <w:pPr>
              <w:numPr>
                <w:ilvl w:val="0"/>
                <w:numId w:val="1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contracting experience</w:t>
            </w:r>
          </w:p>
          <w:p w14:paraId="11148486" w14:textId="77777777" w:rsidR="0019093E" w:rsidRPr="0019093E" w:rsidRDefault="0019093E" w:rsidP="00900437">
            <w:pPr>
              <w:numPr>
                <w:ilvl w:val="0"/>
                <w:numId w:val="1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takes appropriate risks and minimizes unacceptable risks</w:t>
            </w:r>
          </w:p>
        </w:tc>
      </w:tr>
      <w:tr w:rsidR="00FC7D14" w:rsidRPr="0019093E" w14:paraId="16482591" w14:textId="77777777" w:rsidTr="00FC7D14">
        <w:tc>
          <w:tcPr>
            <w:tcW w:w="2880" w:type="dxa"/>
          </w:tcPr>
          <w:p w14:paraId="5FAB0BA6" w14:textId="77777777" w:rsidR="0019093E" w:rsidRPr="0019093E" w:rsidRDefault="0019093E" w:rsidP="00900437">
            <w:pPr>
              <w:numPr>
                <w:ilvl w:val="0"/>
                <w:numId w:val="2"/>
              </w:numPr>
              <w:spacing w:after="0" w:line="240" w:lineRule="auto"/>
              <w:ind w:left="432" w:hanging="288"/>
              <w:rPr>
                <w:rFonts w:ascii="Segoe UI" w:eastAsia="Calibri" w:hAnsi="Segoe UI" w:cs="Segoe UI"/>
                <w:sz w:val="20"/>
                <w:szCs w:val="20"/>
              </w:rPr>
            </w:pPr>
            <w:r w:rsidRPr="0019093E">
              <w:rPr>
                <w:rFonts w:ascii="Segoe UI" w:eastAsia="Calibri" w:hAnsi="Segoe UI" w:cs="Segoe UI"/>
                <w:sz w:val="20"/>
                <w:szCs w:val="20"/>
              </w:rPr>
              <w:t>Provides strategic thinking and leadership in area of practice or responsibility.</w:t>
            </w:r>
          </w:p>
        </w:tc>
        <w:tc>
          <w:tcPr>
            <w:tcW w:w="5040" w:type="dxa"/>
          </w:tcPr>
          <w:p w14:paraId="3FEAC249" w14:textId="77777777" w:rsidR="0019093E" w:rsidRPr="0019093E" w:rsidRDefault="0019093E" w:rsidP="00900437">
            <w:pPr>
              <w:numPr>
                <w:ilvl w:val="0"/>
                <w:numId w:val="14"/>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contributes skills and leadership to planning and executing company programs and initiatives</w:t>
            </w:r>
          </w:p>
          <w:p w14:paraId="2C2C4256" w14:textId="77777777" w:rsidR="0019093E" w:rsidRPr="0019093E" w:rsidRDefault="0019093E" w:rsidP="00900437">
            <w:pPr>
              <w:numPr>
                <w:ilvl w:val="0"/>
                <w:numId w:val="14"/>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thinks strategically and garners internal support to confirm strategies and potential impacts</w:t>
            </w:r>
          </w:p>
          <w:p w14:paraId="38F9B296" w14:textId="77777777" w:rsidR="0019093E" w:rsidRPr="0019093E" w:rsidRDefault="0019093E" w:rsidP="00900437">
            <w:pPr>
              <w:numPr>
                <w:ilvl w:val="0"/>
                <w:numId w:val="14"/>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demonstrates appropriate technical approaches and quality control</w:t>
            </w:r>
          </w:p>
          <w:p w14:paraId="5E44FA0F" w14:textId="77777777" w:rsidR="0019093E" w:rsidRPr="0019093E" w:rsidRDefault="0019093E" w:rsidP="00900437">
            <w:pPr>
              <w:numPr>
                <w:ilvl w:val="0"/>
                <w:numId w:val="14"/>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demonstrates effective communication and presentation skills</w:t>
            </w:r>
          </w:p>
          <w:p w14:paraId="1739FBED" w14:textId="77777777" w:rsidR="0019093E" w:rsidRPr="0019093E" w:rsidRDefault="0019093E" w:rsidP="00900437">
            <w:pPr>
              <w:numPr>
                <w:ilvl w:val="0"/>
                <w:numId w:val="14"/>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appropriately applies subject matter expertise and experience</w:t>
            </w:r>
          </w:p>
        </w:tc>
        <w:tc>
          <w:tcPr>
            <w:tcW w:w="5040" w:type="dxa"/>
          </w:tcPr>
          <w:p w14:paraId="123B8497" w14:textId="12E0EE37" w:rsidR="00CD3B27" w:rsidRPr="00CD3B27" w:rsidRDefault="00CD3B27" w:rsidP="00CD3B27">
            <w:pPr>
              <w:pStyle w:val="ListParagraph"/>
              <w:numPr>
                <w:ilvl w:val="0"/>
                <w:numId w:val="15"/>
              </w:numPr>
              <w:spacing w:after="0"/>
              <w:rPr>
                <w:rFonts w:ascii="Segoe UI" w:eastAsia="Calibri" w:hAnsi="Segoe UI" w:cs="Segoe UI"/>
                <w:sz w:val="20"/>
              </w:rPr>
            </w:pPr>
            <w:r w:rsidRPr="00CD3B27">
              <w:rPr>
                <w:rFonts w:ascii="Segoe UI" w:eastAsia="Calibri" w:hAnsi="Segoe UI" w:cs="Segoe UI"/>
                <w:sz w:val="20"/>
              </w:rPr>
              <w:t>observations from colleagues</w:t>
            </w:r>
            <w:r>
              <w:rPr>
                <w:rFonts w:ascii="Segoe UI" w:eastAsia="Calibri" w:hAnsi="Segoe UI" w:cs="Segoe UI"/>
                <w:sz w:val="20"/>
              </w:rPr>
              <w:t xml:space="preserve"> and feedback from staff</w:t>
            </w:r>
          </w:p>
          <w:p w14:paraId="26826AD9" w14:textId="77777777" w:rsidR="0019093E" w:rsidRPr="0019093E" w:rsidRDefault="0019093E" w:rsidP="00900437">
            <w:pPr>
              <w:numPr>
                <w:ilvl w:val="0"/>
                <w:numId w:val="1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exhibits solid technical expertise on projects</w:t>
            </w:r>
          </w:p>
          <w:p w14:paraId="7449BFB3" w14:textId="77777777" w:rsidR="0019093E" w:rsidRPr="0019093E" w:rsidRDefault="0019093E" w:rsidP="00900437">
            <w:pPr>
              <w:numPr>
                <w:ilvl w:val="0"/>
                <w:numId w:val="1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is technical resource to staff and peers</w:t>
            </w:r>
          </w:p>
          <w:p w14:paraId="4C4C310F" w14:textId="77777777" w:rsidR="0019093E" w:rsidRPr="0019093E" w:rsidRDefault="0019093E" w:rsidP="00900437">
            <w:pPr>
              <w:numPr>
                <w:ilvl w:val="0"/>
                <w:numId w:val="1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provides leadership in area of practice</w:t>
            </w:r>
          </w:p>
          <w:p w14:paraId="2202F02E" w14:textId="77777777" w:rsidR="0019093E" w:rsidRPr="0019093E" w:rsidRDefault="0019093E" w:rsidP="00900437">
            <w:pPr>
              <w:numPr>
                <w:ilvl w:val="0"/>
                <w:numId w:val="1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use of IEA and other resources to enhance practice</w:t>
            </w:r>
          </w:p>
          <w:p w14:paraId="65C4E57B" w14:textId="77777777" w:rsidR="0019093E" w:rsidRPr="0019093E" w:rsidRDefault="0019093E" w:rsidP="00900437">
            <w:pPr>
              <w:numPr>
                <w:ilvl w:val="0"/>
                <w:numId w:val="1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degrees earned</w:t>
            </w:r>
          </w:p>
          <w:p w14:paraId="4DA4988B" w14:textId="77777777" w:rsidR="0019093E" w:rsidRPr="0019093E" w:rsidRDefault="0019093E" w:rsidP="00900437">
            <w:pPr>
              <w:numPr>
                <w:ilvl w:val="0"/>
                <w:numId w:val="1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professional certifications, registrations</w:t>
            </w:r>
          </w:p>
          <w:p w14:paraId="3E7CE5D0" w14:textId="77777777" w:rsidR="0019093E" w:rsidRPr="0019093E" w:rsidRDefault="0019093E" w:rsidP="00900437">
            <w:pPr>
              <w:numPr>
                <w:ilvl w:val="0"/>
                <w:numId w:val="1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helps support other areas of practice for shared successes</w:t>
            </w:r>
          </w:p>
          <w:p w14:paraId="588923D1" w14:textId="77777777" w:rsidR="0019093E" w:rsidRPr="0019093E" w:rsidRDefault="0019093E" w:rsidP="00900437">
            <w:pPr>
              <w:numPr>
                <w:ilvl w:val="0"/>
                <w:numId w:val="1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lastRenderedPageBreak/>
              <w:t>leads and plays key roles in company initiatives</w:t>
            </w:r>
          </w:p>
          <w:p w14:paraId="202FFF2A" w14:textId="77777777" w:rsidR="0019093E" w:rsidRPr="0019093E" w:rsidRDefault="0019093E" w:rsidP="00900437">
            <w:pPr>
              <w:numPr>
                <w:ilvl w:val="0"/>
                <w:numId w:val="1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formal Extended Management Team roles held (e.g. BU support team, business support group manager)</w:t>
            </w:r>
          </w:p>
          <w:p w14:paraId="6C5CB9DC" w14:textId="77777777" w:rsidR="0019093E" w:rsidRPr="0019093E" w:rsidRDefault="0019093E" w:rsidP="00900437">
            <w:pPr>
              <w:numPr>
                <w:ilvl w:val="0"/>
                <w:numId w:val="1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other formal and informal support roles held (e.g. OBUR, PG coordinator, forum or CDT leader or BU representative)</w:t>
            </w:r>
          </w:p>
          <w:p w14:paraId="3C531154" w14:textId="77777777" w:rsidR="0019093E" w:rsidRPr="0019093E" w:rsidRDefault="0019093E" w:rsidP="00900437">
            <w:pPr>
              <w:numPr>
                <w:ilvl w:val="0"/>
                <w:numId w:val="1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skilled at presentations to various audiences</w:t>
            </w:r>
          </w:p>
          <w:p w14:paraId="59CC8647" w14:textId="77777777" w:rsidR="0019093E" w:rsidRPr="0019093E" w:rsidRDefault="0019093E" w:rsidP="00900437">
            <w:pPr>
              <w:numPr>
                <w:ilvl w:val="0"/>
                <w:numId w:val="1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proactively communicates within teams and to other stakeholders</w:t>
            </w:r>
          </w:p>
        </w:tc>
      </w:tr>
      <w:tr w:rsidR="00FC7D14" w:rsidRPr="0019093E" w14:paraId="79A95920" w14:textId="77777777" w:rsidTr="00FC7D14">
        <w:tc>
          <w:tcPr>
            <w:tcW w:w="2880" w:type="dxa"/>
          </w:tcPr>
          <w:p w14:paraId="68D5E1FF" w14:textId="61402695" w:rsidR="0019093E" w:rsidRPr="0019093E" w:rsidRDefault="0019093E" w:rsidP="00900437">
            <w:pPr>
              <w:numPr>
                <w:ilvl w:val="0"/>
                <w:numId w:val="2"/>
              </w:numPr>
              <w:spacing w:after="0" w:line="240" w:lineRule="auto"/>
              <w:ind w:left="432" w:hanging="288"/>
              <w:rPr>
                <w:rFonts w:ascii="Segoe UI" w:eastAsia="Calibri" w:hAnsi="Segoe UI" w:cs="Segoe UI"/>
                <w:sz w:val="20"/>
                <w:szCs w:val="20"/>
              </w:rPr>
            </w:pPr>
            <w:r w:rsidRPr="0019093E">
              <w:rPr>
                <w:rFonts w:ascii="Segoe UI" w:eastAsia="Calibri" w:hAnsi="Segoe UI" w:cs="Segoe UI"/>
                <w:sz w:val="20"/>
                <w:szCs w:val="20"/>
              </w:rPr>
              <w:lastRenderedPageBreak/>
              <w:t xml:space="preserve">Helps develop talent and helps </w:t>
            </w:r>
            <w:r w:rsidR="00DD6A7E">
              <w:rPr>
                <w:rFonts w:ascii="Segoe UI" w:eastAsia="Calibri" w:hAnsi="Segoe UI" w:cs="Segoe UI"/>
                <w:sz w:val="20"/>
                <w:szCs w:val="20"/>
              </w:rPr>
              <w:t>colleagues</w:t>
            </w:r>
            <w:r w:rsidRPr="0019093E">
              <w:rPr>
                <w:rFonts w:ascii="Segoe UI" w:eastAsia="Calibri" w:hAnsi="Segoe UI" w:cs="Segoe UI"/>
                <w:sz w:val="20"/>
                <w:szCs w:val="20"/>
              </w:rPr>
              <w:t xml:space="preserve"> reach full potential </w:t>
            </w:r>
          </w:p>
        </w:tc>
        <w:tc>
          <w:tcPr>
            <w:tcW w:w="5040" w:type="dxa"/>
          </w:tcPr>
          <w:p w14:paraId="704BE7EC" w14:textId="77777777" w:rsidR="0019093E" w:rsidRPr="0019093E" w:rsidRDefault="0019093E" w:rsidP="00900437">
            <w:pPr>
              <w:numPr>
                <w:ilvl w:val="0"/>
                <w:numId w:val="1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demonstrated ability to teach and mentor less experienced employees </w:t>
            </w:r>
          </w:p>
          <w:p w14:paraId="2B0D4557" w14:textId="77777777" w:rsidR="0019093E" w:rsidRPr="0019093E" w:rsidRDefault="0019093E" w:rsidP="00900437">
            <w:pPr>
              <w:numPr>
                <w:ilvl w:val="0"/>
                <w:numId w:val="1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effectively coaches employees, formally and/or informally</w:t>
            </w:r>
          </w:p>
          <w:p w14:paraId="3729F725" w14:textId="77777777" w:rsidR="0019093E" w:rsidRPr="0019093E" w:rsidRDefault="0019093E" w:rsidP="00900437">
            <w:pPr>
              <w:numPr>
                <w:ilvl w:val="0"/>
                <w:numId w:val="1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helps others align their career development goals with company objectives</w:t>
            </w:r>
          </w:p>
        </w:tc>
        <w:tc>
          <w:tcPr>
            <w:tcW w:w="5040" w:type="dxa"/>
          </w:tcPr>
          <w:p w14:paraId="5FFB066E" w14:textId="77777777" w:rsidR="0019093E" w:rsidRPr="0019093E" w:rsidRDefault="0019093E" w:rsidP="00900437">
            <w:pPr>
              <w:numPr>
                <w:ilvl w:val="0"/>
                <w:numId w:val="17"/>
              </w:numPr>
              <w:spacing w:line="240" w:lineRule="auto"/>
              <w:contextualSpacing/>
              <w:rPr>
                <w:rFonts w:ascii="Segoe UI" w:eastAsia="Calibri" w:hAnsi="Segoe UI" w:cs="Segoe UI"/>
                <w:sz w:val="20"/>
                <w:szCs w:val="20"/>
              </w:rPr>
            </w:pPr>
            <w:r w:rsidRPr="0019093E">
              <w:rPr>
                <w:rFonts w:ascii="Segoe UI" w:eastAsia="Calibri" w:hAnsi="Segoe UI" w:cs="Segoe UI"/>
                <w:sz w:val="20"/>
                <w:szCs w:val="20"/>
              </w:rPr>
              <w:t>develops staff (number of coachees, persons mentored)</w:t>
            </w:r>
          </w:p>
          <w:p w14:paraId="3C328872" w14:textId="77777777" w:rsidR="0019093E" w:rsidRPr="0019093E" w:rsidRDefault="0019093E" w:rsidP="00900437">
            <w:pPr>
              <w:numPr>
                <w:ilvl w:val="0"/>
                <w:numId w:val="17"/>
              </w:numPr>
              <w:spacing w:line="240" w:lineRule="auto"/>
              <w:contextualSpacing/>
              <w:rPr>
                <w:rFonts w:ascii="Segoe UI" w:eastAsia="Calibri" w:hAnsi="Segoe UI" w:cs="Segoe UI"/>
                <w:sz w:val="20"/>
                <w:szCs w:val="20"/>
              </w:rPr>
            </w:pPr>
            <w:r w:rsidRPr="0019093E">
              <w:rPr>
                <w:rFonts w:ascii="Segoe UI" w:eastAsia="Calibri" w:hAnsi="Segoe UI" w:cs="Segoe UI"/>
                <w:sz w:val="20"/>
                <w:szCs w:val="20"/>
              </w:rPr>
              <w:t>develops or presents formal and informal training to others in area of practice</w:t>
            </w:r>
          </w:p>
        </w:tc>
      </w:tr>
    </w:tbl>
    <w:p w14:paraId="04946341" w14:textId="3CE6D77D" w:rsidR="0019093E" w:rsidRPr="0019093E" w:rsidRDefault="00720A57" w:rsidP="00FC7D14">
      <w:pPr>
        <w:spacing w:before="240" w:after="0" w:line="288" w:lineRule="auto"/>
        <w:rPr>
          <w:rFonts w:ascii="Calibri" w:eastAsia="Calibri" w:hAnsi="Calibri"/>
          <w:sz w:val="28"/>
          <w:szCs w:val="28"/>
        </w:rPr>
      </w:pPr>
      <w:r>
        <w:rPr>
          <w:rFonts w:ascii="Calibri" w:eastAsia="Calibri" w:hAnsi="Calibri"/>
          <w:sz w:val="28"/>
          <w:szCs w:val="28"/>
        </w:rPr>
        <w:t>p</w:t>
      </w:r>
      <w:r w:rsidRPr="0019093E">
        <w:rPr>
          <w:rFonts w:ascii="Calibri" w:eastAsia="Calibri" w:hAnsi="Calibri"/>
          <w:sz w:val="28"/>
          <w:szCs w:val="28"/>
        </w:rPr>
        <w:t>rincipal</w:t>
      </w:r>
      <w:r>
        <w:rPr>
          <w:rFonts w:ascii="Calibri" w:eastAsia="Calibri" w:hAnsi="Calibri"/>
          <w:sz w:val="28"/>
          <w:szCs w:val="28"/>
        </w:rPr>
        <w:t xml:space="preserve"> vice president</w:t>
      </w:r>
      <w:r w:rsidRPr="0019093E">
        <w:rPr>
          <w:rFonts w:ascii="Calibri" w:eastAsia="Calibri" w:hAnsi="Calibri"/>
          <w:sz w:val="28"/>
          <w:szCs w:val="28"/>
        </w:rPr>
        <w:t>-specific selection criteria</w:t>
      </w:r>
    </w:p>
    <w:tbl>
      <w:tblPr>
        <w:tblStyle w:val="TableGrid2"/>
        <w:tblW w:w="12960" w:type="dxa"/>
        <w:tblLook w:val="04A0" w:firstRow="1" w:lastRow="0" w:firstColumn="1" w:lastColumn="0" w:noHBand="0" w:noVBand="1"/>
      </w:tblPr>
      <w:tblGrid>
        <w:gridCol w:w="2880"/>
        <w:gridCol w:w="5040"/>
        <w:gridCol w:w="5040"/>
      </w:tblGrid>
      <w:tr w:rsidR="0019093E" w:rsidRPr="0019093E" w14:paraId="53FA4907" w14:textId="77777777" w:rsidTr="00DD6A7E">
        <w:trPr>
          <w:tblHeader/>
        </w:trPr>
        <w:tc>
          <w:tcPr>
            <w:tcW w:w="2880" w:type="dxa"/>
          </w:tcPr>
          <w:p w14:paraId="4BB06CE2" w14:textId="77777777" w:rsidR="0019093E" w:rsidRPr="0019093E" w:rsidRDefault="0019093E" w:rsidP="0019093E">
            <w:pPr>
              <w:spacing w:after="0" w:line="240" w:lineRule="auto"/>
              <w:rPr>
                <w:rFonts w:ascii="Segoe UI" w:eastAsia="Calibri" w:hAnsi="Segoe UI" w:cs="Segoe UI"/>
                <w:b/>
                <w:sz w:val="20"/>
                <w:szCs w:val="20"/>
              </w:rPr>
            </w:pPr>
            <w:r w:rsidRPr="0019093E">
              <w:rPr>
                <w:rFonts w:ascii="Segoe UI" w:eastAsia="Calibri" w:hAnsi="Segoe UI" w:cs="Segoe UI"/>
                <w:b/>
                <w:sz w:val="20"/>
                <w:szCs w:val="20"/>
              </w:rPr>
              <w:t>Criteria</w:t>
            </w:r>
          </w:p>
        </w:tc>
        <w:tc>
          <w:tcPr>
            <w:tcW w:w="5040" w:type="dxa"/>
          </w:tcPr>
          <w:p w14:paraId="4A4E03C0" w14:textId="77777777" w:rsidR="0019093E" w:rsidRPr="0019093E" w:rsidRDefault="0019093E" w:rsidP="0019093E">
            <w:pPr>
              <w:spacing w:after="0" w:line="240" w:lineRule="auto"/>
              <w:rPr>
                <w:rFonts w:ascii="Segoe UI" w:eastAsia="Calibri" w:hAnsi="Segoe UI" w:cs="Segoe UI"/>
                <w:b/>
                <w:sz w:val="20"/>
                <w:szCs w:val="20"/>
              </w:rPr>
            </w:pPr>
            <w:r w:rsidRPr="0019093E">
              <w:rPr>
                <w:rFonts w:ascii="Segoe UI" w:eastAsia="Calibri" w:hAnsi="Segoe UI" w:cs="Segoe UI"/>
                <w:b/>
                <w:sz w:val="20"/>
                <w:szCs w:val="20"/>
              </w:rPr>
              <w:t>Qualitative evidence</w:t>
            </w:r>
          </w:p>
        </w:tc>
        <w:tc>
          <w:tcPr>
            <w:tcW w:w="5040" w:type="dxa"/>
          </w:tcPr>
          <w:p w14:paraId="2DF2BAF0" w14:textId="392B2030" w:rsidR="0019093E" w:rsidRPr="0019093E" w:rsidRDefault="0019093E" w:rsidP="0019093E">
            <w:pPr>
              <w:spacing w:after="0" w:line="240" w:lineRule="auto"/>
              <w:rPr>
                <w:rFonts w:ascii="Segoe UI" w:eastAsia="Calibri" w:hAnsi="Segoe UI" w:cs="Segoe UI"/>
                <w:b/>
                <w:sz w:val="20"/>
                <w:szCs w:val="20"/>
              </w:rPr>
            </w:pPr>
            <w:r w:rsidRPr="0019093E">
              <w:rPr>
                <w:rFonts w:ascii="Segoe UI" w:eastAsia="Calibri" w:hAnsi="Segoe UI" w:cs="Segoe UI"/>
                <w:b/>
                <w:sz w:val="20"/>
                <w:szCs w:val="20"/>
              </w:rPr>
              <w:t>Potential basis for assessment/metrics</w:t>
            </w:r>
          </w:p>
        </w:tc>
      </w:tr>
      <w:tr w:rsidR="0019093E" w:rsidRPr="0019093E" w14:paraId="6E8524D4" w14:textId="77777777" w:rsidTr="00FC7D14">
        <w:tc>
          <w:tcPr>
            <w:tcW w:w="2880" w:type="dxa"/>
          </w:tcPr>
          <w:p w14:paraId="43D06217" w14:textId="77777777" w:rsidR="0019093E" w:rsidRPr="0019093E" w:rsidRDefault="0019093E" w:rsidP="00900437">
            <w:pPr>
              <w:numPr>
                <w:ilvl w:val="0"/>
                <w:numId w:val="3"/>
              </w:numPr>
              <w:spacing w:after="0" w:line="240" w:lineRule="auto"/>
              <w:ind w:left="432" w:hanging="288"/>
              <w:rPr>
                <w:rFonts w:ascii="Segoe UI" w:eastAsia="Calibri" w:hAnsi="Segoe UI" w:cs="Segoe UI"/>
                <w:sz w:val="20"/>
                <w:szCs w:val="20"/>
              </w:rPr>
            </w:pPr>
            <w:r w:rsidRPr="0019093E">
              <w:rPr>
                <w:rFonts w:ascii="Segoe UI" w:eastAsia="Calibri" w:hAnsi="Segoe UI" w:cs="Segoe UI"/>
                <w:sz w:val="20"/>
                <w:szCs w:val="20"/>
              </w:rPr>
              <w:t xml:space="preserve">Provides effective project leadership and application of best project management practices </w:t>
            </w:r>
          </w:p>
        </w:tc>
        <w:tc>
          <w:tcPr>
            <w:tcW w:w="5040" w:type="dxa"/>
          </w:tcPr>
          <w:p w14:paraId="2C4FF050" w14:textId="77777777" w:rsidR="0019093E" w:rsidRPr="0019093E" w:rsidRDefault="0019093E" w:rsidP="00900437">
            <w:pPr>
              <w:numPr>
                <w:ilvl w:val="0"/>
                <w:numId w:val="18"/>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appropriate technical approaches and quality control on projects</w:t>
            </w:r>
          </w:p>
          <w:p w14:paraId="11C2EC61" w14:textId="77777777" w:rsidR="0019093E" w:rsidRPr="0019093E" w:rsidRDefault="0019093E" w:rsidP="00900437">
            <w:pPr>
              <w:numPr>
                <w:ilvl w:val="0"/>
                <w:numId w:val="18"/>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understanding of project risks and use of appropriate mitigation measures</w:t>
            </w:r>
          </w:p>
          <w:p w14:paraId="7DF30B5E" w14:textId="77777777" w:rsidR="0019093E" w:rsidRPr="0019093E" w:rsidRDefault="0019093E" w:rsidP="00900437">
            <w:pPr>
              <w:numPr>
                <w:ilvl w:val="0"/>
                <w:numId w:val="18"/>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effective change management</w:t>
            </w:r>
          </w:p>
          <w:p w14:paraId="700815F3" w14:textId="77777777" w:rsidR="0019093E" w:rsidRPr="0019093E" w:rsidRDefault="0019093E" w:rsidP="00900437">
            <w:pPr>
              <w:numPr>
                <w:ilvl w:val="0"/>
                <w:numId w:val="18"/>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effective leadership of high performing teams and positive staff experiences</w:t>
            </w:r>
          </w:p>
          <w:p w14:paraId="013EEE69" w14:textId="77777777" w:rsidR="0019093E" w:rsidRPr="0019093E" w:rsidRDefault="0019093E" w:rsidP="00900437">
            <w:pPr>
              <w:numPr>
                <w:ilvl w:val="0"/>
                <w:numId w:val="18"/>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safe projects free of preventable incidents </w:t>
            </w:r>
          </w:p>
          <w:p w14:paraId="664CF19B" w14:textId="77777777" w:rsidR="0019093E" w:rsidRPr="0019093E" w:rsidRDefault="0019093E" w:rsidP="00900437">
            <w:pPr>
              <w:numPr>
                <w:ilvl w:val="0"/>
                <w:numId w:val="18"/>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positive financial performance</w:t>
            </w:r>
          </w:p>
        </w:tc>
        <w:tc>
          <w:tcPr>
            <w:tcW w:w="5040" w:type="dxa"/>
          </w:tcPr>
          <w:p w14:paraId="30DDC1BE" w14:textId="77777777" w:rsidR="0019093E" w:rsidRPr="0019093E" w:rsidRDefault="0019093E" w:rsidP="00900437">
            <w:pPr>
              <w:numPr>
                <w:ilvl w:val="0"/>
                <w:numId w:val="19"/>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project LFAR, profitability, and variances</w:t>
            </w:r>
          </w:p>
          <w:p w14:paraId="465E73AF" w14:textId="77777777" w:rsidR="0019093E" w:rsidRPr="0019093E" w:rsidRDefault="0019093E" w:rsidP="00900437">
            <w:pPr>
              <w:numPr>
                <w:ilvl w:val="0"/>
                <w:numId w:val="19"/>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experience leading multi-disciplinary teams on large complex projects</w:t>
            </w:r>
          </w:p>
          <w:p w14:paraId="3088DC5D" w14:textId="77777777" w:rsidR="0019093E" w:rsidRPr="0019093E" w:rsidRDefault="0019093E" w:rsidP="00900437">
            <w:pPr>
              <w:numPr>
                <w:ilvl w:val="0"/>
                <w:numId w:val="19"/>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project team feedback</w:t>
            </w:r>
          </w:p>
          <w:p w14:paraId="0D7AA2D2" w14:textId="77777777" w:rsidR="0019093E" w:rsidRPr="0019093E" w:rsidRDefault="0019093E" w:rsidP="00900437">
            <w:pPr>
              <w:numPr>
                <w:ilvl w:val="0"/>
                <w:numId w:val="19"/>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project safety experience</w:t>
            </w:r>
          </w:p>
          <w:p w14:paraId="34C50D42" w14:textId="077178BE" w:rsidR="0019093E" w:rsidRPr="0019093E" w:rsidRDefault="0019093E" w:rsidP="00900437">
            <w:pPr>
              <w:numPr>
                <w:ilvl w:val="0"/>
                <w:numId w:val="19"/>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leverages legal counsel for </w:t>
            </w:r>
            <w:r w:rsidR="00CD3B27">
              <w:rPr>
                <w:rFonts w:ascii="Segoe UI" w:eastAsia="Calibri" w:hAnsi="Segoe UI" w:cs="Segoe UI"/>
                <w:sz w:val="20"/>
                <w:szCs w:val="20"/>
              </w:rPr>
              <w:t>non-disclosure agreement</w:t>
            </w:r>
            <w:r w:rsidR="00CD3B27" w:rsidRPr="0019093E">
              <w:rPr>
                <w:rFonts w:ascii="Segoe UI" w:eastAsia="Calibri" w:hAnsi="Segoe UI" w:cs="Segoe UI"/>
                <w:sz w:val="20"/>
                <w:szCs w:val="20"/>
              </w:rPr>
              <w:t>s</w:t>
            </w:r>
            <w:r w:rsidRPr="0019093E">
              <w:rPr>
                <w:rFonts w:ascii="Segoe UI" w:eastAsia="Calibri" w:hAnsi="Segoe UI" w:cs="Segoe UI"/>
                <w:sz w:val="20"/>
                <w:szCs w:val="20"/>
              </w:rPr>
              <w:t>, contract review and potential claims</w:t>
            </w:r>
          </w:p>
          <w:p w14:paraId="069A74F2" w14:textId="77777777" w:rsidR="0019093E" w:rsidRPr="0019093E" w:rsidRDefault="0019093E" w:rsidP="0019093E">
            <w:pPr>
              <w:spacing w:after="0" w:line="240" w:lineRule="auto"/>
              <w:ind w:left="432"/>
              <w:contextualSpacing/>
              <w:rPr>
                <w:rFonts w:ascii="Segoe UI" w:eastAsia="Calibri" w:hAnsi="Segoe UI" w:cs="Segoe UI"/>
                <w:sz w:val="20"/>
                <w:szCs w:val="20"/>
              </w:rPr>
            </w:pPr>
          </w:p>
        </w:tc>
      </w:tr>
      <w:tr w:rsidR="0019093E" w:rsidRPr="0019093E" w14:paraId="692D72FC" w14:textId="77777777" w:rsidTr="00FC7D14">
        <w:tc>
          <w:tcPr>
            <w:tcW w:w="2880" w:type="dxa"/>
          </w:tcPr>
          <w:p w14:paraId="04E2CCB5" w14:textId="77777777" w:rsidR="0019093E" w:rsidRPr="0019093E" w:rsidRDefault="0019093E" w:rsidP="00900437">
            <w:pPr>
              <w:numPr>
                <w:ilvl w:val="0"/>
                <w:numId w:val="3"/>
              </w:numPr>
              <w:spacing w:after="0" w:line="240" w:lineRule="auto"/>
              <w:ind w:left="432" w:hanging="288"/>
              <w:rPr>
                <w:rFonts w:ascii="Segoe UI" w:eastAsia="Calibri" w:hAnsi="Segoe UI" w:cs="Segoe UI"/>
                <w:sz w:val="20"/>
                <w:szCs w:val="20"/>
              </w:rPr>
            </w:pPr>
            <w:r w:rsidRPr="0019093E">
              <w:rPr>
                <w:rFonts w:ascii="Segoe UI" w:eastAsia="Calibri" w:hAnsi="Segoe UI" w:cs="Segoe UI"/>
                <w:sz w:val="20"/>
                <w:szCs w:val="20"/>
              </w:rPr>
              <w:t>Develops and maintains strong client relationships</w:t>
            </w:r>
          </w:p>
        </w:tc>
        <w:tc>
          <w:tcPr>
            <w:tcW w:w="5040" w:type="dxa"/>
          </w:tcPr>
          <w:p w14:paraId="0BD4009E" w14:textId="77777777" w:rsidR="0019093E" w:rsidRPr="0019093E" w:rsidRDefault="0019093E" w:rsidP="00900437">
            <w:pPr>
              <w:numPr>
                <w:ilvl w:val="0"/>
                <w:numId w:val="2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understanding and attention to client’s needs and satisfaction of client requirements</w:t>
            </w:r>
          </w:p>
          <w:p w14:paraId="5F285E1A" w14:textId="77777777" w:rsidR="0019093E" w:rsidRPr="0019093E" w:rsidRDefault="0019093E" w:rsidP="00900437">
            <w:pPr>
              <w:numPr>
                <w:ilvl w:val="0"/>
                <w:numId w:val="2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clients consistently reach out them and view them as a trusted advisor</w:t>
            </w:r>
          </w:p>
          <w:p w14:paraId="2AAEE7D5" w14:textId="77777777" w:rsidR="0019093E" w:rsidRPr="0019093E" w:rsidRDefault="0019093E" w:rsidP="00900437">
            <w:pPr>
              <w:numPr>
                <w:ilvl w:val="0"/>
                <w:numId w:val="2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has shown a continuous increase in client relationships</w:t>
            </w:r>
          </w:p>
          <w:p w14:paraId="1300AECC" w14:textId="77777777" w:rsidR="0019093E" w:rsidRPr="0019093E" w:rsidRDefault="0019093E" w:rsidP="00900437">
            <w:pPr>
              <w:numPr>
                <w:ilvl w:val="0"/>
                <w:numId w:val="2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lastRenderedPageBreak/>
              <w:t>client relationships lasting an extended period of time</w:t>
            </w:r>
          </w:p>
          <w:p w14:paraId="1C3E887A" w14:textId="77777777" w:rsidR="0019093E" w:rsidRPr="0019093E" w:rsidRDefault="0019093E" w:rsidP="00900437">
            <w:pPr>
              <w:numPr>
                <w:ilvl w:val="0"/>
                <w:numId w:val="2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client relationships that grow into multiple projects</w:t>
            </w:r>
          </w:p>
          <w:p w14:paraId="260664EC" w14:textId="77777777" w:rsidR="0019093E" w:rsidRPr="0019093E" w:rsidRDefault="0019093E" w:rsidP="00900437">
            <w:pPr>
              <w:numPr>
                <w:ilvl w:val="0"/>
                <w:numId w:val="2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develops new clients</w:t>
            </w:r>
          </w:p>
        </w:tc>
        <w:tc>
          <w:tcPr>
            <w:tcW w:w="5040" w:type="dxa"/>
          </w:tcPr>
          <w:p w14:paraId="5E5A78D7" w14:textId="77777777" w:rsidR="0019093E" w:rsidRPr="0019093E" w:rsidRDefault="0019093E" w:rsidP="00900437">
            <w:pPr>
              <w:numPr>
                <w:ilvl w:val="0"/>
                <w:numId w:val="2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lastRenderedPageBreak/>
              <w:t>CARE results</w:t>
            </w:r>
          </w:p>
          <w:p w14:paraId="4FDAB868" w14:textId="77777777" w:rsidR="0019093E" w:rsidRPr="0019093E" w:rsidRDefault="0019093E" w:rsidP="00900437">
            <w:pPr>
              <w:numPr>
                <w:ilvl w:val="0"/>
                <w:numId w:val="2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repeat business and history of managing work with specific clients, </w:t>
            </w:r>
          </w:p>
          <w:p w14:paraId="14E141A1" w14:textId="77777777" w:rsidR="0019093E" w:rsidRPr="0019093E" w:rsidRDefault="0019093E" w:rsidP="00900437">
            <w:pPr>
              <w:numPr>
                <w:ilvl w:val="0"/>
                <w:numId w:val="2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LFAR for specific clients</w:t>
            </w:r>
          </w:p>
          <w:p w14:paraId="209F7AC8" w14:textId="77777777" w:rsidR="0019093E" w:rsidRPr="0019093E" w:rsidRDefault="0019093E" w:rsidP="00900437">
            <w:pPr>
              <w:numPr>
                <w:ilvl w:val="0"/>
                <w:numId w:val="2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CDT participation and relationships</w:t>
            </w:r>
          </w:p>
          <w:p w14:paraId="21361476" w14:textId="77777777" w:rsidR="0019093E" w:rsidRPr="0019093E" w:rsidRDefault="0019093E" w:rsidP="00900437">
            <w:pPr>
              <w:numPr>
                <w:ilvl w:val="0"/>
                <w:numId w:val="2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lastRenderedPageBreak/>
              <w:t>Established Target client relationships client wallet-share</w:t>
            </w:r>
          </w:p>
          <w:p w14:paraId="32BBC97C" w14:textId="77777777" w:rsidR="0019093E" w:rsidRPr="0019093E" w:rsidRDefault="0019093E" w:rsidP="00900437">
            <w:pPr>
              <w:numPr>
                <w:ilvl w:val="0"/>
                <w:numId w:val="2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proposal success with specific clients</w:t>
            </w:r>
          </w:p>
        </w:tc>
      </w:tr>
      <w:tr w:rsidR="0019093E" w:rsidRPr="0019093E" w14:paraId="32325B2A" w14:textId="77777777" w:rsidTr="00FC7D14">
        <w:tc>
          <w:tcPr>
            <w:tcW w:w="2880" w:type="dxa"/>
          </w:tcPr>
          <w:p w14:paraId="0FA11EB1" w14:textId="77777777" w:rsidR="0019093E" w:rsidRPr="0019093E" w:rsidRDefault="0019093E" w:rsidP="00900437">
            <w:pPr>
              <w:numPr>
                <w:ilvl w:val="0"/>
                <w:numId w:val="3"/>
              </w:numPr>
              <w:spacing w:after="0" w:line="240" w:lineRule="auto"/>
              <w:ind w:left="432" w:hanging="288"/>
              <w:rPr>
                <w:rFonts w:ascii="Segoe UI" w:eastAsia="Calibri" w:hAnsi="Segoe UI" w:cs="Segoe UI"/>
                <w:sz w:val="20"/>
                <w:szCs w:val="20"/>
              </w:rPr>
            </w:pPr>
            <w:r w:rsidRPr="0019093E">
              <w:rPr>
                <w:rFonts w:ascii="Segoe UI" w:eastAsia="Calibri" w:hAnsi="Segoe UI" w:cs="Segoe UI"/>
                <w:sz w:val="20"/>
                <w:szCs w:val="20"/>
              </w:rPr>
              <w:lastRenderedPageBreak/>
              <w:t xml:space="preserve">Develops strategies that result in successful client pursuits and engagements. </w:t>
            </w:r>
          </w:p>
        </w:tc>
        <w:tc>
          <w:tcPr>
            <w:tcW w:w="5040" w:type="dxa"/>
          </w:tcPr>
          <w:p w14:paraId="33232A6B" w14:textId="77777777" w:rsidR="0019093E" w:rsidRPr="0019093E" w:rsidRDefault="0019093E" w:rsidP="00900437">
            <w:pPr>
              <w:numPr>
                <w:ilvl w:val="0"/>
                <w:numId w:val="2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appropriate planning</w:t>
            </w:r>
          </w:p>
          <w:p w14:paraId="671F1499" w14:textId="77777777" w:rsidR="0019093E" w:rsidRPr="0019093E" w:rsidRDefault="0019093E" w:rsidP="00900437">
            <w:pPr>
              <w:numPr>
                <w:ilvl w:val="0"/>
                <w:numId w:val="2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develops strategies and approaches that result in successful  proposals and projects</w:t>
            </w:r>
          </w:p>
          <w:p w14:paraId="2E662798" w14:textId="77777777" w:rsidR="0019093E" w:rsidRPr="0019093E" w:rsidRDefault="0019093E" w:rsidP="00900437">
            <w:pPr>
              <w:numPr>
                <w:ilvl w:val="0"/>
                <w:numId w:val="2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is able to discern and satisfy client’s needs and requirements</w:t>
            </w:r>
          </w:p>
          <w:p w14:paraId="2009CF48" w14:textId="77777777" w:rsidR="0019093E" w:rsidRPr="0019093E" w:rsidRDefault="0019093E" w:rsidP="00900437">
            <w:pPr>
              <w:numPr>
                <w:ilvl w:val="0"/>
                <w:numId w:val="2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successfully sells new services and, penetrates our desired markets</w:t>
            </w:r>
          </w:p>
          <w:p w14:paraId="3361C790" w14:textId="77777777" w:rsidR="0019093E" w:rsidRPr="0019093E" w:rsidRDefault="0019093E" w:rsidP="00900437">
            <w:pPr>
              <w:numPr>
                <w:ilvl w:val="0"/>
                <w:numId w:val="2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successfully pursues new clients and project opportunities</w:t>
            </w:r>
          </w:p>
        </w:tc>
        <w:tc>
          <w:tcPr>
            <w:tcW w:w="5040" w:type="dxa"/>
          </w:tcPr>
          <w:p w14:paraId="4931A0F3" w14:textId="77777777" w:rsidR="0019093E" w:rsidRPr="0019093E" w:rsidRDefault="0019093E" w:rsidP="00900437">
            <w:pPr>
              <w:numPr>
                <w:ilvl w:val="0"/>
                <w:numId w:val="2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opportunity pursuits </w:t>
            </w:r>
          </w:p>
          <w:p w14:paraId="0FF8689E" w14:textId="77777777" w:rsidR="0019093E" w:rsidRPr="0019093E" w:rsidRDefault="0019093E" w:rsidP="00900437">
            <w:pPr>
              <w:numPr>
                <w:ilvl w:val="0"/>
                <w:numId w:val="2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proposals managed</w:t>
            </w:r>
          </w:p>
          <w:p w14:paraId="47D21CD0" w14:textId="77777777" w:rsidR="0019093E" w:rsidRPr="0019093E" w:rsidRDefault="0019093E" w:rsidP="00900437">
            <w:pPr>
              <w:numPr>
                <w:ilvl w:val="0"/>
                <w:numId w:val="2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proposal win/loss rate</w:t>
            </w:r>
          </w:p>
          <w:p w14:paraId="62A81FDE" w14:textId="77777777" w:rsidR="0019093E" w:rsidRPr="0019093E" w:rsidRDefault="0019093E" w:rsidP="00900437">
            <w:pPr>
              <w:numPr>
                <w:ilvl w:val="0"/>
                <w:numId w:val="2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number of successful projects with key role in obtaining</w:t>
            </w:r>
          </w:p>
          <w:p w14:paraId="66DB6C5A" w14:textId="77777777" w:rsidR="0019093E" w:rsidRPr="0019093E" w:rsidRDefault="0019093E" w:rsidP="00900437">
            <w:pPr>
              <w:numPr>
                <w:ilvl w:val="0"/>
                <w:numId w:val="2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positive client feedback</w:t>
            </w:r>
          </w:p>
          <w:p w14:paraId="0AD89755" w14:textId="77777777" w:rsidR="0019093E" w:rsidRPr="0019093E" w:rsidRDefault="0019093E" w:rsidP="0019093E">
            <w:pPr>
              <w:spacing w:after="0" w:line="240" w:lineRule="auto"/>
              <w:rPr>
                <w:rFonts w:ascii="Segoe UI" w:eastAsia="Calibri" w:hAnsi="Segoe UI" w:cs="Segoe UI"/>
                <w:sz w:val="20"/>
                <w:szCs w:val="20"/>
              </w:rPr>
            </w:pPr>
          </w:p>
        </w:tc>
      </w:tr>
      <w:tr w:rsidR="0019093E" w:rsidRPr="0019093E" w14:paraId="44AAB237" w14:textId="77777777" w:rsidTr="00FC7D14">
        <w:trPr>
          <w:cantSplit/>
        </w:trPr>
        <w:tc>
          <w:tcPr>
            <w:tcW w:w="2880" w:type="dxa"/>
          </w:tcPr>
          <w:p w14:paraId="50E03871" w14:textId="77777777" w:rsidR="0019093E" w:rsidRPr="0019093E" w:rsidRDefault="0019093E" w:rsidP="00900437">
            <w:pPr>
              <w:numPr>
                <w:ilvl w:val="0"/>
                <w:numId w:val="3"/>
              </w:numPr>
              <w:spacing w:after="0" w:line="240" w:lineRule="auto"/>
              <w:ind w:left="432" w:hanging="288"/>
              <w:rPr>
                <w:rFonts w:ascii="Segoe UI" w:eastAsia="Calibri" w:hAnsi="Segoe UI" w:cs="Segoe UI"/>
                <w:sz w:val="20"/>
                <w:szCs w:val="20"/>
              </w:rPr>
            </w:pPr>
            <w:r w:rsidRPr="0019093E">
              <w:rPr>
                <w:rFonts w:ascii="Segoe UI" w:eastAsia="Calibri" w:hAnsi="Segoe UI" w:cs="Segoe UI"/>
                <w:sz w:val="20"/>
                <w:szCs w:val="20"/>
              </w:rPr>
              <w:t>Contributes to strengthening and building our business by leveraging staff to obtain and deliver projects.</w:t>
            </w:r>
          </w:p>
        </w:tc>
        <w:tc>
          <w:tcPr>
            <w:tcW w:w="5040" w:type="dxa"/>
          </w:tcPr>
          <w:p w14:paraId="44E22D41" w14:textId="77777777" w:rsidR="0019093E" w:rsidRPr="0019093E" w:rsidRDefault="0019093E" w:rsidP="00900437">
            <w:pPr>
              <w:numPr>
                <w:ilvl w:val="0"/>
                <w:numId w:val="24"/>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training staff to be consultants</w:t>
            </w:r>
          </w:p>
          <w:p w14:paraId="33EEE72A" w14:textId="77777777" w:rsidR="0019093E" w:rsidRPr="0019093E" w:rsidRDefault="0019093E" w:rsidP="00900437">
            <w:pPr>
              <w:numPr>
                <w:ilvl w:val="0"/>
                <w:numId w:val="24"/>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understanding of, and ability to cross-sell, all of the services that we can offer throughout the Company </w:t>
            </w:r>
          </w:p>
          <w:p w14:paraId="6F26F3D9" w14:textId="77777777" w:rsidR="0019093E" w:rsidRPr="0019093E" w:rsidRDefault="0019093E" w:rsidP="00900437">
            <w:pPr>
              <w:numPr>
                <w:ilvl w:val="0"/>
                <w:numId w:val="24"/>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ability to bring together staff from throughout the Company and work on teams across geographic and business unit boundaries</w:t>
            </w:r>
          </w:p>
          <w:p w14:paraId="4465B183" w14:textId="77777777" w:rsidR="0019093E" w:rsidRPr="0019093E" w:rsidRDefault="0019093E" w:rsidP="00900437">
            <w:pPr>
              <w:numPr>
                <w:ilvl w:val="0"/>
                <w:numId w:val="24"/>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increasing revenue under management</w:t>
            </w:r>
          </w:p>
          <w:p w14:paraId="0C57B4CD" w14:textId="77777777" w:rsidR="0019093E" w:rsidRPr="0019093E" w:rsidRDefault="0019093E" w:rsidP="00900437">
            <w:pPr>
              <w:numPr>
                <w:ilvl w:val="0"/>
                <w:numId w:val="24"/>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leading successful proposal or project expansion efforts</w:t>
            </w:r>
          </w:p>
          <w:p w14:paraId="1BBFD785" w14:textId="77777777" w:rsidR="0019093E" w:rsidRPr="0019093E" w:rsidRDefault="0019093E" w:rsidP="00900437">
            <w:pPr>
              <w:numPr>
                <w:ilvl w:val="0"/>
                <w:numId w:val="24"/>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leading service development or geographic expansion initiatives</w:t>
            </w:r>
          </w:p>
        </w:tc>
        <w:tc>
          <w:tcPr>
            <w:tcW w:w="5040" w:type="dxa"/>
          </w:tcPr>
          <w:p w14:paraId="29BBC1E4" w14:textId="77777777" w:rsidR="0019093E" w:rsidRPr="0019093E" w:rsidRDefault="0019093E" w:rsidP="00900437">
            <w:pPr>
              <w:numPr>
                <w:ilvl w:val="0"/>
                <w:numId w:val="2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continuously sought out by staff for advice/direction</w:t>
            </w:r>
          </w:p>
          <w:p w14:paraId="230A00A0" w14:textId="77777777" w:rsidR="0019093E" w:rsidRPr="0019093E" w:rsidRDefault="0019093E" w:rsidP="00900437">
            <w:pPr>
              <w:numPr>
                <w:ilvl w:val="0"/>
                <w:numId w:val="2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project managers and leaders developed</w:t>
            </w:r>
          </w:p>
          <w:p w14:paraId="51C6C7D3" w14:textId="77777777" w:rsidR="0019093E" w:rsidRPr="0019093E" w:rsidRDefault="0019093E" w:rsidP="00900437">
            <w:pPr>
              <w:numPr>
                <w:ilvl w:val="0"/>
                <w:numId w:val="2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project team feedback</w:t>
            </w:r>
          </w:p>
          <w:p w14:paraId="51ECD15A" w14:textId="77777777" w:rsidR="0019093E" w:rsidRPr="0019093E" w:rsidRDefault="0019093E" w:rsidP="00900437">
            <w:pPr>
              <w:numPr>
                <w:ilvl w:val="0"/>
                <w:numId w:val="2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teams are comprised of staff from multiple offices and remote locations</w:t>
            </w:r>
          </w:p>
          <w:p w14:paraId="05285286" w14:textId="77777777" w:rsidR="0019093E" w:rsidRPr="0019093E" w:rsidRDefault="0019093E" w:rsidP="00900437">
            <w:pPr>
              <w:numPr>
                <w:ilvl w:val="0"/>
                <w:numId w:val="2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LFAR under management (volume, rate of growth, percent delegated) over multiple years</w:t>
            </w:r>
          </w:p>
          <w:p w14:paraId="76F29693" w14:textId="77777777" w:rsidR="0019093E" w:rsidRPr="0019093E" w:rsidRDefault="0019093E" w:rsidP="00900437">
            <w:pPr>
              <w:numPr>
                <w:ilvl w:val="0"/>
                <w:numId w:val="2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participation in SDIs and marketing campaigns</w:t>
            </w:r>
          </w:p>
          <w:p w14:paraId="53877292" w14:textId="77777777" w:rsidR="0019093E" w:rsidRPr="0019093E" w:rsidRDefault="0019093E" w:rsidP="00900437">
            <w:pPr>
              <w:numPr>
                <w:ilvl w:val="0"/>
                <w:numId w:val="2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leading or playing key role in geographic expansion initiatives</w:t>
            </w:r>
          </w:p>
          <w:p w14:paraId="0E433DE8" w14:textId="77777777" w:rsidR="0019093E" w:rsidRPr="0019093E" w:rsidRDefault="0019093E" w:rsidP="00900437">
            <w:pPr>
              <w:numPr>
                <w:ilvl w:val="0"/>
                <w:numId w:val="2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finding opportunities for others and cross-selling experience (LFAR by others with key role in obtaining)</w:t>
            </w:r>
          </w:p>
        </w:tc>
      </w:tr>
    </w:tbl>
    <w:p w14:paraId="6383C603" w14:textId="392C24C0" w:rsidR="0019093E" w:rsidRPr="0019093E" w:rsidRDefault="00720A57" w:rsidP="00FC7D14">
      <w:pPr>
        <w:keepNext/>
        <w:spacing w:before="240" w:after="0" w:line="288" w:lineRule="auto"/>
        <w:rPr>
          <w:rFonts w:ascii="Calibri" w:eastAsia="Calibri" w:hAnsi="Calibri"/>
          <w:sz w:val="28"/>
          <w:szCs w:val="28"/>
        </w:rPr>
      </w:pPr>
      <w:r w:rsidRPr="0019093E">
        <w:rPr>
          <w:rFonts w:ascii="Calibri" w:eastAsia="Calibri" w:hAnsi="Calibri"/>
          <w:sz w:val="28"/>
          <w:szCs w:val="28"/>
        </w:rPr>
        <w:lastRenderedPageBreak/>
        <w:t>technical v</w:t>
      </w:r>
      <w:r>
        <w:rPr>
          <w:rFonts w:ascii="Calibri" w:eastAsia="Calibri" w:hAnsi="Calibri"/>
          <w:sz w:val="28"/>
          <w:szCs w:val="28"/>
        </w:rPr>
        <w:t>ice president</w:t>
      </w:r>
      <w:r w:rsidRPr="0019093E">
        <w:rPr>
          <w:rFonts w:ascii="Calibri" w:eastAsia="Calibri" w:hAnsi="Calibri"/>
          <w:sz w:val="28"/>
          <w:szCs w:val="28"/>
        </w:rPr>
        <w:t>-specific selection criteria</w:t>
      </w:r>
    </w:p>
    <w:tbl>
      <w:tblPr>
        <w:tblStyle w:val="TableGrid2"/>
        <w:tblW w:w="12960" w:type="dxa"/>
        <w:tblLook w:val="04A0" w:firstRow="1" w:lastRow="0" w:firstColumn="1" w:lastColumn="0" w:noHBand="0" w:noVBand="1"/>
      </w:tblPr>
      <w:tblGrid>
        <w:gridCol w:w="2880"/>
        <w:gridCol w:w="5040"/>
        <w:gridCol w:w="5040"/>
      </w:tblGrid>
      <w:tr w:rsidR="0019093E" w:rsidRPr="0019093E" w14:paraId="285025CF" w14:textId="77777777" w:rsidTr="00DD6A7E">
        <w:trPr>
          <w:tblHeader/>
        </w:trPr>
        <w:tc>
          <w:tcPr>
            <w:tcW w:w="2880" w:type="dxa"/>
          </w:tcPr>
          <w:p w14:paraId="51505FB8" w14:textId="77777777" w:rsidR="0019093E" w:rsidRPr="0019093E" w:rsidRDefault="0019093E" w:rsidP="00FC7D14">
            <w:pPr>
              <w:keepNext/>
              <w:spacing w:after="0" w:line="240" w:lineRule="auto"/>
              <w:rPr>
                <w:rFonts w:ascii="Segoe UI" w:eastAsia="Calibri" w:hAnsi="Segoe UI" w:cs="Segoe UI"/>
                <w:b/>
                <w:sz w:val="20"/>
                <w:szCs w:val="20"/>
              </w:rPr>
            </w:pPr>
            <w:r w:rsidRPr="0019093E">
              <w:rPr>
                <w:rFonts w:ascii="Segoe UI" w:eastAsia="Calibri" w:hAnsi="Segoe UI" w:cs="Segoe UI"/>
                <w:b/>
                <w:sz w:val="20"/>
                <w:szCs w:val="20"/>
              </w:rPr>
              <w:t>Criteria</w:t>
            </w:r>
          </w:p>
        </w:tc>
        <w:tc>
          <w:tcPr>
            <w:tcW w:w="5040" w:type="dxa"/>
          </w:tcPr>
          <w:p w14:paraId="1374EEA3" w14:textId="77777777" w:rsidR="0019093E" w:rsidRPr="0019093E" w:rsidRDefault="0019093E" w:rsidP="00FC7D14">
            <w:pPr>
              <w:keepNext/>
              <w:spacing w:after="0" w:line="240" w:lineRule="auto"/>
              <w:rPr>
                <w:rFonts w:ascii="Segoe UI" w:eastAsia="Calibri" w:hAnsi="Segoe UI" w:cs="Segoe UI"/>
                <w:b/>
                <w:sz w:val="20"/>
                <w:szCs w:val="20"/>
              </w:rPr>
            </w:pPr>
            <w:r w:rsidRPr="0019093E">
              <w:rPr>
                <w:rFonts w:ascii="Segoe UI" w:eastAsia="Calibri" w:hAnsi="Segoe UI" w:cs="Segoe UI"/>
                <w:b/>
                <w:sz w:val="20"/>
                <w:szCs w:val="20"/>
              </w:rPr>
              <w:t>Qualitative evidence</w:t>
            </w:r>
          </w:p>
        </w:tc>
        <w:tc>
          <w:tcPr>
            <w:tcW w:w="5040" w:type="dxa"/>
          </w:tcPr>
          <w:p w14:paraId="07F3A00F" w14:textId="77777777" w:rsidR="0019093E" w:rsidRPr="0019093E" w:rsidRDefault="0019093E" w:rsidP="00FC7D14">
            <w:pPr>
              <w:keepNext/>
              <w:spacing w:after="0" w:line="240" w:lineRule="auto"/>
              <w:rPr>
                <w:rFonts w:ascii="Segoe UI" w:eastAsia="Calibri" w:hAnsi="Segoe UI" w:cs="Segoe UI"/>
                <w:b/>
                <w:sz w:val="20"/>
                <w:szCs w:val="20"/>
              </w:rPr>
            </w:pPr>
            <w:r w:rsidRPr="0019093E">
              <w:rPr>
                <w:rFonts w:ascii="Segoe UI" w:eastAsia="Calibri" w:hAnsi="Segoe UI" w:cs="Segoe UI"/>
                <w:b/>
                <w:sz w:val="20"/>
                <w:szCs w:val="20"/>
              </w:rPr>
              <w:t>Potential basis for assessment/metrics</w:t>
            </w:r>
          </w:p>
        </w:tc>
      </w:tr>
      <w:tr w:rsidR="0019093E" w:rsidRPr="0019093E" w14:paraId="76CCA8FC" w14:textId="77777777" w:rsidTr="00FC7D14">
        <w:tc>
          <w:tcPr>
            <w:tcW w:w="2880" w:type="dxa"/>
          </w:tcPr>
          <w:p w14:paraId="25C73F2E" w14:textId="77777777" w:rsidR="0019093E" w:rsidRPr="0019093E" w:rsidRDefault="0019093E" w:rsidP="00900437">
            <w:pPr>
              <w:keepNext/>
              <w:numPr>
                <w:ilvl w:val="0"/>
                <w:numId w:val="5"/>
              </w:numPr>
              <w:spacing w:after="0" w:line="240" w:lineRule="auto"/>
              <w:ind w:left="432" w:hanging="288"/>
              <w:rPr>
                <w:rFonts w:ascii="Segoe UI" w:eastAsia="Calibri" w:hAnsi="Segoe UI" w:cs="Segoe UI"/>
                <w:sz w:val="20"/>
                <w:szCs w:val="20"/>
              </w:rPr>
            </w:pPr>
            <w:r w:rsidRPr="0019093E">
              <w:rPr>
                <w:rFonts w:ascii="Segoe UI" w:hAnsi="Segoe UI"/>
                <w:sz w:val="20"/>
                <w:szCs w:val="20"/>
              </w:rPr>
              <w:t>Provides technical leadership for staff within area of practice</w:t>
            </w:r>
          </w:p>
        </w:tc>
        <w:tc>
          <w:tcPr>
            <w:tcW w:w="5040" w:type="dxa"/>
          </w:tcPr>
          <w:p w14:paraId="67CF9E67" w14:textId="77777777" w:rsidR="0019093E" w:rsidRPr="0019093E" w:rsidRDefault="0019093E" w:rsidP="00900437">
            <w:pPr>
              <w:keepNext/>
              <w:numPr>
                <w:ilvl w:val="0"/>
                <w:numId w:val="26"/>
              </w:numPr>
              <w:spacing w:after="0" w:line="240" w:lineRule="auto"/>
              <w:contextualSpacing/>
              <w:rPr>
                <w:rFonts w:ascii="Segoe UI" w:eastAsia="Calibri" w:hAnsi="Segoe UI" w:cs="Segoe UI"/>
                <w:sz w:val="20"/>
                <w:szCs w:val="20"/>
              </w:rPr>
            </w:pPr>
            <w:r w:rsidRPr="0019093E">
              <w:rPr>
                <w:rFonts w:ascii="Segoe UI" w:hAnsi="Segoe UI"/>
                <w:sz w:val="20"/>
                <w:szCs w:val="20"/>
              </w:rPr>
              <w:t>leads technical advances and innovation within Barr and develops technical leadership in others</w:t>
            </w:r>
          </w:p>
          <w:p w14:paraId="22FCB554" w14:textId="77777777" w:rsidR="0019093E" w:rsidRPr="0019093E" w:rsidRDefault="0019093E" w:rsidP="00900437">
            <w:pPr>
              <w:keepNext/>
              <w:numPr>
                <w:ilvl w:val="0"/>
                <w:numId w:val="2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develops talent and helps staff develop and apply technical skills to solve client problems within specified scope, schedule, and budget</w:t>
            </w:r>
          </w:p>
          <w:p w14:paraId="53C51E2C" w14:textId="77777777" w:rsidR="0019093E" w:rsidRPr="0019093E" w:rsidRDefault="0019093E" w:rsidP="00900437">
            <w:pPr>
              <w:keepNext/>
              <w:numPr>
                <w:ilvl w:val="0"/>
                <w:numId w:val="2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anticipates client and market needs and champions new service development ideas</w:t>
            </w:r>
          </w:p>
          <w:p w14:paraId="4C2362D6" w14:textId="77777777" w:rsidR="0019093E" w:rsidRPr="0019093E" w:rsidRDefault="0019093E" w:rsidP="00900437">
            <w:pPr>
              <w:keepNext/>
              <w:numPr>
                <w:ilvl w:val="0"/>
                <w:numId w:val="2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advises company-wide risk management approaches regarding technical issues</w:t>
            </w:r>
          </w:p>
          <w:p w14:paraId="04939851" w14:textId="77777777" w:rsidR="0019093E" w:rsidRPr="0019093E" w:rsidRDefault="0019093E" w:rsidP="00900437">
            <w:pPr>
              <w:keepNext/>
              <w:numPr>
                <w:ilvl w:val="0"/>
                <w:numId w:val="2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promotes advancement and consistency of practice through integration across the company</w:t>
            </w:r>
          </w:p>
          <w:p w14:paraId="2D471679" w14:textId="77777777" w:rsidR="0019093E" w:rsidRPr="0019093E" w:rsidRDefault="0019093E" w:rsidP="00900437">
            <w:pPr>
              <w:keepNext/>
              <w:numPr>
                <w:ilvl w:val="0"/>
                <w:numId w:val="2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actively works to enhance Barr’s brand by guiding and supporting others who publish/present</w:t>
            </w:r>
          </w:p>
          <w:p w14:paraId="1B35D888" w14:textId="77777777" w:rsidR="0019093E" w:rsidRPr="0019093E" w:rsidRDefault="0019093E" w:rsidP="00900437">
            <w:pPr>
              <w:keepNext/>
              <w:numPr>
                <w:ilvl w:val="0"/>
                <w:numId w:val="2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actively supports the on-boarding of technical hires for area of practice and adjacent practices</w:t>
            </w:r>
          </w:p>
          <w:p w14:paraId="351AB165" w14:textId="77777777" w:rsidR="0019093E" w:rsidRDefault="0019093E" w:rsidP="00900437">
            <w:pPr>
              <w:keepNext/>
              <w:numPr>
                <w:ilvl w:val="0"/>
                <w:numId w:val="2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provides leadership to practice groups</w:t>
            </w:r>
          </w:p>
          <w:p w14:paraId="7BC09233" w14:textId="4144481C" w:rsidR="00CD3B27" w:rsidRPr="0019093E" w:rsidRDefault="00CD3B27" w:rsidP="00CD3B27">
            <w:pPr>
              <w:keepNext/>
              <w:numPr>
                <w:ilvl w:val="0"/>
                <w:numId w:val="26"/>
              </w:numPr>
              <w:spacing w:after="0" w:line="240" w:lineRule="auto"/>
              <w:contextualSpacing/>
              <w:rPr>
                <w:rFonts w:ascii="Segoe UI" w:eastAsia="Calibri" w:hAnsi="Segoe UI" w:cs="Segoe UI"/>
                <w:sz w:val="20"/>
                <w:szCs w:val="20"/>
              </w:rPr>
            </w:pPr>
            <w:r>
              <w:rPr>
                <w:rFonts w:ascii="Segoe UI" w:eastAsia="Calibri" w:hAnsi="Segoe UI" w:cs="Segoe UI"/>
                <w:sz w:val="20"/>
                <w:szCs w:val="20"/>
              </w:rPr>
              <w:t>m</w:t>
            </w:r>
            <w:r w:rsidRPr="00CD3B27">
              <w:rPr>
                <w:rFonts w:ascii="Segoe UI" w:eastAsia="Calibri" w:hAnsi="Segoe UI" w:cs="Segoe UI"/>
                <w:sz w:val="20"/>
                <w:szCs w:val="20"/>
              </w:rPr>
              <w:t>aintains personal expertise and keeps abreast of new advances in areas of expertise</w:t>
            </w:r>
          </w:p>
        </w:tc>
        <w:tc>
          <w:tcPr>
            <w:tcW w:w="5040" w:type="dxa"/>
          </w:tcPr>
          <w:p w14:paraId="25B5A298" w14:textId="77777777" w:rsidR="0019093E" w:rsidRPr="0019093E" w:rsidRDefault="0019093E" w:rsidP="00900437">
            <w:pPr>
              <w:keepNext/>
              <w:numPr>
                <w:ilvl w:val="0"/>
                <w:numId w:val="27"/>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observations from colleagues</w:t>
            </w:r>
          </w:p>
          <w:p w14:paraId="442B62A2" w14:textId="77777777" w:rsidR="0019093E" w:rsidRPr="0019093E" w:rsidRDefault="0019093E" w:rsidP="00900437">
            <w:pPr>
              <w:keepNext/>
              <w:numPr>
                <w:ilvl w:val="0"/>
                <w:numId w:val="27"/>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feedback from staff</w:t>
            </w:r>
          </w:p>
          <w:p w14:paraId="4F73AA48" w14:textId="77777777" w:rsidR="0019093E" w:rsidRPr="0019093E" w:rsidRDefault="0019093E" w:rsidP="00900437">
            <w:pPr>
              <w:keepNext/>
              <w:numPr>
                <w:ilvl w:val="0"/>
                <w:numId w:val="27"/>
              </w:numPr>
              <w:spacing w:after="160" w:line="259" w:lineRule="auto"/>
              <w:contextualSpacing/>
              <w:rPr>
                <w:rFonts w:ascii="Segoe UI" w:eastAsia="Calibri" w:hAnsi="Segoe UI" w:cs="Segoe UI"/>
                <w:sz w:val="20"/>
                <w:szCs w:val="20"/>
              </w:rPr>
            </w:pPr>
            <w:r w:rsidRPr="0019093E">
              <w:rPr>
                <w:rFonts w:ascii="Segoe UI" w:eastAsia="Calibri" w:hAnsi="Segoe UI" w:cs="Segoe UI"/>
                <w:sz w:val="20"/>
                <w:szCs w:val="20"/>
              </w:rPr>
              <w:t>formally and informally coaches and mentors others to become technical leaders and strong consultants</w:t>
            </w:r>
          </w:p>
          <w:p w14:paraId="2358664C" w14:textId="77777777" w:rsidR="0019093E" w:rsidRPr="0019093E" w:rsidRDefault="0019093E" w:rsidP="00900437">
            <w:pPr>
              <w:keepNext/>
              <w:numPr>
                <w:ilvl w:val="0"/>
                <w:numId w:val="27"/>
              </w:numPr>
              <w:spacing w:after="160" w:line="259" w:lineRule="auto"/>
              <w:contextualSpacing/>
              <w:rPr>
                <w:rFonts w:ascii="Segoe UI" w:eastAsia="Calibri" w:hAnsi="Segoe UI" w:cs="Segoe UI"/>
                <w:sz w:val="20"/>
                <w:szCs w:val="20"/>
              </w:rPr>
            </w:pPr>
            <w:r w:rsidRPr="0019093E">
              <w:rPr>
                <w:rFonts w:ascii="Segoe UI" w:eastAsia="Calibri" w:hAnsi="Segoe UI" w:cs="Segoe UI"/>
                <w:sz w:val="20"/>
                <w:szCs w:val="20"/>
              </w:rPr>
              <w:t>actively participates in practice group and staff development in area of practice</w:t>
            </w:r>
          </w:p>
          <w:p w14:paraId="115938CB" w14:textId="77777777" w:rsidR="0019093E" w:rsidRPr="0019093E" w:rsidRDefault="0019093E" w:rsidP="00900437">
            <w:pPr>
              <w:keepNext/>
              <w:numPr>
                <w:ilvl w:val="0"/>
                <w:numId w:val="27"/>
              </w:numPr>
              <w:spacing w:after="160" w:line="259" w:lineRule="auto"/>
              <w:contextualSpacing/>
              <w:rPr>
                <w:rFonts w:ascii="Segoe UI" w:eastAsia="Calibri" w:hAnsi="Segoe UI" w:cs="Segoe UI"/>
                <w:sz w:val="20"/>
                <w:szCs w:val="20"/>
              </w:rPr>
            </w:pPr>
            <w:r w:rsidRPr="0019093E">
              <w:rPr>
                <w:rFonts w:ascii="Segoe UI" w:eastAsia="Calibri" w:hAnsi="Segoe UI" w:cs="Segoe UI"/>
                <w:sz w:val="20"/>
                <w:szCs w:val="20"/>
              </w:rPr>
              <w:t>assists with staffing decisions</w:t>
            </w:r>
          </w:p>
          <w:p w14:paraId="26E48CA7" w14:textId="77777777" w:rsidR="0019093E" w:rsidRPr="0019093E" w:rsidRDefault="0019093E" w:rsidP="00900437">
            <w:pPr>
              <w:keepNext/>
              <w:numPr>
                <w:ilvl w:val="0"/>
                <w:numId w:val="27"/>
              </w:numPr>
              <w:spacing w:after="160" w:line="259" w:lineRule="auto"/>
              <w:contextualSpacing/>
              <w:rPr>
                <w:rFonts w:ascii="Segoe UI" w:eastAsia="Calibri" w:hAnsi="Segoe UI" w:cs="Segoe UI"/>
                <w:sz w:val="20"/>
                <w:szCs w:val="20"/>
              </w:rPr>
            </w:pPr>
            <w:r w:rsidRPr="0019093E">
              <w:rPr>
                <w:rFonts w:ascii="Segoe UI" w:eastAsia="Calibri" w:hAnsi="Segoe UI" w:cs="Segoe UI"/>
                <w:sz w:val="20"/>
                <w:szCs w:val="20"/>
              </w:rPr>
              <w:t>develops and leads internal technical trainings</w:t>
            </w:r>
          </w:p>
          <w:p w14:paraId="28F4B265" w14:textId="77777777" w:rsidR="0019093E" w:rsidRPr="0019093E" w:rsidRDefault="0019093E" w:rsidP="00900437">
            <w:pPr>
              <w:keepNext/>
              <w:numPr>
                <w:ilvl w:val="0"/>
                <w:numId w:val="27"/>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leads or participates in SDI efforts</w:t>
            </w:r>
          </w:p>
          <w:p w14:paraId="4E6C8A5B" w14:textId="77777777" w:rsidR="0019093E" w:rsidRPr="0019093E" w:rsidRDefault="0019093E" w:rsidP="00900437">
            <w:pPr>
              <w:keepNext/>
              <w:numPr>
                <w:ilvl w:val="0"/>
                <w:numId w:val="27"/>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leads or led technically focused practice group initiatives</w:t>
            </w:r>
          </w:p>
          <w:p w14:paraId="3504B1B5" w14:textId="77777777" w:rsidR="0019093E" w:rsidRPr="0019093E" w:rsidRDefault="0019093E" w:rsidP="00900437">
            <w:pPr>
              <w:keepNext/>
              <w:numPr>
                <w:ilvl w:val="0"/>
                <w:numId w:val="27"/>
              </w:numPr>
              <w:spacing w:after="160" w:line="259" w:lineRule="auto"/>
              <w:contextualSpacing/>
              <w:rPr>
                <w:rFonts w:ascii="Segoe UI" w:eastAsia="Calibri" w:hAnsi="Segoe UI" w:cs="Segoe UI"/>
                <w:sz w:val="20"/>
                <w:szCs w:val="20"/>
              </w:rPr>
            </w:pPr>
            <w:r w:rsidRPr="0019093E">
              <w:rPr>
                <w:rFonts w:ascii="Segoe UI" w:eastAsia="Calibri" w:hAnsi="Segoe UI" w:cs="Segoe UI"/>
                <w:sz w:val="20"/>
                <w:szCs w:val="20"/>
              </w:rPr>
              <w:t>advises market strategy through forums</w:t>
            </w:r>
          </w:p>
          <w:p w14:paraId="10222EC5" w14:textId="5B6F3849" w:rsidR="0019093E" w:rsidRDefault="0019093E" w:rsidP="00900437">
            <w:pPr>
              <w:keepNext/>
              <w:numPr>
                <w:ilvl w:val="0"/>
                <w:numId w:val="27"/>
              </w:numPr>
              <w:spacing w:after="160" w:line="259" w:lineRule="auto"/>
              <w:contextualSpacing/>
              <w:rPr>
                <w:rFonts w:ascii="Segoe UI" w:eastAsia="Calibri" w:hAnsi="Segoe UI" w:cs="Segoe UI"/>
                <w:sz w:val="20"/>
                <w:szCs w:val="20"/>
              </w:rPr>
            </w:pPr>
            <w:r w:rsidRPr="0019093E">
              <w:rPr>
                <w:rFonts w:ascii="Segoe UI" w:eastAsia="Calibri" w:hAnsi="Segoe UI" w:cs="Segoe UI"/>
                <w:sz w:val="20"/>
                <w:szCs w:val="20"/>
              </w:rPr>
              <w:t>develops content for external communications (e.g., barr.com) collaborates with related practices across the company</w:t>
            </w:r>
          </w:p>
          <w:p w14:paraId="0A68F005" w14:textId="1CBB49B9" w:rsidR="0019093E" w:rsidRPr="0019093E" w:rsidRDefault="00CD3B27" w:rsidP="00CD3B27">
            <w:pPr>
              <w:keepNext/>
              <w:spacing w:after="0" w:line="240" w:lineRule="auto"/>
              <w:contextualSpacing/>
              <w:rPr>
                <w:rFonts w:ascii="Segoe UI" w:eastAsia="Calibri" w:hAnsi="Segoe UI" w:cs="Segoe UI"/>
                <w:sz w:val="20"/>
                <w:szCs w:val="20"/>
              </w:rPr>
            </w:pPr>
            <w:r>
              <w:rPr>
                <w:rFonts w:ascii="Segoe UI" w:eastAsia="Calibri" w:hAnsi="Segoe UI" w:cs="Segoe UI"/>
                <w:sz w:val="20"/>
                <w:szCs w:val="20"/>
              </w:rPr>
              <w:t>IEA and directed e</w:t>
            </w:r>
            <w:r w:rsidRPr="00CD3B27">
              <w:rPr>
                <w:rFonts w:ascii="Segoe UI" w:eastAsia="Calibri" w:hAnsi="Segoe UI" w:cs="Segoe UI"/>
                <w:sz w:val="20"/>
                <w:szCs w:val="20"/>
              </w:rPr>
              <w:t>d</w:t>
            </w:r>
            <w:r>
              <w:rPr>
                <w:rFonts w:ascii="Segoe UI" w:eastAsia="Calibri" w:hAnsi="Segoe UI" w:cs="Segoe UI"/>
                <w:sz w:val="20"/>
                <w:szCs w:val="20"/>
              </w:rPr>
              <w:t>ucation budget</w:t>
            </w:r>
            <w:r w:rsidRPr="00CD3B27">
              <w:rPr>
                <w:rFonts w:ascii="Segoe UI" w:eastAsia="Calibri" w:hAnsi="Segoe UI" w:cs="Segoe UI"/>
                <w:sz w:val="20"/>
                <w:szCs w:val="20"/>
              </w:rPr>
              <w:t xml:space="preserve"> use</w:t>
            </w:r>
          </w:p>
        </w:tc>
      </w:tr>
      <w:tr w:rsidR="0019093E" w:rsidRPr="0019093E" w14:paraId="569D0B41" w14:textId="77777777" w:rsidTr="00FC7D14">
        <w:tc>
          <w:tcPr>
            <w:tcW w:w="2880" w:type="dxa"/>
          </w:tcPr>
          <w:p w14:paraId="247BBC17" w14:textId="77777777" w:rsidR="0019093E" w:rsidRPr="0019093E" w:rsidRDefault="0019093E" w:rsidP="00900437">
            <w:pPr>
              <w:numPr>
                <w:ilvl w:val="0"/>
                <w:numId w:val="5"/>
              </w:numPr>
              <w:spacing w:after="0" w:line="240" w:lineRule="auto"/>
              <w:ind w:left="432" w:hanging="288"/>
              <w:rPr>
                <w:rFonts w:ascii="Segoe UI" w:eastAsia="Calibri" w:hAnsi="Segoe UI" w:cs="Segoe UI"/>
                <w:sz w:val="20"/>
                <w:szCs w:val="20"/>
              </w:rPr>
            </w:pPr>
            <w:r w:rsidRPr="0019093E">
              <w:rPr>
                <w:rFonts w:ascii="Segoe UI" w:hAnsi="Segoe UI"/>
                <w:sz w:val="20"/>
                <w:szCs w:val="20"/>
              </w:rPr>
              <w:t>Provides expert level technical leadership on projects</w:t>
            </w:r>
          </w:p>
        </w:tc>
        <w:tc>
          <w:tcPr>
            <w:tcW w:w="5040" w:type="dxa"/>
          </w:tcPr>
          <w:p w14:paraId="39EB919A" w14:textId="77777777" w:rsidR="0019093E" w:rsidRPr="0019093E" w:rsidRDefault="0019093E" w:rsidP="00900437">
            <w:pPr>
              <w:numPr>
                <w:ilvl w:val="0"/>
                <w:numId w:val="28"/>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guides project team to apply strategic and appropriate solutions to client problems</w:t>
            </w:r>
          </w:p>
          <w:p w14:paraId="1D3D9338" w14:textId="77777777" w:rsidR="0019093E" w:rsidRPr="0019093E" w:rsidRDefault="0019093E" w:rsidP="00900437">
            <w:pPr>
              <w:numPr>
                <w:ilvl w:val="0"/>
                <w:numId w:val="28"/>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develops best practices for performing technical work including appropriate quality practices</w:t>
            </w:r>
          </w:p>
          <w:p w14:paraId="5E458FC0" w14:textId="77777777" w:rsidR="0019093E" w:rsidRPr="0019093E" w:rsidRDefault="0019093E" w:rsidP="00900437">
            <w:pPr>
              <w:numPr>
                <w:ilvl w:val="0"/>
                <w:numId w:val="28"/>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leverages current industry advances and approaches as applicable to project work</w:t>
            </w:r>
          </w:p>
          <w:p w14:paraId="2DA8B2BC" w14:textId="77777777" w:rsidR="0019093E" w:rsidRPr="0019093E" w:rsidRDefault="0019093E" w:rsidP="00900437">
            <w:pPr>
              <w:numPr>
                <w:ilvl w:val="0"/>
                <w:numId w:val="28"/>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provides senior-level technical guidance and review of project work</w:t>
            </w:r>
          </w:p>
        </w:tc>
        <w:tc>
          <w:tcPr>
            <w:tcW w:w="5040" w:type="dxa"/>
          </w:tcPr>
          <w:p w14:paraId="3BDDA50C" w14:textId="77777777" w:rsidR="0019093E" w:rsidRPr="0019093E" w:rsidRDefault="0019093E" w:rsidP="00900437">
            <w:pPr>
              <w:numPr>
                <w:ilvl w:val="0"/>
                <w:numId w:val="29"/>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develops or maintains QA/QC procedures in area of practice</w:t>
            </w:r>
          </w:p>
          <w:p w14:paraId="41119387" w14:textId="77777777" w:rsidR="0019093E" w:rsidRPr="0019093E" w:rsidRDefault="0019093E" w:rsidP="00900437">
            <w:pPr>
              <w:numPr>
                <w:ilvl w:val="0"/>
                <w:numId w:val="29"/>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provides high level technical reviews of project work</w:t>
            </w:r>
          </w:p>
          <w:p w14:paraId="5A557789" w14:textId="77777777" w:rsidR="0019093E" w:rsidRPr="0019093E" w:rsidRDefault="0019093E" w:rsidP="00900437">
            <w:pPr>
              <w:numPr>
                <w:ilvl w:val="0"/>
                <w:numId w:val="29"/>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continuously sought out by staff for technical advice/direction</w:t>
            </w:r>
          </w:p>
          <w:p w14:paraId="1BD7A647" w14:textId="77777777" w:rsidR="0019093E" w:rsidRPr="0019093E" w:rsidRDefault="0019093E" w:rsidP="00900437">
            <w:pPr>
              <w:numPr>
                <w:ilvl w:val="0"/>
                <w:numId w:val="29"/>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sought for technical lead role on complex projects</w:t>
            </w:r>
          </w:p>
          <w:p w14:paraId="3B12ADA9" w14:textId="77777777" w:rsidR="0019093E" w:rsidRPr="0019093E" w:rsidRDefault="0019093E" w:rsidP="00900437">
            <w:pPr>
              <w:numPr>
                <w:ilvl w:val="0"/>
                <w:numId w:val="29"/>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engaged by other officers for advice on proposal approaches and strategies</w:t>
            </w:r>
          </w:p>
        </w:tc>
      </w:tr>
      <w:tr w:rsidR="0019093E" w:rsidRPr="0019093E" w14:paraId="00CDF1AC" w14:textId="77777777" w:rsidTr="00FC7D14">
        <w:tc>
          <w:tcPr>
            <w:tcW w:w="2880" w:type="dxa"/>
          </w:tcPr>
          <w:p w14:paraId="48DD2D27" w14:textId="77777777" w:rsidR="0019093E" w:rsidRPr="0019093E" w:rsidRDefault="0019093E" w:rsidP="0019093E">
            <w:pPr>
              <w:spacing w:after="0" w:line="240" w:lineRule="auto"/>
              <w:ind w:left="360"/>
              <w:rPr>
                <w:rFonts w:ascii="Segoe UI" w:hAnsi="Segoe UI" w:cs="Segoe UI"/>
                <w:sz w:val="20"/>
                <w:szCs w:val="20"/>
              </w:rPr>
            </w:pPr>
            <w:r w:rsidRPr="0019093E">
              <w:rPr>
                <w:rFonts w:ascii="Segoe UI" w:eastAsia="Calibri" w:hAnsi="Segoe UI" w:cs="Segoe UI"/>
                <w:sz w:val="20"/>
                <w:szCs w:val="20"/>
              </w:rPr>
              <w:t>3. Externally recognized expert in areas of practice</w:t>
            </w:r>
          </w:p>
        </w:tc>
        <w:tc>
          <w:tcPr>
            <w:tcW w:w="5040" w:type="dxa"/>
          </w:tcPr>
          <w:p w14:paraId="681A1858" w14:textId="77777777" w:rsidR="0019093E" w:rsidRPr="0019093E" w:rsidRDefault="0019093E" w:rsidP="00900437">
            <w:pPr>
              <w:numPr>
                <w:ilvl w:val="0"/>
                <w:numId w:val="3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external clients and regulators seek them out for technical advice and expert opinion</w:t>
            </w:r>
          </w:p>
          <w:p w14:paraId="4C24C661" w14:textId="77777777" w:rsidR="0019093E" w:rsidRPr="0019093E" w:rsidRDefault="0019093E" w:rsidP="00900437">
            <w:pPr>
              <w:numPr>
                <w:ilvl w:val="0"/>
                <w:numId w:val="3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engages with industry or subject matter groups outside of project roles</w:t>
            </w:r>
          </w:p>
          <w:p w14:paraId="39DB4BFC" w14:textId="77777777" w:rsidR="0019093E" w:rsidRPr="0019093E" w:rsidRDefault="0019093E" w:rsidP="00900437">
            <w:pPr>
              <w:numPr>
                <w:ilvl w:val="0"/>
                <w:numId w:val="3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external clients hire Barr because this individual works here</w:t>
            </w:r>
          </w:p>
          <w:p w14:paraId="2CFEC6BC" w14:textId="77777777" w:rsidR="0019093E" w:rsidRPr="0019093E" w:rsidRDefault="0019093E" w:rsidP="00900437">
            <w:pPr>
              <w:numPr>
                <w:ilvl w:val="0"/>
                <w:numId w:val="3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lastRenderedPageBreak/>
              <w:t>contributes to the advancement of their area of practice and regarded as a technical authority</w:t>
            </w:r>
          </w:p>
          <w:p w14:paraId="451AD903" w14:textId="77777777" w:rsidR="0019093E" w:rsidRPr="0019093E" w:rsidRDefault="0019093E" w:rsidP="00900437">
            <w:pPr>
              <w:numPr>
                <w:ilvl w:val="0"/>
                <w:numId w:val="3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actively develops Barr’s brand by publishing or presenting technical content </w:t>
            </w:r>
          </w:p>
          <w:p w14:paraId="63C756EF" w14:textId="50C50C8E" w:rsidR="0019093E" w:rsidRPr="0019093E" w:rsidRDefault="0019093E" w:rsidP="00900437">
            <w:pPr>
              <w:numPr>
                <w:ilvl w:val="0"/>
                <w:numId w:val="3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 attracts potential hires due to technical reputation </w:t>
            </w:r>
          </w:p>
          <w:p w14:paraId="715EEEE1" w14:textId="77777777" w:rsidR="0019093E" w:rsidRPr="0019093E" w:rsidRDefault="0019093E" w:rsidP="0019093E">
            <w:pPr>
              <w:spacing w:after="0" w:line="240" w:lineRule="auto"/>
              <w:ind w:left="432"/>
              <w:contextualSpacing/>
              <w:rPr>
                <w:rFonts w:ascii="Segoe UI" w:eastAsia="Calibri" w:hAnsi="Segoe UI" w:cs="Segoe UI"/>
                <w:sz w:val="20"/>
                <w:szCs w:val="20"/>
              </w:rPr>
            </w:pPr>
          </w:p>
        </w:tc>
        <w:tc>
          <w:tcPr>
            <w:tcW w:w="5040" w:type="dxa"/>
          </w:tcPr>
          <w:p w14:paraId="61FF28B2" w14:textId="52534557" w:rsidR="0019093E" w:rsidRPr="0019093E" w:rsidRDefault="0019093E" w:rsidP="00900437">
            <w:pPr>
              <w:numPr>
                <w:ilvl w:val="0"/>
                <w:numId w:val="3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lastRenderedPageBreak/>
              <w:t xml:space="preserve">publishes/presents at </w:t>
            </w:r>
            <w:r w:rsidR="002A55F6">
              <w:rPr>
                <w:rFonts w:ascii="Segoe UI" w:eastAsia="Calibri" w:hAnsi="Segoe UI" w:cs="Segoe UI"/>
                <w:sz w:val="20"/>
                <w:szCs w:val="20"/>
              </w:rPr>
              <w:t>major</w:t>
            </w:r>
            <w:r w:rsidR="002A55F6" w:rsidRPr="0019093E">
              <w:rPr>
                <w:rFonts w:ascii="Segoe UI" w:eastAsia="Calibri" w:hAnsi="Segoe UI" w:cs="Segoe UI"/>
                <w:sz w:val="20"/>
                <w:szCs w:val="20"/>
              </w:rPr>
              <w:t xml:space="preserve"> </w:t>
            </w:r>
            <w:r w:rsidRPr="0019093E">
              <w:rPr>
                <w:rFonts w:ascii="Segoe UI" w:eastAsia="Calibri" w:hAnsi="Segoe UI" w:cs="Segoe UI"/>
                <w:sz w:val="20"/>
                <w:szCs w:val="20"/>
              </w:rPr>
              <w:t>conferences</w:t>
            </w:r>
          </w:p>
          <w:p w14:paraId="14C9115A" w14:textId="4B619C58" w:rsidR="0019093E" w:rsidRPr="0019093E" w:rsidRDefault="0019093E" w:rsidP="00900437">
            <w:pPr>
              <w:numPr>
                <w:ilvl w:val="0"/>
                <w:numId w:val="3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invited speaker at </w:t>
            </w:r>
            <w:r w:rsidR="002A55F6">
              <w:rPr>
                <w:rFonts w:ascii="Segoe UI" w:eastAsia="Calibri" w:hAnsi="Segoe UI" w:cs="Segoe UI"/>
                <w:sz w:val="20"/>
                <w:szCs w:val="20"/>
              </w:rPr>
              <w:t>major</w:t>
            </w:r>
            <w:r w:rsidR="002A55F6" w:rsidRPr="0019093E">
              <w:rPr>
                <w:rFonts w:ascii="Segoe UI" w:eastAsia="Calibri" w:hAnsi="Segoe UI" w:cs="Segoe UI"/>
                <w:sz w:val="20"/>
                <w:szCs w:val="20"/>
              </w:rPr>
              <w:t xml:space="preserve"> </w:t>
            </w:r>
            <w:r w:rsidRPr="0019093E">
              <w:rPr>
                <w:rFonts w:ascii="Segoe UI" w:eastAsia="Calibri" w:hAnsi="Segoe UI" w:cs="Segoe UI"/>
                <w:sz w:val="20"/>
                <w:szCs w:val="20"/>
              </w:rPr>
              <w:t>conferences</w:t>
            </w:r>
          </w:p>
          <w:p w14:paraId="00AB77A0" w14:textId="77777777" w:rsidR="0019093E" w:rsidRPr="0019093E" w:rsidRDefault="0019093E" w:rsidP="00900437">
            <w:pPr>
              <w:numPr>
                <w:ilvl w:val="0"/>
                <w:numId w:val="3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teaches university courses</w:t>
            </w:r>
          </w:p>
          <w:p w14:paraId="4D18E501" w14:textId="77777777" w:rsidR="0019093E" w:rsidRPr="0019093E" w:rsidRDefault="0019093E" w:rsidP="00900437">
            <w:pPr>
              <w:numPr>
                <w:ilvl w:val="0"/>
                <w:numId w:val="3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leads short courses or webinar classes</w:t>
            </w:r>
          </w:p>
          <w:p w14:paraId="4F1633D3" w14:textId="77777777" w:rsidR="0019093E" w:rsidRPr="0019093E" w:rsidRDefault="0019093E" w:rsidP="00900437">
            <w:pPr>
              <w:numPr>
                <w:ilvl w:val="0"/>
                <w:numId w:val="3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authors programs and publically available scripts/software</w:t>
            </w:r>
          </w:p>
          <w:p w14:paraId="21CF1081" w14:textId="77777777" w:rsidR="0019093E" w:rsidRPr="0019093E" w:rsidRDefault="0019093E" w:rsidP="00900437">
            <w:pPr>
              <w:numPr>
                <w:ilvl w:val="0"/>
                <w:numId w:val="3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lastRenderedPageBreak/>
              <w:t>authors papers in peer-reviewed journals or professional association magazines</w:t>
            </w:r>
          </w:p>
          <w:p w14:paraId="1FB8D917" w14:textId="77777777" w:rsidR="0019093E" w:rsidRPr="0019093E" w:rsidRDefault="0019093E" w:rsidP="00900437">
            <w:pPr>
              <w:numPr>
                <w:ilvl w:val="0"/>
                <w:numId w:val="3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authors or edits textbooks or textbook chapters</w:t>
            </w:r>
          </w:p>
          <w:p w14:paraId="116D11FD" w14:textId="77777777" w:rsidR="0019093E" w:rsidRPr="0019093E" w:rsidRDefault="0019093E" w:rsidP="00900437">
            <w:pPr>
              <w:numPr>
                <w:ilvl w:val="0"/>
                <w:numId w:val="3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authors or edits industry guidance documents</w:t>
            </w:r>
          </w:p>
          <w:p w14:paraId="2057C717" w14:textId="77777777" w:rsidR="0019093E" w:rsidRPr="0019093E" w:rsidRDefault="0019093E" w:rsidP="00900437">
            <w:pPr>
              <w:numPr>
                <w:ilvl w:val="0"/>
                <w:numId w:val="3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serves as editor/reviewer for peer reviewed journals</w:t>
            </w:r>
          </w:p>
          <w:p w14:paraId="627D8F53" w14:textId="77777777" w:rsidR="0019093E" w:rsidRPr="0019093E" w:rsidRDefault="0019093E" w:rsidP="00900437">
            <w:pPr>
              <w:numPr>
                <w:ilvl w:val="0"/>
                <w:numId w:val="3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hired to provide expert witness for clients</w:t>
            </w:r>
          </w:p>
          <w:p w14:paraId="05F0586B" w14:textId="77777777" w:rsidR="0019093E" w:rsidRPr="0019093E" w:rsidRDefault="0019093E" w:rsidP="00900437">
            <w:pPr>
              <w:numPr>
                <w:ilvl w:val="0"/>
                <w:numId w:val="3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hired to provide senior reviews for other consultants</w:t>
            </w:r>
          </w:p>
          <w:p w14:paraId="707CBE9C" w14:textId="77777777" w:rsidR="0019093E" w:rsidRPr="0019093E" w:rsidRDefault="0019093E" w:rsidP="00900437">
            <w:pPr>
              <w:numPr>
                <w:ilvl w:val="0"/>
                <w:numId w:val="3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hired for complex technical project work as sole or primary contributor</w:t>
            </w:r>
          </w:p>
          <w:p w14:paraId="7CA95A48" w14:textId="77777777" w:rsidR="0019093E" w:rsidRPr="0019093E" w:rsidRDefault="0019093E" w:rsidP="00900437">
            <w:pPr>
              <w:numPr>
                <w:ilvl w:val="0"/>
                <w:numId w:val="3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invited to contribute to industry guidance or rulemaking efforts</w:t>
            </w:r>
          </w:p>
          <w:p w14:paraId="07F986DA" w14:textId="77777777" w:rsidR="0019093E" w:rsidRPr="0019093E" w:rsidRDefault="0019093E" w:rsidP="00900437">
            <w:pPr>
              <w:numPr>
                <w:ilvl w:val="0"/>
                <w:numId w:val="3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serves on industry committees or similar groups</w:t>
            </w:r>
          </w:p>
          <w:p w14:paraId="0AB71511" w14:textId="77777777" w:rsidR="0019093E" w:rsidRPr="0019093E" w:rsidRDefault="0019093E" w:rsidP="00900437">
            <w:pPr>
              <w:numPr>
                <w:ilvl w:val="0"/>
                <w:numId w:val="3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provides training to clients or industry groups</w:t>
            </w:r>
          </w:p>
          <w:p w14:paraId="2CAFE5AC" w14:textId="77777777" w:rsidR="0019093E" w:rsidRPr="0019093E" w:rsidRDefault="0019093E" w:rsidP="00900437">
            <w:pPr>
              <w:numPr>
                <w:ilvl w:val="0"/>
                <w:numId w:val="3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serves on university advisory boards</w:t>
            </w:r>
          </w:p>
          <w:p w14:paraId="730ACFAC" w14:textId="77777777" w:rsidR="0019093E" w:rsidRPr="0019093E" w:rsidRDefault="0019093E" w:rsidP="00900437">
            <w:pPr>
              <w:numPr>
                <w:ilvl w:val="0"/>
                <w:numId w:val="3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serves as an officer for professional organization</w:t>
            </w:r>
          </w:p>
        </w:tc>
      </w:tr>
    </w:tbl>
    <w:p w14:paraId="2BACDF8C" w14:textId="77777777" w:rsidR="0019093E" w:rsidRPr="0019093E" w:rsidRDefault="0019093E" w:rsidP="0019093E">
      <w:pPr>
        <w:tabs>
          <w:tab w:val="left" w:pos="7130"/>
        </w:tabs>
        <w:spacing w:line="288" w:lineRule="auto"/>
        <w:rPr>
          <w:rFonts w:ascii="Segoe UI" w:eastAsia="Calibri" w:hAnsi="Segoe UI"/>
          <w:sz w:val="20"/>
        </w:rPr>
      </w:pPr>
    </w:p>
    <w:p w14:paraId="2208D394" w14:textId="77777777" w:rsidR="0019093E" w:rsidRPr="0019093E" w:rsidRDefault="0019093E" w:rsidP="0019093E">
      <w:pPr>
        <w:spacing w:after="0" w:line="240" w:lineRule="auto"/>
        <w:rPr>
          <w:rFonts w:ascii="Segoe UI" w:eastAsia="Calibri" w:hAnsi="Segoe UI"/>
          <w:sz w:val="20"/>
        </w:rPr>
      </w:pPr>
      <w:r w:rsidRPr="0019093E">
        <w:rPr>
          <w:rFonts w:ascii="Segoe UI" w:eastAsia="Calibri" w:hAnsi="Segoe UI"/>
          <w:sz w:val="20"/>
        </w:rPr>
        <w:br w:type="page"/>
      </w:r>
    </w:p>
    <w:p w14:paraId="47A9A6D0" w14:textId="3B6F7A0B" w:rsidR="0019093E" w:rsidRPr="0019093E" w:rsidRDefault="00720A57" w:rsidP="00FC7D14">
      <w:pPr>
        <w:spacing w:before="240" w:after="0" w:line="288" w:lineRule="auto"/>
        <w:rPr>
          <w:rFonts w:ascii="Calibri" w:eastAsia="Calibri" w:hAnsi="Calibri"/>
          <w:sz w:val="28"/>
          <w:szCs w:val="28"/>
        </w:rPr>
      </w:pPr>
      <w:r w:rsidRPr="0019093E">
        <w:rPr>
          <w:rFonts w:ascii="Calibri" w:eastAsia="Calibri" w:hAnsi="Calibri"/>
          <w:sz w:val="28"/>
          <w:szCs w:val="28"/>
        </w:rPr>
        <w:lastRenderedPageBreak/>
        <w:t>business development v</w:t>
      </w:r>
      <w:r>
        <w:rPr>
          <w:rFonts w:ascii="Calibri" w:eastAsia="Calibri" w:hAnsi="Calibri"/>
          <w:sz w:val="28"/>
          <w:szCs w:val="28"/>
        </w:rPr>
        <w:t xml:space="preserve">ice </w:t>
      </w:r>
      <w:r w:rsidRPr="0019093E">
        <w:rPr>
          <w:rFonts w:ascii="Calibri" w:eastAsia="Calibri" w:hAnsi="Calibri"/>
          <w:sz w:val="28"/>
          <w:szCs w:val="28"/>
        </w:rPr>
        <w:t>p</w:t>
      </w:r>
      <w:r>
        <w:rPr>
          <w:rFonts w:ascii="Calibri" w:eastAsia="Calibri" w:hAnsi="Calibri"/>
          <w:sz w:val="28"/>
          <w:szCs w:val="28"/>
        </w:rPr>
        <w:t>resident</w:t>
      </w:r>
      <w:r w:rsidRPr="0019093E">
        <w:rPr>
          <w:rFonts w:ascii="Calibri" w:eastAsia="Calibri" w:hAnsi="Calibri"/>
          <w:sz w:val="28"/>
          <w:szCs w:val="28"/>
        </w:rPr>
        <w:t>-specific selection criteria</w:t>
      </w:r>
    </w:p>
    <w:tbl>
      <w:tblPr>
        <w:tblStyle w:val="TableGrid2"/>
        <w:tblW w:w="12960" w:type="dxa"/>
        <w:tblLook w:val="04A0" w:firstRow="1" w:lastRow="0" w:firstColumn="1" w:lastColumn="0" w:noHBand="0" w:noVBand="1"/>
      </w:tblPr>
      <w:tblGrid>
        <w:gridCol w:w="2880"/>
        <w:gridCol w:w="5040"/>
        <w:gridCol w:w="5040"/>
      </w:tblGrid>
      <w:tr w:rsidR="0019093E" w:rsidRPr="0019093E" w14:paraId="707B403A" w14:textId="77777777" w:rsidTr="00DD6A7E">
        <w:trPr>
          <w:tblHeader/>
        </w:trPr>
        <w:tc>
          <w:tcPr>
            <w:tcW w:w="2880" w:type="dxa"/>
          </w:tcPr>
          <w:p w14:paraId="60010EF1" w14:textId="77777777" w:rsidR="0019093E" w:rsidRPr="0019093E" w:rsidRDefault="0019093E" w:rsidP="0019093E">
            <w:pPr>
              <w:spacing w:after="0" w:line="240" w:lineRule="auto"/>
              <w:rPr>
                <w:rFonts w:ascii="Segoe UI" w:eastAsia="Calibri" w:hAnsi="Segoe UI" w:cs="Segoe UI"/>
                <w:b/>
                <w:sz w:val="20"/>
                <w:szCs w:val="20"/>
              </w:rPr>
            </w:pPr>
            <w:r w:rsidRPr="0019093E">
              <w:rPr>
                <w:rFonts w:ascii="Segoe UI" w:eastAsia="Calibri" w:hAnsi="Segoe UI" w:cs="Segoe UI"/>
                <w:b/>
                <w:sz w:val="20"/>
                <w:szCs w:val="20"/>
              </w:rPr>
              <w:t>Criteria</w:t>
            </w:r>
          </w:p>
        </w:tc>
        <w:tc>
          <w:tcPr>
            <w:tcW w:w="5040" w:type="dxa"/>
          </w:tcPr>
          <w:p w14:paraId="23A7278B" w14:textId="77777777" w:rsidR="0019093E" w:rsidRPr="0019093E" w:rsidRDefault="0019093E" w:rsidP="0019093E">
            <w:pPr>
              <w:spacing w:after="0" w:line="240" w:lineRule="auto"/>
              <w:rPr>
                <w:rFonts w:ascii="Segoe UI" w:eastAsia="Calibri" w:hAnsi="Segoe UI" w:cs="Segoe UI"/>
                <w:b/>
                <w:sz w:val="20"/>
                <w:szCs w:val="20"/>
              </w:rPr>
            </w:pPr>
            <w:r w:rsidRPr="0019093E">
              <w:rPr>
                <w:rFonts w:ascii="Segoe UI" w:eastAsia="Calibri" w:hAnsi="Segoe UI" w:cs="Segoe UI"/>
                <w:b/>
                <w:sz w:val="20"/>
                <w:szCs w:val="20"/>
              </w:rPr>
              <w:t>Qualitative evidence</w:t>
            </w:r>
          </w:p>
        </w:tc>
        <w:tc>
          <w:tcPr>
            <w:tcW w:w="5040" w:type="dxa"/>
          </w:tcPr>
          <w:p w14:paraId="5EA4B9DD" w14:textId="77777777" w:rsidR="0019093E" w:rsidRPr="0019093E" w:rsidRDefault="0019093E" w:rsidP="0019093E">
            <w:pPr>
              <w:spacing w:after="0" w:line="240" w:lineRule="auto"/>
              <w:rPr>
                <w:rFonts w:ascii="Segoe UI" w:eastAsia="Calibri" w:hAnsi="Segoe UI" w:cs="Segoe UI"/>
                <w:b/>
                <w:sz w:val="20"/>
                <w:szCs w:val="20"/>
              </w:rPr>
            </w:pPr>
            <w:r w:rsidRPr="0019093E">
              <w:rPr>
                <w:rFonts w:ascii="Segoe UI" w:eastAsia="Calibri" w:hAnsi="Segoe UI" w:cs="Segoe UI"/>
                <w:b/>
                <w:sz w:val="20"/>
                <w:szCs w:val="20"/>
              </w:rPr>
              <w:t>Potential basis for assessment/metrics</w:t>
            </w:r>
          </w:p>
        </w:tc>
      </w:tr>
      <w:tr w:rsidR="0019093E" w:rsidRPr="0019093E" w14:paraId="5E8D8B8E" w14:textId="77777777" w:rsidTr="00FC7D14">
        <w:tc>
          <w:tcPr>
            <w:tcW w:w="2880" w:type="dxa"/>
          </w:tcPr>
          <w:p w14:paraId="435BF552" w14:textId="77777777" w:rsidR="0019093E" w:rsidRPr="0019093E" w:rsidRDefault="0019093E" w:rsidP="00900437">
            <w:pPr>
              <w:numPr>
                <w:ilvl w:val="0"/>
                <w:numId w:val="7"/>
              </w:numPr>
              <w:spacing w:after="0" w:line="240" w:lineRule="auto"/>
              <w:ind w:left="247" w:hanging="270"/>
              <w:rPr>
                <w:rFonts w:ascii="Segoe UI" w:eastAsia="Calibri" w:hAnsi="Segoe UI" w:cs="Segoe UI"/>
                <w:sz w:val="20"/>
                <w:szCs w:val="20"/>
              </w:rPr>
            </w:pPr>
            <w:r w:rsidRPr="0019093E">
              <w:rPr>
                <w:rFonts w:ascii="Segoe UI" w:hAnsi="Segoe UI" w:cs="Segoe UI"/>
                <w:sz w:val="20"/>
                <w:szCs w:val="20"/>
              </w:rPr>
              <w:t>Maintains connections and credibility with a broad network of Barr staff in order to:</w:t>
            </w:r>
          </w:p>
          <w:p w14:paraId="39DF1532" w14:textId="77777777" w:rsidR="0019093E" w:rsidRPr="0019093E" w:rsidRDefault="0019093E" w:rsidP="00900437">
            <w:pPr>
              <w:numPr>
                <w:ilvl w:val="1"/>
                <w:numId w:val="9"/>
              </w:numPr>
              <w:spacing w:after="0" w:line="240" w:lineRule="auto"/>
              <w:ind w:left="432" w:hanging="288"/>
              <w:rPr>
                <w:rFonts w:ascii="Segoe UI" w:eastAsia="Calibri" w:hAnsi="Segoe UI" w:cs="Segoe UI"/>
                <w:sz w:val="20"/>
                <w:szCs w:val="20"/>
              </w:rPr>
            </w:pPr>
            <w:r w:rsidRPr="0019093E">
              <w:rPr>
                <w:rFonts w:ascii="Segoe UI" w:hAnsi="Segoe UI" w:cs="Segoe UI"/>
                <w:sz w:val="20"/>
                <w:szCs w:val="20"/>
              </w:rPr>
              <w:t xml:space="preserve">understand company strategies, needs, and services; </w:t>
            </w:r>
          </w:p>
          <w:p w14:paraId="3E3CE0CD" w14:textId="77777777" w:rsidR="0019093E" w:rsidRPr="0019093E" w:rsidRDefault="0019093E" w:rsidP="00900437">
            <w:pPr>
              <w:numPr>
                <w:ilvl w:val="1"/>
                <w:numId w:val="9"/>
              </w:numPr>
              <w:spacing w:after="0" w:line="240" w:lineRule="auto"/>
              <w:ind w:left="432" w:hanging="288"/>
              <w:rPr>
                <w:rFonts w:ascii="Segoe UI" w:eastAsia="Calibri" w:hAnsi="Segoe UI" w:cs="Segoe UI"/>
                <w:sz w:val="20"/>
                <w:szCs w:val="20"/>
              </w:rPr>
            </w:pPr>
            <w:r w:rsidRPr="0019093E">
              <w:rPr>
                <w:rFonts w:ascii="Segoe UI" w:hAnsi="Segoe UI" w:cs="Segoe UI"/>
                <w:sz w:val="20"/>
                <w:szCs w:val="20"/>
              </w:rPr>
              <w:t xml:space="preserve">have the ability to speak with integrity to the breadth of the various services offered by Barr; and </w:t>
            </w:r>
          </w:p>
          <w:p w14:paraId="4088F6CF" w14:textId="77777777" w:rsidR="0019093E" w:rsidRPr="0019093E" w:rsidRDefault="0019093E" w:rsidP="00900437">
            <w:pPr>
              <w:numPr>
                <w:ilvl w:val="1"/>
                <w:numId w:val="9"/>
              </w:numPr>
              <w:spacing w:after="0" w:line="240" w:lineRule="auto"/>
              <w:ind w:left="432" w:hanging="288"/>
              <w:rPr>
                <w:rFonts w:ascii="Segoe UI" w:eastAsia="Calibri" w:hAnsi="Segoe UI" w:cs="Segoe UI"/>
                <w:sz w:val="20"/>
                <w:szCs w:val="20"/>
              </w:rPr>
            </w:pPr>
            <w:r w:rsidRPr="0019093E">
              <w:rPr>
                <w:rFonts w:ascii="Segoe UI" w:hAnsi="Segoe UI" w:cs="Segoe UI"/>
                <w:sz w:val="20"/>
                <w:szCs w:val="20"/>
              </w:rPr>
              <w:t>make connections between desirable market opportunities and appropriate Barr staff who can pursue specific opportunities</w:t>
            </w:r>
          </w:p>
        </w:tc>
        <w:tc>
          <w:tcPr>
            <w:tcW w:w="5040" w:type="dxa"/>
          </w:tcPr>
          <w:p w14:paraId="617130F9" w14:textId="77777777" w:rsidR="0019093E" w:rsidRPr="0019093E" w:rsidRDefault="0019093E" w:rsidP="00900437">
            <w:pPr>
              <w:numPr>
                <w:ilvl w:val="0"/>
                <w:numId w:val="3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Has connections with Barr staff across practices, BUs and offices</w:t>
            </w:r>
          </w:p>
          <w:p w14:paraId="4E70AF20" w14:textId="77777777" w:rsidR="0019093E" w:rsidRPr="0019093E" w:rsidRDefault="0019093E" w:rsidP="00900437">
            <w:pPr>
              <w:numPr>
                <w:ilvl w:val="0"/>
                <w:numId w:val="3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Engages with relevant market sector forums to share info, get direction or buy-in on desired, desirable opportunities</w:t>
            </w:r>
          </w:p>
          <w:p w14:paraId="53FB4354" w14:textId="77777777" w:rsidR="0019093E" w:rsidRPr="0019093E" w:rsidRDefault="0019093E" w:rsidP="00900437">
            <w:pPr>
              <w:numPr>
                <w:ilvl w:val="0"/>
                <w:numId w:val="3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Is readily able to find appropriate staff connections by working existing Barr network (don’t need to know everyone personally)</w:t>
            </w:r>
          </w:p>
          <w:p w14:paraId="6952CC26" w14:textId="77777777" w:rsidR="0019093E" w:rsidRPr="0019093E" w:rsidRDefault="0019093E" w:rsidP="00900437">
            <w:pPr>
              <w:numPr>
                <w:ilvl w:val="0"/>
                <w:numId w:val="3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Identifies potential clients and opportunities that fit Barr objectives for desired clients and projects (able to effectively move opportunities from left to right on business development cycle)</w:t>
            </w:r>
          </w:p>
          <w:p w14:paraId="286EB775" w14:textId="77777777" w:rsidR="0019093E" w:rsidRPr="0019093E" w:rsidRDefault="0019093E" w:rsidP="00900437">
            <w:pPr>
              <w:numPr>
                <w:ilvl w:val="0"/>
                <w:numId w:val="3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Can identify and introduce appropriate Barr staff to potential clients as opportunities are materializing, so seller-doer can engage, vet, build support and team, and pursue</w:t>
            </w:r>
          </w:p>
          <w:p w14:paraId="3A80BB53" w14:textId="77777777" w:rsidR="0019093E" w:rsidRPr="0019093E" w:rsidRDefault="0019093E" w:rsidP="00900437">
            <w:pPr>
              <w:numPr>
                <w:ilvl w:val="0"/>
                <w:numId w:val="3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Maintains a current understanding of the services provided across the company</w:t>
            </w:r>
          </w:p>
          <w:p w14:paraId="779F455A" w14:textId="77777777" w:rsidR="0019093E" w:rsidRPr="0019093E" w:rsidRDefault="0019093E" w:rsidP="00900437">
            <w:pPr>
              <w:numPr>
                <w:ilvl w:val="0"/>
                <w:numId w:val="3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Able to engage with clients in discussions of their needs and aligning Barr services</w:t>
            </w:r>
          </w:p>
          <w:p w14:paraId="3434849C" w14:textId="77777777" w:rsidR="0019093E" w:rsidRPr="0019093E" w:rsidRDefault="0019093E" w:rsidP="00900437">
            <w:pPr>
              <w:numPr>
                <w:ilvl w:val="0"/>
                <w:numId w:val="3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Understands Barr’s project portfolio and ability to articulate technical approaches and other differentiation strategies to appropriate reference them during client discussions</w:t>
            </w:r>
          </w:p>
        </w:tc>
        <w:tc>
          <w:tcPr>
            <w:tcW w:w="5040" w:type="dxa"/>
          </w:tcPr>
          <w:p w14:paraId="5DD01256" w14:textId="77777777" w:rsidR="0019093E" w:rsidRPr="0019093E" w:rsidRDefault="0019093E" w:rsidP="00900437">
            <w:pPr>
              <w:numPr>
                <w:ilvl w:val="0"/>
                <w:numId w:val="33"/>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Feedback from Barr staff</w:t>
            </w:r>
          </w:p>
          <w:p w14:paraId="125C59E4" w14:textId="77777777" w:rsidR="0019093E" w:rsidRPr="0019093E" w:rsidRDefault="0019093E" w:rsidP="00900437">
            <w:pPr>
              <w:numPr>
                <w:ilvl w:val="0"/>
                <w:numId w:val="33"/>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Leads cross BU and cross office teams</w:t>
            </w:r>
          </w:p>
          <w:p w14:paraId="7BF141D6" w14:textId="77777777" w:rsidR="0019093E" w:rsidRPr="0019093E" w:rsidRDefault="0019093E" w:rsidP="00900437">
            <w:pPr>
              <w:numPr>
                <w:ilvl w:val="0"/>
                <w:numId w:val="33"/>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Specific examples of regular engagement with one or more market sector forum teams</w:t>
            </w:r>
          </w:p>
          <w:p w14:paraId="7177AFEA" w14:textId="77777777" w:rsidR="0019093E" w:rsidRPr="0019093E" w:rsidRDefault="0019093E" w:rsidP="00900437">
            <w:pPr>
              <w:numPr>
                <w:ilvl w:val="0"/>
                <w:numId w:val="33"/>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Sought out by people across the organization for advice</w:t>
            </w:r>
          </w:p>
          <w:p w14:paraId="17A4A9E8" w14:textId="77777777" w:rsidR="0019093E" w:rsidRPr="0019093E" w:rsidRDefault="0019093E" w:rsidP="00900437">
            <w:pPr>
              <w:numPr>
                <w:ilvl w:val="0"/>
                <w:numId w:val="33"/>
              </w:numPr>
              <w:spacing w:after="0" w:line="240" w:lineRule="auto"/>
              <w:contextualSpacing/>
              <w:rPr>
                <w:rFonts w:ascii="Segoe UI" w:eastAsia="Calibri" w:hAnsi="Segoe UI" w:cs="Segoe UI"/>
                <w:sz w:val="20"/>
                <w:szCs w:val="20"/>
              </w:rPr>
            </w:pPr>
            <w:r w:rsidRPr="0019093E">
              <w:rPr>
                <w:rFonts w:ascii="Segoe UI" w:hAnsi="Segoe UI" w:cs="Segoe UI"/>
                <w:sz w:val="20"/>
                <w:szCs w:val="20"/>
              </w:rPr>
              <w:t>Builds and maintains relationships across offices by spending time in other offices</w:t>
            </w:r>
          </w:p>
          <w:p w14:paraId="4289A8D5" w14:textId="77777777" w:rsidR="0019093E" w:rsidRPr="0019093E" w:rsidRDefault="0019093E" w:rsidP="00900437">
            <w:pPr>
              <w:numPr>
                <w:ilvl w:val="0"/>
                <w:numId w:val="33"/>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 xml:space="preserve">Number of opportunities identified in Vision, and number of opportunities tied to proposals and projects </w:t>
            </w:r>
          </w:p>
          <w:p w14:paraId="361ED9F5" w14:textId="77777777" w:rsidR="0019093E" w:rsidRPr="0019093E" w:rsidRDefault="0019093E" w:rsidP="00900437">
            <w:pPr>
              <w:numPr>
                <w:ilvl w:val="0"/>
                <w:numId w:val="33"/>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Number of proposals with either key role in developing proposal/project team, or proposals that developed based on opportunities tied to individual</w:t>
            </w:r>
          </w:p>
          <w:p w14:paraId="589C5907" w14:textId="77777777" w:rsidR="0019093E" w:rsidRPr="0019093E" w:rsidRDefault="0019093E" w:rsidP="00900437">
            <w:pPr>
              <w:numPr>
                <w:ilvl w:val="0"/>
                <w:numId w:val="33"/>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Number of relationships/opportunities transferred to others</w:t>
            </w:r>
          </w:p>
          <w:p w14:paraId="6AF04029" w14:textId="77777777" w:rsidR="0019093E" w:rsidRPr="0019093E" w:rsidRDefault="0019093E" w:rsidP="00900437">
            <w:pPr>
              <w:numPr>
                <w:ilvl w:val="0"/>
                <w:numId w:val="33"/>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Actively engages with BUs and PGs to understand core service areas and emerging service areas</w:t>
            </w:r>
          </w:p>
          <w:p w14:paraId="1DDA6626" w14:textId="77777777" w:rsidR="0019093E" w:rsidRPr="0019093E" w:rsidRDefault="0019093E" w:rsidP="00900437">
            <w:pPr>
              <w:numPr>
                <w:ilvl w:val="0"/>
                <w:numId w:val="33"/>
              </w:numPr>
              <w:spacing w:after="0" w:line="240" w:lineRule="auto"/>
              <w:contextualSpacing/>
              <w:rPr>
                <w:rFonts w:ascii="Segoe UI" w:eastAsia="Calibri" w:hAnsi="Segoe UI" w:cs="Segoe UI"/>
                <w:sz w:val="20"/>
                <w:szCs w:val="20"/>
              </w:rPr>
            </w:pPr>
            <w:r w:rsidRPr="0019093E">
              <w:rPr>
                <w:rFonts w:ascii="Segoe UI" w:hAnsi="Segoe UI" w:cs="Segoe UI"/>
                <w:sz w:val="20"/>
                <w:szCs w:val="20"/>
              </w:rPr>
              <w:t>Assists with the development of marketing presentations, fact sheets and other marketing materials</w:t>
            </w:r>
          </w:p>
        </w:tc>
      </w:tr>
      <w:tr w:rsidR="0019093E" w:rsidRPr="0019093E" w14:paraId="5BAA95F7" w14:textId="77777777" w:rsidTr="00FC7D14">
        <w:tc>
          <w:tcPr>
            <w:tcW w:w="2880" w:type="dxa"/>
          </w:tcPr>
          <w:p w14:paraId="772FB8EC" w14:textId="77777777" w:rsidR="0019093E" w:rsidRPr="0019093E" w:rsidRDefault="0019093E" w:rsidP="00900437">
            <w:pPr>
              <w:numPr>
                <w:ilvl w:val="0"/>
                <w:numId w:val="8"/>
              </w:numPr>
              <w:spacing w:after="0" w:line="240" w:lineRule="auto"/>
              <w:contextualSpacing/>
              <w:rPr>
                <w:rFonts w:ascii="Segoe UI" w:hAnsi="Segoe UI" w:cs="Segoe UI"/>
                <w:sz w:val="20"/>
                <w:szCs w:val="20"/>
              </w:rPr>
            </w:pPr>
            <w:r w:rsidRPr="0019093E">
              <w:rPr>
                <w:rFonts w:ascii="Segoe UI" w:hAnsi="Segoe UI" w:cs="Segoe UI"/>
                <w:sz w:val="20"/>
                <w:szCs w:val="20"/>
              </w:rPr>
              <w:t>Establishes a visible presence that advances Barr’s brand in our targeted or desired markets (“broadcasting”)</w:t>
            </w:r>
          </w:p>
        </w:tc>
        <w:tc>
          <w:tcPr>
            <w:tcW w:w="5040" w:type="dxa"/>
          </w:tcPr>
          <w:p w14:paraId="7CD63CFA" w14:textId="77777777" w:rsidR="0019093E" w:rsidRPr="0019093E" w:rsidRDefault="0019093E" w:rsidP="00900437">
            <w:pPr>
              <w:numPr>
                <w:ilvl w:val="0"/>
                <w:numId w:val="34"/>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Makes intentional selection of network opportunities to blanket likely target for prospective and existing Barr clientele</w:t>
            </w:r>
          </w:p>
          <w:p w14:paraId="41EE3DC7" w14:textId="77777777" w:rsidR="0019093E" w:rsidRPr="0019093E" w:rsidRDefault="0019093E" w:rsidP="00900437">
            <w:pPr>
              <w:numPr>
                <w:ilvl w:val="0"/>
                <w:numId w:val="34"/>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Positions Barr as a high value consultant to our targeted audiences through messaging, conversations, marketing collateral, speaking engagements, referrals, and other appropriate means that align with Barr’s brand</w:t>
            </w:r>
          </w:p>
          <w:p w14:paraId="6BC4D7FA" w14:textId="77777777" w:rsidR="0019093E" w:rsidRPr="0019093E" w:rsidRDefault="0019093E" w:rsidP="00900437">
            <w:pPr>
              <w:numPr>
                <w:ilvl w:val="0"/>
                <w:numId w:val="34"/>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lastRenderedPageBreak/>
              <w:t>Actively develops Barr’s brand by identifying opportunities for Barr staff to present technical content at client-focused events</w:t>
            </w:r>
          </w:p>
        </w:tc>
        <w:tc>
          <w:tcPr>
            <w:tcW w:w="5040" w:type="dxa"/>
          </w:tcPr>
          <w:p w14:paraId="799E861B" w14:textId="77777777" w:rsidR="0019093E" w:rsidRPr="0019093E" w:rsidRDefault="0019093E" w:rsidP="00900437">
            <w:pPr>
              <w:numPr>
                <w:ilvl w:val="0"/>
                <w:numId w:val="35"/>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lastRenderedPageBreak/>
              <w:t>Active engagement with forums, offices, and BUs to identify appropriate conferences</w:t>
            </w:r>
          </w:p>
          <w:p w14:paraId="518BB66A" w14:textId="77777777" w:rsidR="0019093E" w:rsidRPr="0019093E" w:rsidRDefault="0019093E" w:rsidP="00900437">
            <w:pPr>
              <w:numPr>
                <w:ilvl w:val="0"/>
                <w:numId w:val="35"/>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 xml:space="preserve">Active engagement with external network through various channels (evidenced through Vision entries, active on social media, </w:t>
            </w:r>
            <w:proofErr w:type="spellStart"/>
            <w:r w:rsidRPr="0019093E">
              <w:rPr>
                <w:rFonts w:ascii="Segoe UI" w:hAnsi="Segoe UI" w:cs="Segoe UI"/>
                <w:sz w:val="20"/>
                <w:szCs w:val="20"/>
              </w:rPr>
              <w:t>etc</w:t>
            </w:r>
            <w:proofErr w:type="spellEnd"/>
            <w:r w:rsidRPr="0019093E">
              <w:rPr>
                <w:rFonts w:ascii="Segoe UI" w:hAnsi="Segoe UI" w:cs="Segoe UI"/>
                <w:sz w:val="20"/>
                <w:szCs w:val="20"/>
              </w:rPr>
              <w:t>)</w:t>
            </w:r>
          </w:p>
          <w:p w14:paraId="77E1DD0B" w14:textId="77777777" w:rsidR="0019093E" w:rsidRPr="0019093E" w:rsidRDefault="0019093E" w:rsidP="00900437">
            <w:pPr>
              <w:numPr>
                <w:ilvl w:val="0"/>
                <w:numId w:val="35"/>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Represents Barr at client-focused conferences</w:t>
            </w:r>
          </w:p>
          <w:p w14:paraId="2EE9D559" w14:textId="77777777" w:rsidR="0019093E" w:rsidRPr="0019093E" w:rsidRDefault="0019093E" w:rsidP="00900437">
            <w:pPr>
              <w:numPr>
                <w:ilvl w:val="0"/>
                <w:numId w:val="35"/>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Sponsors and assists others at client focused conferences and Barr client events</w:t>
            </w:r>
          </w:p>
        </w:tc>
      </w:tr>
      <w:tr w:rsidR="0019093E" w:rsidRPr="0019093E" w14:paraId="6EDD5205" w14:textId="77777777" w:rsidTr="00FC7D14">
        <w:tc>
          <w:tcPr>
            <w:tcW w:w="2880" w:type="dxa"/>
          </w:tcPr>
          <w:p w14:paraId="3A480E61" w14:textId="7E48FC40" w:rsidR="0019093E" w:rsidRPr="0019093E" w:rsidRDefault="0019093E" w:rsidP="00900437">
            <w:pPr>
              <w:numPr>
                <w:ilvl w:val="0"/>
                <w:numId w:val="8"/>
              </w:numPr>
              <w:spacing w:after="0" w:line="240" w:lineRule="auto"/>
              <w:contextualSpacing/>
              <w:rPr>
                <w:rFonts w:ascii="Segoe UI" w:hAnsi="Segoe UI" w:cs="Segoe UI"/>
                <w:sz w:val="20"/>
                <w:szCs w:val="20"/>
              </w:rPr>
            </w:pPr>
            <w:r w:rsidRPr="0019093E">
              <w:rPr>
                <w:rFonts w:ascii="Segoe UI" w:hAnsi="Segoe UI" w:cs="Segoe UI"/>
                <w:sz w:val="20"/>
                <w:szCs w:val="20"/>
              </w:rPr>
              <w:t>Is effective at nurturing potential clients</w:t>
            </w:r>
            <w:r w:rsidR="00FC7D14">
              <w:rPr>
                <w:rFonts w:ascii="Segoe UI" w:hAnsi="Segoe UI" w:cs="Segoe UI"/>
                <w:sz w:val="20"/>
                <w:szCs w:val="20"/>
              </w:rPr>
              <w:t xml:space="preserve"> by</w:t>
            </w:r>
            <w:r w:rsidRPr="0019093E">
              <w:rPr>
                <w:rFonts w:ascii="Segoe UI" w:hAnsi="Segoe UI" w:cs="Segoe UI"/>
                <w:sz w:val="20"/>
                <w:szCs w:val="20"/>
              </w:rPr>
              <w:t>:</w:t>
            </w:r>
          </w:p>
          <w:p w14:paraId="795C7D6C" w14:textId="77777777" w:rsidR="0019093E" w:rsidRPr="0019093E" w:rsidRDefault="0019093E" w:rsidP="00900437">
            <w:pPr>
              <w:numPr>
                <w:ilvl w:val="1"/>
                <w:numId w:val="9"/>
              </w:numPr>
              <w:spacing w:after="0" w:line="240" w:lineRule="auto"/>
              <w:ind w:left="432" w:hanging="288"/>
              <w:rPr>
                <w:rFonts w:ascii="Segoe UI" w:hAnsi="Segoe UI" w:cs="Segoe UI"/>
                <w:sz w:val="20"/>
                <w:szCs w:val="20"/>
              </w:rPr>
            </w:pPr>
            <w:r w:rsidRPr="0019093E">
              <w:rPr>
                <w:rFonts w:ascii="Segoe UI" w:hAnsi="Segoe UI" w:cs="Segoe UI"/>
                <w:sz w:val="20"/>
                <w:szCs w:val="20"/>
              </w:rPr>
              <w:t xml:space="preserve">identifying and engaging prospective and desirable clients, </w:t>
            </w:r>
          </w:p>
          <w:p w14:paraId="6C447E6F" w14:textId="77777777" w:rsidR="0019093E" w:rsidRPr="0019093E" w:rsidRDefault="0019093E" w:rsidP="00900437">
            <w:pPr>
              <w:numPr>
                <w:ilvl w:val="1"/>
                <w:numId w:val="9"/>
              </w:numPr>
              <w:spacing w:after="0" w:line="240" w:lineRule="auto"/>
              <w:ind w:left="432" w:hanging="288"/>
              <w:rPr>
                <w:rFonts w:ascii="Segoe UI" w:hAnsi="Segoe UI" w:cs="Segoe UI"/>
                <w:sz w:val="20"/>
                <w:szCs w:val="20"/>
              </w:rPr>
            </w:pPr>
            <w:r w:rsidRPr="0019093E">
              <w:rPr>
                <w:rFonts w:ascii="Segoe UI" w:hAnsi="Segoe UI" w:cs="Segoe UI"/>
                <w:sz w:val="20"/>
                <w:szCs w:val="20"/>
              </w:rPr>
              <w:t>formulating and executing strategies consistent with Barr’s portfolio strategy elements, principles and practices to develop relationships with prospective clients who match Barr’s desired client characteristics</w:t>
            </w:r>
          </w:p>
        </w:tc>
        <w:tc>
          <w:tcPr>
            <w:tcW w:w="5040" w:type="dxa"/>
          </w:tcPr>
          <w:p w14:paraId="1AB35F3D" w14:textId="77777777" w:rsidR="0019093E" w:rsidRPr="0019093E" w:rsidRDefault="0019093E" w:rsidP="00900437">
            <w:pPr>
              <w:numPr>
                <w:ilvl w:val="0"/>
                <w:numId w:val="3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Uses Barr’s systems (Vision, Forums, CDTs) for collaboration, sharing information</w:t>
            </w:r>
          </w:p>
          <w:p w14:paraId="6E5964D3" w14:textId="77777777" w:rsidR="0019093E" w:rsidRPr="0019093E" w:rsidRDefault="0019093E" w:rsidP="00900437">
            <w:pPr>
              <w:numPr>
                <w:ilvl w:val="0"/>
                <w:numId w:val="3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Employing, teaching, facilitating Barr’s strategic pursuit strategies, tactics and resources</w:t>
            </w:r>
          </w:p>
          <w:p w14:paraId="767DDF4C" w14:textId="77777777" w:rsidR="0019093E" w:rsidRPr="0019093E" w:rsidRDefault="0019093E" w:rsidP="00900437">
            <w:pPr>
              <w:numPr>
                <w:ilvl w:val="0"/>
                <w:numId w:val="3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Able to help articulate and leverage Barr’s unique differentiators to prospective clients</w:t>
            </w:r>
          </w:p>
          <w:p w14:paraId="55EC4F22" w14:textId="77777777" w:rsidR="0019093E" w:rsidRPr="0019093E" w:rsidRDefault="0019093E" w:rsidP="00900437">
            <w:pPr>
              <w:numPr>
                <w:ilvl w:val="0"/>
                <w:numId w:val="3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Networks effectively with market, industry, client organizations desirable to Barr in various venues (conferences, trade shows, industry meetings, client offices, phone calls, </w:t>
            </w:r>
            <w:proofErr w:type="spellStart"/>
            <w:r w:rsidRPr="0019093E">
              <w:rPr>
                <w:rFonts w:ascii="Segoe UI" w:eastAsia="Calibri" w:hAnsi="Segoe UI" w:cs="Segoe UI"/>
                <w:sz w:val="20"/>
                <w:szCs w:val="20"/>
              </w:rPr>
              <w:t>etc</w:t>
            </w:r>
            <w:proofErr w:type="spellEnd"/>
            <w:r w:rsidRPr="0019093E">
              <w:rPr>
                <w:rFonts w:ascii="Segoe UI" w:eastAsia="Calibri" w:hAnsi="Segoe UI" w:cs="Segoe UI"/>
                <w:sz w:val="20"/>
                <w:szCs w:val="20"/>
              </w:rPr>
              <w:t>)</w:t>
            </w:r>
          </w:p>
          <w:p w14:paraId="65A4B42D" w14:textId="77777777" w:rsidR="0019093E" w:rsidRPr="0019093E" w:rsidRDefault="0019093E" w:rsidP="00900437">
            <w:pPr>
              <w:numPr>
                <w:ilvl w:val="0"/>
                <w:numId w:val="3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Able to identify potential new clients and engage them to assess their org needs and assess possible fit with Barr</w:t>
            </w:r>
          </w:p>
          <w:p w14:paraId="7AA1009B" w14:textId="77777777" w:rsidR="0019093E" w:rsidRPr="0019093E" w:rsidRDefault="0019093E" w:rsidP="00900437">
            <w:pPr>
              <w:numPr>
                <w:ilvl w:val="0"/>
                <w:numId w:val="3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Attention to client’s needs and satisfaction of client requirements</w:t>
            </w:r>
          </w:p>
          <w:p w14:paraId="0DA1277C" w14:textId="77777777" w:rsidR="0019093E" w:rsidRPr="0019093E" w:rsidRDefault="0019093E" w:rsidP="00900437">
            <w:pPr>
              <w:numPr>
                <w:ilvl w:val="0"/>
                <w:numId w:val="3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Identifies and implements strategic pursuit of new services, markets and clients</w:t>
            </w:r>
          </w:p>
          <w:p w14:paraId="7A74662F" w14:textId="77777777" w:rsidR="0019093E" w:rsidRPr="0019093E" w:rsidRDefault="0019093E" w:rsidP="00900437">
            <w:pPr>
              <w:numPr>
                <w:ilvl w:val="0"/>
                <w:numId w:val="3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Develop and implement pursuit plans in systematic fashion</w:t>
            </w:r>
          </w:p>
          <w:p w14:paraId="5E81045F" w14:textId="77777777" w:rsidR="0019093E" w:rsidRPr="0019093E" w:rsidRDefault="0019093E" w:rsidP="00900437">
            <w:pPr>
              <w:numPr>
                <w:ilvl w:val="0"/>
                <w:numId w:val="36"/>
              </w:numPr>
              <w:spacing w:after="0" w:line="240" w:lineRule="auto"/>
              <w:contextualSpacing/>
              <w:rPr>
                <w:rFonts w:ascii="Segoe UI" w:eastAsia="Calibri" w:hAnsi="Segoe UI" w:cs="Segoe UI"/>
                <w:sz w:val="20"/>
                <w:szCs w:val="20"/>
              </w:rPr>
            </w:pPr>
            <w:r w:rsidRPr="0019093E">
              <w:rPr>
                <w:rFonts w:ascii="Segoe UI" w:hAnsi="Segoe UI" w:cs="Segoe UI"/>
                <w:sz w:val="20"/>
                <w:szCs w:val="20"/>
              </w:rPr>
              <w:t>Develops strategic understanding of clients organizational structure and decision rights</w:t>
            </w:r>
          </w:p>
          <w:p w14:paraId="16918E8D" w14:textId="77777777" w:rsidR="0019093E" w:rsidRPr="0019093E" w:rsidRDefault="0019093E" w:rsidP="00900437">
            <w:pPr>
              <w:numPr>
                <w:ilvl w:val="0"/>
                <w:numId w:val="36"/>
              </w:numPr>
              <w:spacing w:after="0" w:line="240" w:lineRule="auto"/>
              <w:rPr>
                <w:rFonts w:ascii="Segoe UI" w:hAnsi="Segoe UI" w:cs="Segoe UI"/>
                <w:sz w:val="20"/>
                <w:szCs w:val="20"/>
              </w:rPr>
            </w:pPr>
            <w:r w:rsidRPr="0019093E">
              <w:rPr>
                <w:rFonts w:ascii="Segoe UI" w:hAnsi="Segoe UI" w:cs="Segoe UI"/>
                <w:sz w:val="20"/>
                <w:szCs w:val="20"/>
              </w:rPr>
              <w:t>Develops understanding of client business and needs</w:t>
            </w:r>
          </w:p>
          <w:p w14:paraId="6916691F" w14:textId="77777777" w:rsidR="0019093E" w:rsidRPr="0019093E" w:rsidRDefault="0019093E" w:rsidP="00900437">
            <w:pPr>
              <w:numPr>
                <w:ilvl w:val="0"/>
                <w:numId w:val="3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Recruits appropriate teams to execute strategic pursuits</w:t>
            </w:r>
          </w:p>
          <w:p w14:paraId="1BCBC96B" w14:textId="77777777" w:rsidR="0019093E" w:rsidRPr="0019093E" w:rsidRDefault="0019093E" w:rsidP="00900437">
            <w:pPr>
              <w:numPr>
                <w:ilvl w:val="0"/>
                <w:numId w:val="3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Engages appropriate internal stakeholders to vet strategic ideas and verify alignment with Barr values and objectives</w:t>
            </w:r>
          </w:p>
        </w:tc>
        <w:tc>
          <w:tcPr>
            <w:tcW w:w="5040" w:type="dxa"/>
          </w:tcPr>
          <w:p w14:paraId="73FACAB6" w14:textId="77777777" w:rsidR="0019093E" w:rsidRPr="0019093E" w:rsidRDefault="0019093E" w:rsidP="00900437">
            <w:pPr>
              <w:numPr>
                <w:ilvl w:val="0"/>
                <w:numId w:val="37"/>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Feedback from Barr staff</w:t>
            </w:r>
          </w:p>
          <w:p w14:paraId="773F94D6" w14:textId="77777777" w:rsidR="0019093E" w:rsidRPr="0019093E" w:rsidRDefault="0019093E" w:rsidP="00900437">
            <w:pPr>
              <w:numPr>
                <w:ilvl w:val="0"/>
                <w:numId w:val="37"/>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Number of entries into Vision</w:t>
            </w:r>
          </w:p>
          <w:p w14:paraId="5D3DC529" w14:textId="77777777" w:rsidR="0019093E" w:rsidRPr="0019093E" w:rsidRDefault="0019093E" w:rsidP="00900437">
            <w:pPr>
              <w:numPr>
                <w:ilvl w:val="0"/>
                <w:numId w:val="37"/>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Active engagement with forums, CDTs, and corporate business development staff</w:t>
            </w:r>
          </w:p>
          <w:p w14:paraId="25C193A2" w14:textId="77777777" w:rsidR="0019093E" w:rsidRPr="0019093E" w:rsidRDefault="0019093E" w:rsidP="00900437">
            <w:pPr>
              <w:numPr>
                <w:ilvl w:val="0"/>
                <w:numId w:val="37"/>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Leading target client pursuits using appropriate Barr tools and strategies</w:t>
            </w:r>
          </w:p>
          <w:p w14:paraId="0E496A3F" w14:textId="77777777" w:rsidR="0019093E" w:rsidRPr="0019093E" w:rsidRDefault="0019093E" w:rsidP="00900437">
            <w:pPr>
              <w:numPr>
                <w:ilvl w:val="0"/>
                <w:numId w:val="37"/>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Supporting technical focused staff in marketing, at conferences, meeting with clients, or developing BD pursuits</w:t>
            </w:r>
          </w:p>
          <w:p w14:paraId="317DB5CD" w14:textId="77777777" w:rsidR="0019093E" w:rsidRPr="0019093E" w:rsidRDefault="0019093E" w:rsidP="00900437">
            <w:pPr>
              <w:numPr>
                <w:ilvl w:val="0"/>
                <w:numId w:val="37"/>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Engaged in business development training (presenting and learning)</w:t>
            </w:r>
          </w:p>
          <w:p w14:paraId="3EB434D1" w14:textId="77777777" w:rsidR="0019093E" w:rsidRPr="0019093E" w:rsidRDefault="0019093E" w:rsidP="00900437">
            <w:pPr>
              <w:numPr>
                <w:ilvl w:val="0"/>
                <w:numId w:val="37"/>
              </w:numPr>
              <w:spacing w:after="0" w:line="240" w:lineRule="auto"/>
              <w:contextualSpacing/>
              <w:rPr>
                <w:rFonts w:ascii="Segoe UI" w:eastAsia="Calibri" w:hAnsi="Segoe UI" w:cs="Segoe UI"/>
                <w:sz w:val="20"/>
                <w:szCs w:val="20"/>
              </w:rPr>
            </w:pPr>
            <w:r w:rsidRPr="0019093E">
              <w:rPr>
                <w:rFonts w:ascii="Segoe UI" w:hAnsi="Segoe UI" w:cs="Segoe UI"/>
                <w:sz w:val="20"/>
                <w:szCs w:val="20"/>
              </w:rPr>
              <w:t>Represents Barr at client focused conferences and events</w:t>
            </w:r>
          </w:p>
          <w:p w14:paraId="225B0A5F" w14:textId="77777777" w:rsidR="0019093E" w:rsidRPr="0019093E" w:rsidRDefault="0019093E" w:rsidP="00900437">
            <w:pPr>
              <w:numPr>
                <w:ilvl w:val="0"/>
                <w:numId w:val="37"/>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Works with forums, offices, and BUs to identify appropriate networking venues and develops engagement plans</w:t>
            </w:r>
          </w:p>
          <w:p w14:paraId="19A9AD30" w14:textId="77777777" w:rsidR="0019093E" w:rsidRPr="0019093E" w:rsidRDefault="0019093E" w:rsidP="00900437">
            <w:pPr>
              <w:numPr>
                <w:ilvl w:val="0"/>
                <w:numId w:val="37"/>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Actively shares intelligence gleaned from networking events (use of Vision, summary memos shared with forums and client teams, formal and informal meetings to share intel)</w:t>
            </w:r>
          </w:p>
          <w:p w14:paraId="1D65D9A4" w14:textId="77777777" w:rsidR="0019093E" w:rsidRPr="0019093E" w:rsidRDefault="0019093E" w:rsidP="00900437">
            <w:pPr>
              <w:numPr>
                <w:ilvl w:val="0"/>
                <w:numId w:val="37"/>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Provides analysis to identify and support potential marketing campaigns and SDIs</w:t>
            </w:r>
          </w:p>
          <w:p w14:paraId="675B1BD4" w14:textId="77777777" w:rsidR="0019093E" w:rsidRPr="0019093E" w:rsidRDefault="0019093E" w:rsidP="00900437">
            <w:pPr>
              <w:numPr>
                <w:ilvl w:val="0"/>
                <w:numId w:val="37"/>
              </w:numPr>
              <w:spacing w:after="0" w:line="240" w:lineRule="auto"/>
              <w:rPr>
                <w:rFonts w:ascii="Segoe UI" w:hAnsi="Segoe UI" w:cs="Segoe UI"/>
                <w:sz w:val="20"/>
                <w:szCs w:val="20"/>
              </w:rPr>
            </w:pPr>
            <w:r w:rsidRPr="0019093E">
              <w:rPr>
                <w:rFonts w:ascii="Segoe UI" w:hAnsi="Segoe UI" w:cs="Segoe UI"/>
                <w:sz w:val="20"/>
                <w:szCs w:val="20"/>
              </w:rPr>
              <w:t>Actively and consistently solicits input from stakeholders (e.g., forums, BUs) on business development goals and objectives to verify alignment</w:t>
            </w:r>
          </w:p>
          <w:p w14:paraId="2D477726" w14:textId="77777777" w:rsidR="0019093E" w:rsidRPr="0019093E" w:rsidRDefault="0019093E" w:rsidP="00900437">
            <w:pPr>
              <w:numPr>
                <w:ilvl w:val="0"/>
                <w:numId w:val="37"/>
              </w:numPr>
              <w:spacing w:after="0" w:line="240" w:lineRule="auto"/>
              <w:rPr>
                <w:rFonts w:ascii="Segoe UI" w:hAnsi="Segoe UI" w:cs="Segoe UI"/>
                <w:sz w:val="20"/>
                <w:szCs w:val="20"/>
              </w:rPr>
            </w:pPr>
            <w:r w:rsidRPr="0019093E">
              <w:rPr>
                <w:rFonts w:ascii="Segoe UI" w:hAnsi="Segoe UI" w:cs="Segoe UI"/>
                <w:sz w:val="20"/>
                <w:szCs w:val="20"/>
              </w:rPr>
              <w:t>Vets client business practices with Barr BU staff to determine if they are a good fit for Barr</w:t>
            </w:r>
          </w:p>
          <w:p w14:paraId="29B2AC32" w14:textId="77777777" w:rsidR="0019093E" w:rsidRPr="0019093E" w:rsidRDefault="0019093E" w:rsidP="00900437">
            <w:pPr>
              <w:numPr>
                <w:ilvl w:val="0"/>
                <w:numId w:val="37"/>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Develops strategic pursuit plans and works with teams on implementation</w:t>
            </w:r>
          </w:p>
          <w:p w14:paraId="4684C744" w14:textId="77777777" w:rsidR="0019093E" w:rsidRPr="0019093E" w:rsidRDefault="0019093E" w:rsidP="00900437">
            <w:pPr>
              <w:numPr>
                <w:ilvl w:val="0"/>
                <w:numId w:val="37"/>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 xml:space="preserve">Actively shares market/client intelligence with appropriate stakeholders (use of Vision, summary </w:t>
            </w:r>
            <w:r w:rsidRPr="0019093E">
              <w:rPr>
                <w:rFonts w:ascii="Segoe UI" w:hAnsi="Segoe UI" w:cs="Segoe UI"/>
                <w:sz w:val="20"/>
                <w:szCs w:val="20"/>
              </w:rPr>
              <w:lastRenderedPageBreak/>
              <w:t>memos shared with forums and client teams, formal and informal meetings to share intel)</w:t>
            </w:r>
          </w:p>
        </w:tc>
      </w:tr>
    </w:tbl>
    <w:p w14:paraId="570DE1F6" w14:textId="77777777" w:rsidR="0019093E" w:rsidRPr="0019093E" w:rsidRDefault="0019093E" w:rsidP="0019093E">
      <w:pPr>
        <w:spacing w:after="0" w:line="240" w:lineRule="auto"/>
        <w:rPr>
          <w:rFonts w:ascii="Segoe UI" w:eastAsia="Calibri" w:hAnsi="Segoe UI"/>
          <w:sz w:val="20"/>
        </w:rPr>
      </w:pPr>
      <w:r w:rsidRPr="0019093E">
        <w:rPr>
          <w:rFonts w:ascii="Segoe UI" w:eastAsia="Calibri" w:hAnsi="Segoe UI"/>
          <w:sz w:val="20"/>
        </w:rPr>
        <w:lastRenderedPageBreak/>
        <w:br w:type="page"/>
      </w:r>
    </w:p>
    <w:p w14:paraId="4AA27E65" w14:textId="2521398D" w:rsidR="0019093E" w:rsidRPr="0019093E" w:rsidRDefault="00720A57" w:rsidP="00FC7D14">
      <w:pPr>
        <w:spacing w:before="240" w:after="0" w:line="288" w:lineRule="auto"/>
        <w:rPr>
          <w:rFonts w:ascii="Calibri" w:eastAsia="Calibri" w:hAnsi="Calibri"/>
          <w:sz w:val="28"/>
          <w:szCs w:val="28"/>
        </w:rPr>
      </w:pPr>
      <w:r>
        <w:rPr>
          <w:rFonts w:ascii="Calibri" w:eastAsia="Calibri" w:hAnsi="Calibri"/>
          <w:sz w:val="28"/>
          <w:szCs w:val="28"/>
        </w:rPr>
        <w:lastRenderedPageBreak/>
        <w:t>business s</w:t>
      </w:r>
      <w:r w:rsidR="0019093E" w:rsidRPr="0019093E">
        <w:rPr>
          <w:rFonts w:ascii="Calibri" w:eastAsia="Calibri" w:hAnsi="Calibri"/>
          <w:sz w:val="28"/>
          <w:szCs w:val="28"/>
        </w:rPr>
        <w:t xml:space="preserve">upport </w:t>
      </w:r>
      <w:r>
        <w:rPr>
          <w:rFonts w:ascii="Calibri" w:eastAsia="Calibri" w:hAnsi="Calibri"/>
          <w:sz w:val="28"/>
          <w:szCs w:val="28"/>
        </w:rPr>
        <w:t>vice president</w:t>
      </w:r>
      <w:r w:rsidR="0019093E" w:rsidRPr="0019093E">
        <w:rPr>
          <w:rFonts w:ascii="Calibri" w:eastAsia="Calibri" w:hAnsi="Calibri"/>
          <w:sz w:val="28"/>
          <w:szCs w:val="28"/>
        </w:rPr>
        <w:t xml:space="preserve">-specific </w:t>
      </w:r>
      <w:r>
        <w:rPr>
          <w:rFonts w:ascii="Calibri" w:eastAsia="Calibri" w:hAnsi="Calibri"/>
          <w:sz w:val="28"/>
          <w:szCs w:val="28"/>
        </w:rPr>
        <w:t>s</w:t>
      </w:r>
      <w:r w:rsidR="0019093E" w:rsidRPr="0019093E">
        <w:rPr>
          <w:rFonts w:ascii="Calibri" w:eastAsia="Calibri" w:hAnsi="Calibri"/>
          <w:sz w:val="28"/>
          <w:szCs w:val="28"/>
        </w:rPr>
        <w:t xml:space="preserve">election </w:t>
      </w:r>
      <w:r>
        <w:rPr>
          <w:rFonts w:ascii="Calibri" w:eastAsia="Calibri" w:hAnsi="Calibri"/>
          <w:sz w:val="28"/>
          <w:szCs w:val="28"/>
        </w:rPr>
        <w:t>c</w:t>
      </w:r>
      <w:r w:rsidR="0019093E" w:rsidRPr="0019093E">
        <w:rPr>
          <w:rFonts w:ascii="Calibri" w:eastAsia="Calibri" w:hAnsi="Calibri"/>
          <w:sz w:val="28"/>
          <w:szCs w:val="28"/>
        </w:rPr>
        <w:t>riteria</w:t>
      </w:r>
    </w:p>
    <w:tbl>
      <w:tblPr>
        <w:tblStyle w:val="TableGrid2"/>
        <w:tblW w:w="12960" w:type="dxa"/>
        <w:tblLook w:val="04A0" w:firstRow="1" w:lastRow="0" w:firstColumn="1" w:lastColumn="0" w:noHBand="0" w:noVBand="1"/>
      </w:tblPr>
      <w:tblGrid>
        <w:gridCol w:w="2880"/>
        <w:gridCol w:w="5040"/>
        <w:gridCol w:w="5040"/>
      </w:tblGrid>
      <w:tr w:rsidR="0019093E" w:rsidRPr="0019093E" w14:paraId="0A48EB28" w14:textId="77777777" w:rsidTr="00DD6A7E">
        <w:trPr>
          <w:tblHeader/>
        </w:trPr>
        <w:tc>
          <w:tcPr>
            <w:tcW w:w="2880" w:type="dxa"/>
          </w:tcPr>
          <w:p w14:paraId="56D7D556" w14:textId="77777777" w:rsidR="0019093E" w:rsidRPr="0019093E" w:rsidRDefault="0019093E" w:rsidP="0019093E">
            <w:pPr>
              <w:spacing w:after="0" w:line="240" w:lineRule="auto"/>
              <w:rPr>
                <w:rFonts w:ascii="Segoe UI" w:eastAsia="Calibri" w:hAnsi="Segoe UI" w:cs="Segoe UI"/>
                <w:b/>
                <w:sz w:val="20"/>
                <w:szCs w:val="20"/>
              </w:rPr>
            </w:pPr>
            <w:r w:rsidRPr="0019093E">
              <w:rPr>
                <w:rFonts w:ascii="Segoe UI" w:eastAsia="Calibri" w:hAnsi="Segoe UI" w:cs="Segoe UI"/>
                <w:b/>
                <w:sz w:val="20"/>
                <w:szCs w:val="20"/>
              </w:rPr>
              <w:t>Criteria</w:t>
            </w:r>
          </w:p>
        </w:tc>
        <w:tc>
          <w:tcPr>
            <w:tcW w:w="5040" w:type="dxa"/>
          </w:tcPr>
          <w:p w14:paraId="31202C9E" w14:textId="77777777" w:rsidR="0019093E" w:rsidRPr="0019093E" w:rsidRDefault="0019093E" w:rsidP="0019093E">
            <w:pPr>
              <w:spacing w:after="0" w:line="240" w:lineRule="auto"/>
              <w:rPr>
                <w:rFonts w:ascii="Segoe UI" w:eastAsia="Calibri" w:hAnsi="Segoe UI" w:cs="Segoe UI"/>
                <w:b/>
                <w:sz w:val="20"/>
                <w:szCs w:val="20"/>
              </w:rPr>
            </w:pPr>
            <w:r w:rsidRPr="0019093E">
              <w:rPr>
                <w:rFonts w:ascii="Segoe UI" w:eastAsia="Calibri" w:hAnsi="Segoe UI" w:cs="Segoe UI"/>
                <w:b/>
                <w:sz w:val="20"/>
                <w:szCs w:val="20"/>
              </w:rPr>
              <w:t>Qualitative evidence</w:t>
            </w:r>
          </w:p>
        </w:tc>
        <w:tc>
          <w:tcPr>
            <w:tcW w:w="5040" w:type="dxa"/>
          </w:tcPr>
          <w:p w14:paraId="3A5C8436" w14:textId="77777777" w:rsidR="0019093E" w:rsidRPr="0019093E" w:rsidRDefault="0019093E" w:rsidP="0019093E">
            <w:pPr>
              <w:spacing w:after="0" w:line="240" w:lineRule="auto"/>
              <w:rPr>
                <w:rFonts w:ascii="Segoe UI" w:eastAsia="Calibri" w:hAnsi="Segoe UI" w:cs="Segoe UI"/>
                <w:b/>
                <w:sz w:val="20"/>
                <w:szCs w:val="20"/>
              </w:rPr>
            </w:pPr>
            <w:r w:rsidRPr="0019093E">
              <w:rPr>
                <w:rFonts w:ascii="Segoe UI" w:eastAsia="Calibri" w:hAnsi="Segoe UI" w:cs="Segoe UI"/>
                <w:b/>
                <w:sz w:val="20"/>
                <w:szCs w:val="20"/>
              </w:rPr>
              <w:t>Potential basis for assessment/metrics</w:t>
            </w:r>
          </w:p>
        </w:tc>
      </w:tr>
      <w:tr w:rsidR="0019093E" w:rsidRPr="0019093E" w14:paraId="5C5178DB" w14:textId="77777777" w:rsidTr="00DD6A7E">
        <w:tc>
          <w:tcPr>
            <w:tcW w:w="2880" w:type="dxa"/>
          </w:tcPr>
          <w:p w14:paraId="2A720159" w14:textId="77777777" w:rsidR="0019093E" w:rsidRPr="0019093E" w:rsidRDefault="0019093E" w:rsidP="00900437">
            <w:pPr>
              <w:numPr>
                <w:ilvl w:val="0"/>
                <w:numId w:val="6"/>
              </w:numPr>
              <w:spacing w:after="0" w:line="240" w:lineRule="auto"/>
              <w:ind w:left="432" w:hanging="288"/>
              <w:rPr>
                <w:rFonts w:ascii="Segoe UI" w:eastAsia="Calibri" w:hAnsi="Segoe UI" w:cs="Segoe UI"/>
                <w:sz w:val="20"/>
                <w:szCs w:val="20"/>
              </w:rPr>
            </w:pPr>
            <w:r w:rsidRPr="0019093E">
              <w:rPr>
                <w:rFonts w:ascii="Segoe UI" w:eastAsia="Calibri" w:hAnsi="Segoe UI" w:cs="Segoe UI"/>
                <w:sz w:val="20"/>
                <w:szCs w:val="20"/>
              </w:rPr>
              <w:t>Develops effective plans for function managed that align with organizational direction and address critical challenges to the business</w:t>
            </w:r>
          </w:p>
        </w:tc>
        <w:tc>
          <w:tcPr>
            <w:tcW w:w="5040" w:type="dxa"/>
          </w:tcPr>
          <w:p w14:paraId="72AA866D" w14:textId="77777777" w:rsidR="0019093E" w:rsidRPr="0019093E" w:rsidRDefault="0019093E" w:rsidP="00900437">
            <w:pPr>
              <w:numPr>
                <w:ilvl w:val="0"/>
                <w:numId w:val="38"/>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Participates effectively in development and implementation of Barr’s strategic plans, annual business planning, and initiative planning.</w:t>
            </w:r>
          </w:p>
          <w:p w14:paraId="12F3EE4C" w14:textId="77777777" w:rsidR="0019093E" w:rsidRPr="0019093E" w:rsidRDefault="0019093E" w:rsidP="00900437">
            <w:pPr>
              <w:numPr>
                <w:ilvl w:val="0"/>
                <w:numId w:val="38"/>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Assures that planned activities of the function managed are consistent with, and supportive of, Barr’s short-term and long-term objectives.</w:t>
            </w:r>
          </w:p>
          <w:p w14:paraId="3309A643" w14:textId="77777777" w:rsidR="0019093E" w:rsidRPr="0019093E" w:rsidRDefault="0019093E" w:rsidP="00900437">
            <w:pPr>
              <w:numPr>
                <w:ilvl w:val="0"/>
                <w:numId w:val="38"/>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Tracks, evaluates, and advises company leadership on the impact of internal needs, external forces, regulatory drivers, strategic issues, and potential directions and decisions.</w:t>
            </w:r>
          </w:p>
          <w:p w14:paraId="143C2B37" w14:textId="77777777" w:rsidR="0019093E" w:rsidRPr="0019093E" w:rsidRDefault="0019093E" w:rsidP="00900437">
            <w:pPr>
              <w:numPr>
                <w:ilvl w:val="0"/>
                <w:numId w:val="38"/>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Identifies and evaluates future business opportunities with regard to function managed and helps guide sound decisions and effective implementation. </w:t>
            </w:r>
          </w:p>
          <w:p w14:paraId="63528C69" w14:textId="77777777" w:rsidR="0019093E" w:rsidRPr="0019093E" w:rsidRDefault="0019093E" w:rsidP="00900437">
            <w:pPr>
              <w:numPr>
                <w:ilvl w:val="0"/>
                <w:numId w:val="38"/>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Advises company on key planning issues related to the core functional responsibilities and impacts on other functions.</w:t>
            </w:r>
          </w:p>
          <w:p w14:paraId="70E17128" w14:textId="77777777" w:rsidR="0019093E" w:rsidRPr="0019093E" w:rsidRDefault="0019093E" w:rsidP="00900437">
            <w:pPr>
              <w:numPr>
                <w:ilvl w:val="0"/>
                <w:numId w:val="38"/>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Advocates and plans to help assure that adequate human, financial, technological, informational, advisory, infrastructure, material, and other resources are available to carry out the plans of the function managed in order to help the organization achieve its objectives.</w:t>
            </w:r>
          </w:p>
          <w:p w14:paraId="13BF03A5" w14:textId="77777777" w:rsidR="0019093E" w:rsidRPr="0019093E" w:rsidRDefault="0019093E" w:rsidP="00900437">
            <w:pPr>
              <w:numPr>
                <w:ilvl w:val="0"/>
                <w:numId w:val="38"/>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Assures that reasonably achievable objectives, approaches, budgets, and timelines are established for activities of the function managed.</w:t>
            </w:r>
          </w:p>
        </w:tc>
        <w:tc>
          <w:tcPr>
            <w:tcW w:w="5040" w:type="dxa"/>
          </w:tcPr>
          <w:p w14:paraId="21FB8B03" w14:textId="77777777" w:rsidR="0019093E" w:rsidRPr="0019093E" w:rsidRDefault="0019093E" w:rsidP="00900437">
            <w:pPr>
              <w:numPr>
                <w:ilvl w:val="0"/>
                <w:numId w:val="39"/>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observations from colleagues</w:t>
            </w:r>
          </w:p>
          <w:p w14:paraId="4A10C329" w14:textId="77777777" w:rsidR="0019093E" w:rsidRPr="0019093E" w:rsidRDefault="0019093E" w:rsidP="00900437">
            <w:pPr>
              <w:numPr>
                <w:ilvl w:val="0"/>
                <w:numId w:val="39"/>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feedback of function staff</w:t>
            </w:r>
          </w:p>
          <w:p w14:paraId="001BEA45" w14:textId="77777777" w:rsidR="0019093E" w:rsidRPr="0019093E" w:rsidRDefault="0019093E" w:rsidP="00900437">
            <w:pPr>
              <w:numPr>
                <w:ilvl w:val="0"/>
                <w:numId w:val="39"/>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areas of responsibility consistently prepared for challenges, challenges anticipated and minimal need for reactive “fire drills”</w:t>
            </w:r>
          </w:p>
          <w:p w14:paraId="49F6FB88" w14:textId="77777777" w:rsidR="0019093E" w:rsidRPr="0019093E" w:rsidRDefault="0019093E" w:rsidP="00900437">
            <w:pPr>
              <w:numPr>
                <w:ilvl w:val="0"/>
                <w:numId w:val="39"/>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work scopes for plans consistently achieved or change managed effectively</w:t>
            </w:r>
          </w:p>
          <w:p w14:paraId="231C7F87" w14:textId="77777777" w:rsidR="0019093E" w:rsidRPr="0019093E" w:rsidRDefault="0019093E" w:rsidP="00900437">
            <w:pPr>
              <w:numPr>
                <w:ilvl w:val="0"/>
                <w:numId w:val="39"/>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schedules and budgets for initiatives consistently achieved or change managed effectively</w:t>
            </w:r>
          </w:p>
          <w:p w14:paraId="17552E38" w14:textId="77777777" w:rsidR="0019093E" w:rsidRPr="0019093E" w:rsidRDefault="0019093E" w:rsidP="00900437">
            <w:pPr>
              <w:numPr>
                <w:ilvl w:val="0"/>
                <w:numId w:val="39"/>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continued competitive performance of the greater organization</w:t>
            </w:r>
          </w:p>
          <w:p w14:paraId="39DADB75" w14:textId="77777777" w:rsidR="0019093E" w:rsidRPr="0019093E" w:rsidRDefault="0019093E" w:rsidP="00900437">
            <w:pPr>
              <w:numPr>
                <w:ilvl w:val="0"/>
                <w:numId w:val="39"/>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benchmarking</w:t>
            </w:r>
          </w:p>
          <w:p w14:paraId="1C21EB6D" w14:textId="77777777" w:rsidR="0019093E" w:rsidRPr="0019093E" w:rsidRDefault="0019093E" w:rsidP="00FC7D14">
            <w:pPr>
              <w:spacing w:after="0" w:line="240" w:lineRule="auto"/>
              <w:ind w:left="342" w:hanging="270"/>
              <w:contextualSpacing/>
              <w:rPr>
                <w:rFonts w:ascii="Segoe UI" w:eastAsia="Calibri" w:hAnsi="Segoe UI" w:cs="Segoe UI"/>
                <w:sz w:val="20"/>
                <w:szCs w:val="20"/>
              </w:rPr>
            </w:pPr>
          </w:p>
        </w:tc>
      </w:tr>
      <w:tr w:rsidR="0019093E" w:rsidRPr="0019093E" w14:paraId="2D06E528" w14:textId="77777777" w:rsidTr="00DD6A7E">
        <w:tc>
          <w:tcPr>
            <w:tcW w:w="2880" w:type="dxa"/>
          </w:tcPr>
          <w:p w14:paraId="3C96559B" w14:textId="77777777" w:rsidR="0019093E" w:rsidRPr="0019093E" w:rsidRDefault="0019093E" w:rsidP="00900437">
            <w:pPr>
              <w:numPr>
                <w:ilvl w:val="0"/>
                <w:numId w:val="6"/>
              </w:numPr>
              <w:spacing w:after="0" w:line="240" w:lineRule="auto"/>
              <w:ind w:left="432" w:hanging="288"/>
              <w:rPr>
                <w:rFonts w:ascii="Segoe UI" w:hAnsi="Segoe UI"/>
                <w:sz w:val="20"/>
                <w:szCs w:val="20"/>
              </w:rPr>
            </w:pPr>
            <w:r w:rsidRPr="0019093E">
              <w:rPr>
                <w:rFonts w:ascii="Segoe UI" w:hAnsi="Segoe UI"/>
                <w:sz w:val="20"/>
                <w:szCs w:val="20"/>
              </w:rPr>
              <w:t>Protects the company from excessive legal and business risks in the functional area managed</w:t>
            </w:r>
          </w:p>
        </w:tc>
        <w:tc>
          <w:tcPr>
            <w:tcW w:w="5040" w:type="dxa"/>
          </w:tcPr>
          <w:p w14:paraId="6E5EF24C" w14:textId="77777777" w:rsidR="0019093E" w:rsidRPr="0019093E" w:rsidRDefault="0019093E" w:rsidP="00900437">
            <w:pPr>
              <w:numPr>
                <w:ilvl w:val="0"/>
                <w:numId w:val="4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Assures that applicable regulatory trends and developments are monitored so that impacts can be anticipated and planned for.</w:t>
            </w:r>
          </w:p>
          <w:p w14:paraId="4B824964" w14:textId="77777777" w:rsidR="0019093E" w:rsidRPr="0019093E" w:rsidRDefault="0019093E" w:rsidP="00900437">
            <w:pPr>
              <w:numPr>
                <w:ilvl w:val="0"/>
                <w:numId w:val="4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Monitors the function managed to provide assurance that we are complying with applicable laws and regulations to the extent possible. </w:t>
            </w:r>
          </w:p>
          <w:p w14:paraId="60465DDD" w14:textId="77777777" w:rsidR="0019093E" w:rsidRPr="0019093E" w:rsidRDefault="0019093E" w:rsidP="00900437">
            <w:pPr>
              <w:numPr>
                <w:ilvl w:val="0"/>
                <w:numId w:val="4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lastRenderedPageBreak/>
              <w:t>Works with company leadership, business support peers, project leaders, and project teams as appropriate to identify and address issues that could pose extraordinary or unacceptable risk to Barr or any of its assets (financial, human capital, clients, reputation, etc.).</w:t>
            </w:r>
          </w:p>
          <w:p w14:paraId="068BCDA4" w14:textId="77777777" w:rsidR="0019093E" w:rsidRPr="0019093E" w:rsidRDefault="0019093E" w:rsidP="00900437">
            <w:pPr>
              <w:numPr>
                <w:ilvl w:val="0"/>
                <w:numId w:val="4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Identifies and maintains sound relationships with outside advisors, and consults as necessary to assure fully informed and competent evaluations and decision guidance in high high-risk situations. </w:t>
            </w:r>
          </w:p>
          <w:p w14:paraId="3C5CC4B3" w14:textId="77777777" w:rsidR="0019093E" w:rsidRPr="0019093E" w:rsidRDefault="0019093E" w:rsidP="00900437">
            <w:pPr>
              <w:numPr>
                <w:ilvl w:val="0"/>
                <w:numId w:val="4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Informs company leadership of significant risks that are not adequately mitigated with current resources and maintains reasonable plans for response or recovery from critical events that threaten business continuity.</w:t>
            </w:r>
          </w:p>
        </w:tc>
        <w:tc>
          <w:tcPr>
            <w:tcW w:w="5040" w:type="dxa"/>
          </w:tcPr>
          <w:p w14:paraId="4DF2E2BD" w14:textId="77777777" w:rsidR="0019093E" w:rsidRPr="0019093E" w:rsidRDefault="0019093E" w:rsidP="00900437">
            <w:pPr>
              <w:numPr>
                <w:ilvl w:val="0"/>
                <w:numId w:val="4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lastRenderedPageBreak/>
              <w:t>observations of external consultants and advisors (feedback, cold eye reviews, etc.)</w:t>
            </w:r>
          </w:p>
          <w:p w14:paraId="79F15315" w14:textId="77777777" w:rsidR="0019093E" w:rsidRPr="0019093E" w:rsidRDefault="0019093E" w:rsidP="00900437">
            <w:pPr>
              <w:numPr>
                <w:ilvl w:val="0"/>
                <w:numId w:val="4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de minimis legal or regulatory oversight or corrective activity</w:t>
            </w:r>
          </w:p>
          <w:p w14:paraId="3A0D5872" w14:textId="77777777" w:rsidR="0019093E" w:rsidRPr="0019093E" w:rsidRDefault="0019093E" w:rsidP="00900437">
            <w:pPr>
              <w:numPr>
                <w:ilvl w:val="0"/>
                <w:numId w:val="4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observations of Board and Management Team regarding understanding of risks</w:t>
            </w:r>
          </w:p>
        </w:tc>
      </w:tr>
      <w:tr w:rsidR="0019093E" w:rsidRPr="0019093E" w14:paraId="31143E68" w14:textId="77777777" w:rsidTr="00DD6A7E">
        <w:tc>
          <w:tcPr>
            <w:tcW w:w="2880" w:type="dxa"/>
          </w:tcPr>
          <w:p w14:paraId="7C91FDE7" w14:textId="77777777" w:rsidR="0019093E" w:rsidRPr="0019093E" w:rsidRDefault="0019093E" w:rsidP="00900437">
            <w:pPr>
              <w:numPr>
                <w:ilvl w:val="0"/>
                <w:numId w:val="6"/>
              </w:numPr>
              <w:spacing w:after="0" w:line="240" w:lineRule="auto"/>
              <w:ind w:left="432" w:hanging="288"/>
              <w:rPr>
                <w:rFonts w:ascii="Segoe UI" w:hAnsi="Segoe UI"/>
                <w:sz w:val="20"/>
                <w:szCs w:val="20"/>
              </w:rPr>
            </w:pPr>
            <w:r w:rsidRPr="0019093E">
              <w:rPr>
                <w:rFonts w:ascii="Segoe UI" w:hAnsi="Segoe UI"/>
                <w:sz w:val="20"/>
                <w:szCs w:val="20"/>
              </w:rPr>
              <w:t>Assures function managed is staffed adequately and competently with staff who are engaged and experiencing appropriate development opportunities</w:t>
            </w:r>
          </w:p>
        </w:tc>
        <w:tc>
          <w:tcPr>
            <w:tcW w:w="5040" w:type="dxa"/>
          </w:tcPr>
          <w:p w14:paraId="07C686F9" w14:textId="77777777" w:rsidR="0019093E" w:rsidRPr="0019093E" w:rsidRDefault="0019093E" w:rsidP="00900437">
            <w:pPr>
              <w:numPr>
                <w:ilvl w:val="0"/>
                <w:numId w:val="4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Assure that work is properly assigned and that roles are adequately defined so that staff understand their responsibilities and expectations for performance.</w:t>
            </w:r>
          </w:p>
          <w:p w14:paraId="6634C244" w14:textId="77777777" w:rsidR="0019093E" w:rsidRPr="0019093E" w:rsidRDefault="0019093E" w:rsidP="00900437">
            <w:pPr>
              <w:numPr>
                <w:ilvl w:val="0"/>
                <w:numId w:val="4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Identifies staffing needs and effectively screens and selects staff who fit the role, our shared values, and Barr’s culture and possess the attributes necessary to be successful contributors at Barr.  </w:t>
            </w:r>
          </w:p>
          <w:p w14:paraId="110D934E" w14:textId="77777777" w:rsidR="0019093E" w:rsidRPr="0019093E" w:rsidRDefault="0019093E" w:rsidP="00900437">
            <w:pPr>
              <w:numPr>
                <w:ilvl w:val="0"/>
                <w:numId w:val="4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Mentors, shares knowledge, and provides leadership to staff to help them understand their role and its relationship to the work of others and Barr’s services. </w:t>
            </w:r>
          </w:p>
          <w:p w14:paraId="50D8E0B1" w14:textId="77777777" w:rsidR="0019093E" w:rsidRPr="0019093E" w:rsidRDefault="0019093E" w:rsidP="00900437">
            <w:pPr>
              <w:numPr>
                <w:ilvl w:val="0"/>
                <w:numId w:val="4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Acting as coach, direct supervisor, sponsor and role model, helps staff assimilate into the company; helps them understand the expectations of key stakeholders; helps them understand Barr’s business, culture, and systems; and generally helps them become successful and have a positive employment experience at Barr.</w:t>
            </w:r>
          </w:p>
          <w:p w14:paraId="2B30B979" w14:textId="77777777" w:rsidR="0019093E" w:rsidRPr="0019093E" w:rsidRDefault="0019093E" w:rsidP="00900437">
            <w:pPr>
              <w:numPr>
                <w:ilvl w:val="0"/>
                <w:numId w:val="4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lastRenderedPageBreak/>
              <w:t xml:space="preserve">Proactively works to assure there is an adequate talent and leadership pipeline to meet the future needs of the function managed, including actively working to assure adequate redundancy in all key roles and development opportunities for staff. </w:t>
            </w:r>
          </w:p>
        </w:tc>
        <w:tc>
          <w:tcPr>
            <w:tcW w:w="5040" w:type="dxa"/>
          </w:tcPr>
          <w:p w14:paraId="07482244" w14:textId="77777777" w:rsidR="0019093E" w:rsidRPr="0019093E" w:rsidRDefault="0019093E" w:rsidP="00900437">
            <w:pPr>
              <w:numPr>
                <w:ilvl w:val="0"/>
                <w:numId w:val="4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lastRenderedPageBreak/>
              <w:t>staff turnover in function managed</w:t>
            </w:r>
          </w:p>
          <w:p w14:paraId="75572CDE" w14:textId="77777777" w:rsidR="0019093E" w:rsidRPr="0019093E" w:rsidRDefault="0019093E" w:rsidP="00900437">
            <w:pPr>
              <w:numPr>
                <w:ilvl w:val="0"/>
                <w:numId w:val="4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feedback of staff managed </w:t>
            </w:r>
          </w:p>
          <w:p w14:paraId="2C613A42" w14:textId="77777777" w:rsidR="0019093E" w:rsidRPr="0019093E" w:rsidRDefault="0019093E" w:rsidP="00900437">
            <w:pPr>
              <w:numPr>
                <w:ilvl w:val="0"/>
                <w:numId w:val="4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observations of colleagues on quality of core function services provided and performance of staff</w:t>
            </w:r>
          </w:p>
          <w:p w14:paraId="2904C853" w14:textId="77777777" w:rsidR="0019093E" w:rsidRPr="0019093E" w:rsidRDefault="0019093E" w:rsidP="00900437">
            <w:pPr>
              <w:numPr>
                <w:ilvl w:val="0"/>
                <w:numId w:val="4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documented redundancy and staffing backup plans</w:t>
            </w:r>
          </w:p>
          <w:p w14:paraId="3785E388" w14:textId="77777777" w:rsidR="0019093E" w:rsidRPr="0019093E" w:rsidRDefault="0019093E" w:rsidP="00900437">
            <w:pPr>
              <w:numPr>
                <w:ilvl w:val="0"/>
                <w:numId w:val="4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documented practices and processes</w:t>
            </w:r>
          </w:p>
          <w:p w14:paraId="2676A7E8" w14:textId="77777777" w:rsidR="0019093E" w:rsidRPr="0019093E" w:rsidRDefault="0019093E" w:rsidP="00900437">
            <w:pPr>
              <w:numPr>
                <w:ilvl w:val="0"/>
                <w:numId w:val="4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number and nature of performance management plans</w:t>
            </w:r>
          </w:p>
        </w:tc>
      </w:tr>
      <w:tr w:rsidR="0019093E" w:rsidRPr="0019093E" w14:paraId="4644ECA6" w14:textId="77777777" w:rsidTr="00DD6A7E">
        <w:tc>
          <w:tcPr>
            <w:tcW w:w="2880" w:type="dxa"/>
          </w:tcPr>
          <w:p w14:paraId="70AAEE6D" w14:textId="4CAC5D2E" w:rsidR="0019093E" w:rsidRPr="0019093E" w:rsidRDefault="0019093E" w:rsidP="00900437">
            <w:pPr>
              <w:numPr>
                <w:ilvl w:val="0"/>
                <w:numId w:val="6"/>
              </w:numPr>
              <w:spacing w:after="0" w:line="240" w:lineRule="auto"/>
              <w:ind w:left="432" w:hanging="288"/>
              <w:rPr>
                <w:rFonts w:ascii="Segoe UI" w:hAnsi="Segoe UI"/>
                <w:sz w:val="20"/>
                <w:szCs w:val="20"/>
              </w:rPr>
            </w:pPr>
            <w:r w:rsidRPr="0019093E">
              <w:rPr>
                <w:rFonts w:ascii="Segoe UI" w:hAnsi="Segoe UI"/>
                <w:sz w:val="20"/>
                <w:szCs w:val="20"/>
              </w:rPr>
              <w:t>Assures that the function managed is technically sound</w:t>
            </w:r>
            <w:r w:rsidR="00DD6A7E">
              <w:rPr>
                <w:rFonts w:ascii="Segoe UI" w:hAnsi="Segoe UI"/>
                <w:sz w:val="20"/>
                <w:szCs w:val="20"/>
              </w:rPr>
              <w:t xml:space="preserve"> and operates using appropriate</w:t>
            </w:r>
            <w:r w:rsidRPr="0019093E">
              <w:rPr>
                <w:rFonts w:ascii="Segoe UI" w:hAnsi="Segoe UI"/>
                <w:sz w:val="20"/>
                <w:szCs w:val="20"/>
              </w:rPr>
              <w:t xml:space="preserve"> policies and practices.</w:t>
            </w:r>
          </w:p>
        </w:tc>
        <w:tc>
          <w:tcPr>
            <w:tcW w:w="5040" w:type="dxa"/>
          </w:tcPr>
          <w:p w14:paraId="6889B2D9" w14:textId="77777777" w:rsidR="0019093E" w:rsidRPr="0019093E" w:rsidRDefault="0019093E" w:rsidP="00900437">
            <w:pPr>
              <w:numPr>
                <w:ilvl w:val="0"/>
                <w:numId w:val="44"/>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Maintains a personal skillset that provides technical leadership in one or more areas of importance to the function managed.  </w:t>
            </w:r>
          </w:p>
          <w:p w14:paraId="059F145D" w14:textId="77777777" w:rsidR="0019093E" w:rsidRPr="0019093E" w:rsidRDefault="0019093E" w:rsidP="00900437">
            <w:pPr>
              <w:numPr>
                <w:ilvl w:val="0"/>
                <w:numId w:val="44"/>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Maintains a network and knowledge of the activities being performed throughout the company that are relevant to the function managed, and consistently consults stakeholders to understand how the function could better support their work.  </w:t>
            </w:r>
          </w:p>
          <w:p w14:paraId="42DCEBFB" w14:textId="77777777" w:rsidR="0019093E" w:rsidRPr="0019093E" w:rsidRDefault="0019093E" w:rsidP="00900437">
            <w:pPr>
              <w:numPr>
                <w:ilvl w:val="0"/>
                <w:numId w:val="44"/>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Working with the Board, Management Team, and peers to identify, develop, periodically review, and maintain policies and practices related to the function managed to assure compliance with regulatory programs, consistency with company objectives, efficient and effective operation of the company, and competitive practices</w:t>
            </w:r>
          </w:p>
          <w:p w14:paraId="3055DEDE" w14:textId="77777777" w:rsidR="0019093E" w:rsidRPr="0019093E" w:rsidRDefault="0019093E" w:rsidP="00900437">
            <w:pPr>
              <w:numPr>
                <w:ilvl w:val="0"/>
                <w:numId w:val="44"/>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For the function managed assures that there are well designed  and documented business systems for operation and maintenance of essential business functions, achievement of organizational objectives, repeatable quality outcomes, regulatory compliance, and internal and external client satisfaction.  Assures that those systems are periodically reviewed and evaluated and updated as necessary to meet changing business conditions.</w:t>
            </w:r>
          </w:p>
          <w:p w14:paraId="6953A697" w14:textId="77777777" w:rsidR="0019093E" w:rsidRPr="0019093E" w:rsidRDefault="0019093E" w:rsidP="00900437">
            <w:pPr>
              <w:numPr>
                <w:ilvl w:val="0"/>
                <w:numId w:val="44"/>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Encourages and supports a culture of continuous improvement to consistently enhance Barr’s effectiveness, productivity, and competitive position.</w:t>
            </w:r>
          </w:p>
        </w:tc>
        <w:tc>
          <w:tcPr>
            <w:tcW w:w="5040" w:type="dxa"/>
          </w:tcPr>
          <w:p w14:paraId="492AD4AF" w14:textId="77777777" w:rsidR="0019093E" w:rsidRPr="0019093E" w:rsidRDefault="0019093E" w:rsidP="00900437">
            <w:pPr>
              <w:numPr>
                <w:ilvl w:val="0"/>
                <w:numId w:val="4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coaching activity </w:t>
            </w:r>
          </w:p>
          <w:p w14:paraId="0B2E11A6" w14:textId="77777777" w:rsidR="0019093E" w:rsidRPr="0019093E" w:rsidRDefault="0019093E" w:rsidP="00900437">
            <w:pPr>
              <w:numPr>
                <w:ilvl w:val="0"/>
                <w:numId w:val="4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documented talent assessments</w:t>
            </w:r>
          </w:p>
          <w:p w14:paraId="0167B924" w14:textId="77777777" w:rsidR="0019093E" w:rsidRPr="0019093E" w:rsidRDefault="0019093E" w:rsidP="00900437">
            <w:pPr>
              <w:numPr>
                <w:ilvl w:val="0"/>
                <w:numId w:val="4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documented redundancy and staffing backup and succession plans </w:t>
            </w:r>
          </w:p>
          <w:p w14:paraId="03365786" w14:textId="77777777" w:rsidR="0019093E" w:rsidRPr="0019093E" w:rsidRDefault="0019093E" w:rsidP="00900437">
            <w:pPr>
              <w:numPr>
                <w:ilvl w:val="0"/>
                <w:numId w:val="4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documented practices and processes with regular review</w:t>
            </w:r>
          </w:p>
          <w:p w14:paraId="56C8610F" w14:textId="77777777" w:rsidR="0019093E" w:rsidRPr="0019093E" w:rsidRDefault="0019093E" w:rsidP="00900437">
            <w:pPr>
              <w:numPr>
                <w:ilvl w:val="0"/>
                <w:numId w:val="4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IEA and directed education use</w:t>
            </w:r>
          </w:p>
          <w:p w14:paraId="60405652" w14:textId="77777777" w:rsidR="0019093E" w:rsidRPr="0019093E" w:rsidRDefault="0019093E" w:rsidP="00900437">
            <w:pPr>
              <w:numPr>
                <w:ilvl w:val="0"/>
                <w:numId w:val="4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regular participation in external technical peer networking groups</w:t>
            </w:r>
          </w:p>
          <w:p w14:paraId="1F3C7F87" w14:textId="77777777" w:rsidR="0019093E" w:rsidRPr="0019093E" w:rsidRDefault="0019093E" w:rsidP="00900437">
            <w:pPr>
              <w:numPr>
                <w:ilvl w:val="0"/>
                <w:numId w:val="4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benchmarking practices, processes, tools</w:t>
            </w:r>
          </w:p>
          <w:p w14:paraId="6EF51B8E" w14:textId="77777777" w:rsidR="0019093E" w:rsidRPr="0019093E" w:rsidRDefault="0019093E" w:rsidP="00900437">
            <w:pPr>
              <w:numPr>
                <w:ilvl w:val="0"/>
                <w:numId w:val="4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observations of colleagues</w:t>
            </w:r>
          </w:p>
          <w:p w14:paraId="4C2F1BA8" w14:textId="77777777" w:rsidR="0019093E" w:rsidRPr="0019093E" w:rsidRDefault="0019093E" w:rsidP="00900437">
            <w:pPr>
              <w:numPr>
                <w:ilvl w:val="0"/>
                <w:numId w:val="4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number of substantial errors or omissions </w:t>
            </w:r>
          </w:p>
        </w:tc>
      </w:tr>
      <w:tr w:rsidR="0019093E" w:rsidRPr="0019093E" w14:paraId="683B23EC" w14:textId="77777777" w:rsidTr="00DD6A7E">
        <w:tc>
          <w:tcPr>
            <w:tcW w:w="2880" w:type="dxa"/>
          </w:tcPr>
          <w:p w14:paraId="5D37765E" w14:textId="77777777" w:rsidR="0019093E" w:rsidRPr="0019093E" w:rsidRDefault="0019093E" w:rsidP="00900437">
            <w:pPr>
              <w:numPr>
                <w:ilvl w:val="0"/>
                <w:numId w:val="6"/>
              </w:numPr>
              <w:spacing w:after="0" w:line="240" w:lineRule="auto"/>
              <w:ind w:left="432" w:hanging="288"/>
              <w:rPr>
                <w:rFonts w:ascii="Segoe UI" w:hAnsi="Segoe UI"/>
                <w:sz w:val="20"/>
                <w:szCs w:val="20"/>
              </w:rPr>
            </w:pPr>
            <w:r w:rsidRPr="0019093E">
              <w:rPr>
                <w:rFonts w:ascii="Segoe UI" w:hAnsi="Segoe UI"/>
                <w:sz w:val="20"/>
                <w:szCs w:val="20"/>
              </w:rPr>
              <w:lastRenderedPageBreak/>
              <w:t>Effectively monitors and controls the function managed</w:t>
            </w:r>
          </w:p>
        </w:tc>
        <w:tc>
          <w:tcPr>
            <w:tcW w:w="5040" w:type="dxa"/>
          </w:tcPr>
          <w:p w14:paraId="33C4DABA" w14:textId="77777777" w:rsidR="0019093E" w:rsidRPr="0019093E" w:rsidRDefault="0019093E" w:rsidP="00900437">
            <w:pPr>
              <w:numPr>
                <w:ilvl w:val="0"/>
                <w:numId w:val="4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Assures that systems are in place to monitor performance against goals, that adequate progress is being made, and that company leadership is informed of progress.</w:t>
            </w:r>
          </w:p>
          <w:p w14:paraId="2207DE99" w14:textId="77777777" w:rsidR="0019093E" w:rsidRPr="0019093E" w:rsidRDefault="0019093E" w:rsidP="00900437">
            <w:pPr>
              <w:numPr>
                <w:ilvl w:val="0"/>
                <w:numId w:val="4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Proactively identifies obstacles to accomplishment of goals or performance issues within function managed, and develops effective strategies for addressing issues and restoring progress.</w:t>
            </w:r>
          </w:p>
          <w:p w14:paraId="22F362EF" w14:textId="77777777" w:rsidR="0019093E" w:rsidRPr="0019093E" w:rsidRDefault="0019093E" w:rsidP="00900437">
            <w:pPr>
              <w:numPr>
                <w:ilvl w:val="0"/>
                <w:numId w:val="4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Develops and implements effective communication strategies that keep all stakeholders informed of important efforts and changes.</w:t>
            </w:r>
          </w:p>
          <w:p w14:paraId="6E272C02" w14:textId="77777777" w:rsidR="0019093E" w:rsidRPr="0019093E" w:rsidRDefault="0019093E" w:rsidP="00900437">
            <w:pPr>
              <w:numPr>
                <w:ilvl w:val="0"/>
                <w:numId w:val="4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Maintains a network of positive relationships throughout the organization and helps all stakeholders understand the functions managed, the value they bring to the organization, and the reasons we do things the way we do.</w:t>
            </w:r>
          </w:p>
          <w:p w14:paraId="6FD049FA" w14:textId="4F602ED2" w:rsidR="0019093E" w:rsidRPr="0019093E" w:rsidRDefault="0019093E" w:rsidP="00900437">
            <w:pPr>
              <w:numPr>
                <w:ilvl w:val="0"/>
                <w:numId w:val="4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Is an excellent steward of the resources with which he/she has been </w:t>
            </w:r>
            <w:r w:rsidR="00866C4B" w:rsidRPr="0019093E">
              <w:rPr>
                <w:rFonts w:ascii="Segoe UI" w:eastAsia="Calibri" w:hAnsi="Segoe UI" w:cs="Segoe UI"/>
                <w:sz w:val="20"/>
                <w:szCs w:val="20"/>
              </w:rPr>
              <w:t>entrusted</w:t>
            </w:r>
            <w:r w:rsidRPr="0019093E">
              <w:rPr>
                <w:rFonts w:ascii="Segoe UI" w:eastAsia="Calibri" w:hAnsi="Segoe UI" w:cs="Segoe UI"/>
                <w:sz w:val="20"/>
                <w:szCs w:val="20"/>
              </w:rPr>
              <w:t xml:space="preserve"> and works to provide value in every activity. Uses appropriate tools to monitor budgets and comply with expectations.</w:t>
            </w:r>
          </w:p>
        </w:tc>
        <w:tc>
          <w:tcPr>
            <w:tcW w:w="5040" w:type="dxa"/>
          </w:tcPr>
          <w:p w14:paraId="24B2E266" w14:textId="77777777" w:rsidR="0019093E" w:rsidRPr="0019093E" w:rsidRDefault="0019093E" w:rsidP="00900437">
            <w:pPr>
              <w:numPr>
                <w:ilvl w:val="0"/>
                <w:numId w:val="47"/>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observations from colleagues on quality of core function services provided and performance of staff</w:t>
            </w:r>
          </w:p>
          <w:p w14:paraId="7DA43027" w14:textId="77777777" w:rsidR="0019093E" w:rsidRPr="0019093E" w:rsidRDefault="0019093E" w:rsidP="00900437">
            <w:pPr>
              <w:numPr>
                <w:ilvl w:val="0"/>
                <w:numId w:val="47"/>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colleagues perceive they are appropriately informed</w:t>
            </w:r>
          </w:p>
          <w:p w14:paraId="1ED844DA" w14:textId="77777777" w:rsidR="0019093E" w:rsidRPr="0019093E" w:rsidRDefault="0019093E" w:rsidP="00900437">
            <w:pPr>
              <w:numPr>
                <w:ilvl w:val="0"/>
                <w:numId w:val="47"/>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feedback of staff managed</w:t>
            </w:r>
          </w:p>
          <w:p w14:paraId="69D61C42" w14:textId="77777777" w:rsidR="0019093E" w:rsidRPr="0019093E" w:rsidRDefault="0019093E" w:rsidP="00900437">
            <w:pPr>
              <w:numPr>
                <w:ilvl w:val="0"/>
                <w:numId w:val="47"/>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number of complaints, disruptive events, etc.</w:t>
            </w:r>
          </w:p>
          <w:p w14:paraId="5607119A" w14:textId="77777777" w:rsidR="0019093E" w:rsidRPr="0019093E" w:rsidRDefault="0019093E" w:rsidP="00900437">
            <w:pPr>
              <w:numPr>
                <w:ilvl w:val="0"/>
                <w:numId w:val="47"/>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conformance with budget and effective change management (no surprises)</w:t>
            </w:r>
          </w:p>
        </w:tc>
      </w:tr>
    </w:tbl>
    <w:p w14:paraId="4757D2E2" w14:textId="25E013BD" w:rsidR="000717A5" w:rsidRPr="0019093E" w:rsidRDefault="000717A5" w:rsidP="00866C4B">
      <w:pPr>
        <w:pStyle w:val="Heading3"/>
      </w:pPr>
    </w:p>
    <w:sectPr w:rsidR="000717A5" w:rsidRPr="0019093E" w:rsidSect="00805AF7">
      <w:pgSz w:w="15840" w:h="12240" w:orient="landscape" w:code="1"/>
      <w:pgMar w:top="720" w:right="720" w:bottom="720" w:left="720" w:header="36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680298" w14:textId="77777777" w:rsidR="00805AF7" w:rsidRDefault="00805AF7" w:rsidP="00D33117">
      <w:r>
        <w:separator/>
      </w:r>
    </w:p>
  </w:endnote>
  <w:endnote w:type="continuationSeparator" w:id="0">
    <w:p w14:paraId="3D192D84" w14:textId="77777777" w:rsidR="00805AF7" w:rsidRDefault="00805AF7" w:rsidP="00D3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altName w:val="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CA51F" w14:textId="26CFDFAE" w:rsidR="003C0579" w:rsidRPr="00BD420A" w:rsidRDefault="003C0579" w:rsidP="007A0BB7">
    <w:pPr>
      <w:pStyle w:val="Footer"/>
      <w:spacing w:line="240" w:lineRule="auto"/>
      <w:rPr>
        <w:rFonts w:ascii="Arial" w:hAnsi="Arial" w:cs="Arial"/>
        <w:sz w:val="16"/>
        <w:szCs w:val="16"/>
      </w:rPr>
    </w:pPr>
    <w:r>
      <w:rPr>
        <w:rFonts w:ascii="Arial" w:hAnsi="Arial" w:cs="Arial"/>
        <w:noProof/>
        <w:sz w:val="16"/>
        <w:szCs w:val="16"/>
      </w:rPr>
      <w:fldChar w:fldCharType="begin"/>
    </w:r>
    <w:r>
      <w:rPr>
        <w:rFonts w:ascii="Arial" w:hAnsi="Arial" w:cs="Arial"/>
        <w:noProof/>
        <w:sz w:val="16"/>
        <w:szCs w:val="16"/>
      </w:rPr>
      <w:instrText xml:space="preserve"> FILENAME  \p  \* MERGEFORMAT </w:instrText>
    </w:r>
    <w:r>
      <w:rPr>
        <w:rFonts w:ascii="Arial" w:hAnsi="Arial" w:cs="Arial"/>
        <w:noProof/>
        <w:sz w:val="16"/>
        <w:szCs w:val="16"/>
      </w:rPr>
      <w:fldChar w:fldCharType="separate"/>
    </w:r>
    <w:r w:rsidR="007A5059">
      <w:rPr>
        <w:rFonts w:ascii="Arial" w:hAnsi="Arial" w:cs="Arial"/>
        <w:noProof/>
        <w:sz w:val="16"/>
        <w:szCs w:val="16"/>
      </w:rPr>
      <w:t>http://sps2012web/company/organizationalroles/officer charter and supporting attachments.docx</w:t>
    </w:r>
    <w:r>
      <w:rPr>
        <w:rFonts w:ascii="Arial" w:hAnsi="Arial" w:cs="Arial"/>
        <w:noProo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7D6218" w14:textId="77777777" w:rsidR="003C0579" w:rsidRDefault="003C0579" w:rsidP="00391D1F">
    <w:pPr>
      <w:pStyle w:val="Footer"/>
      <w:spacing w:after="0" w:line="240" w:lineRule="auto"/>
      <w:rPr>
        <w:rFonts w:ascii="Segoe UI" w:hAnsi="Segoe UI" w:cs="Segoe UI"/>
        <w:sz w:val="18"/>
        <w:szCs w:val="18"/>
      </w:rPr>
    </w:pPr>
  </w:p>
  <w:p w14:paraId="1B26B07D" w14:textId="6ACEFC98" w:rsidR="003C0579" w:rsidRDefault="003C0579" w:rsidP="004D799F">
    <w:pPr>
      <w:pStyle w:val="Footer"/>
      <w:spacing w:after="0" w:line="240" w:lineRule="auto"/>
      <w:rPr>
        <w:rFonts w:ascii="Segoe UI" w:hAnsi="Segoe UI" w:cs="Segoe UI"/>
        <w:sz w:val="18"/>
        <w:szCs w:val="18"/>
      </w:rPr>
    </w:pPr>
    <w:r w:rsidRPr="00391D1F">
      <w:rPr>
        <w:rFonts w:ascii="Segoe UI" w:hAnsi="Segoe UI" w:cs="Segoe UI"/>
        <w:sz w:val="18"/>
        <w:szCs w:val="18"/>
      </w:rPr>
      <w:fldChar w:fldCharType="begin"/>
    </w:r>
    <w:r w:rsidRPr="00391D1F">
      <w:rPr>
        <w:rFonts w:ascii="Segoe UI" w:hAnsi="Segoe UI" w:cs="Segoe UI"/>
        <w:sz w:val="18"/>
        <w:szCs w:val="18"/>
      </w:rPr>
      <w:instrText xml:space="preserve"> FILENAME  \p  \* MERGEFORMAT </w:instrText>
    </w:r>
    <w:r w:rsidRPr="00391D1F">
      <w:rPr>
        <w:rFonts w:ascii="Segoe UI" w:hAnsi="Segoe UI" w:cs="Segoe UI"/>
        <w:sz w:val="18"/>
        <w:szCs w:val="18"/>
      </w:rPr>
      <w:fldChar w:fldCharType="separate"/>
    </w:r>
    <w:r w:rsidR="007A5059">
      <w:rPr>
        <w:rFonts w:ascii="Segoe UI" w:hAnsi="Segoe UI" w:cs="Segoe UI"/>
        <w:noProof/>
        <w:sz w:val="18"/>
        <w:szCs w:val="18"/>
      </w:rPr>
      <w:t>http://sps2012web/company/organizationalroles/officer charter and supporting attachments.docx</w:t>
    </w:r>
    <w:r w:rsidRPr="00391D1F">
      <w:rPr>
        <w:rFonts w:ascii="Segoe UI" w:hAnsi="Segoe UI" w:cs="Segoe UI"/>
        <w:sz w:val="18"/>
        <w:szCs w:val="18"/>
      </w:rPr>
      <w:fldChar w:fldCharType="end"/>
    </w:r>
  </w:p>
  <w:p w14:paraId="717A671A" w14:textId="15BD5010" w:rsidR="003C0579" w:rsidRPr="00391D1F" w:rsidRDefault="00BF3D3F" w:rsidP="00FF2BFC">
    <w:pPr>
      <w:pStyle w:val="Footer"/>
      <w:spacing w:after="0" w:line="240" w:lineRule="auto"/>
      <w:rPr>
        <w:rFonts w:ascii="Segoe UI" w:hAnsi="Segoe UI" w:cs="Segoe UI"/>
        <w:sz w:val="18"/>
        <w:szCs w:val="18"/>
      </w:rPr>
    </w:pPr>
    <w:r>
      <w:rPr>
        <w:rFonts w:ascii="Segoe UI" w:hAnsi="Segoe UI" w:cs="Segoe UI"/>
        <w:sz w:val="18"/>
        <w:szCs w:val="18"/>
      </w:rPr>
      <w:t>Board a</w:t>
    </w:r>
    <w:r w:rsidR="003C0579">
      <w:rPr>
        <w:rFonts w:ascii="Segoe UI" w:hAnsi="Segoe UI" w:cs="Segoe UI"/>
        <w:sz w:val="18"/>
        <w:szCs w:val="18"/>
      </w:rPr>
      <w:t>pproved</w:t>
    </w:r>
    <w:r>
      <w:rPr>
        <w:rFonts w:ascii="Segoe UI" w:hAnsi="Segoe UI" w:cs="Segoe UI"/>
        <w:sz w:val="18"/>
        <w:szCs w:val="18"/>
      </w:rPr>
      <w:t>:</w:t>
    </w:r>
    <w:r w:rsidR="003C0579">
      <w:rPr>
        <w:rFonts w:ascii="Segoe UI" w:hAnsi="Segoe UI" w:cs="Segoe UI"/>
        <w:sz w:val="18"/>
        <w:szCs w:val="18"/>
      </w:rPr>
      <w:t xml:space="preserve"> </w:t>
    </w:r>
    <w:r>
      <w:rPr>
        <w:rFonts w:ascii="Segoe UI" w:hAnsi="Segoe UI" w:cs="Segoe UI"/>
        <w:sz w:val="18"/>
        <w:szCs w:val="18"/>
      </w:rPr>
      <w:t>March 19, 2019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B7EEA3" w14:textId="77777777" w:rsidR="00805AF7" w:rsidRDefault="00805AF7" w:rsidP="00D33117">
      <w:r>
        <w:separator/>
      </w:r>
    </w:p>
  </w:footnote>
  <w:footnote w:type="continuationSeparator" w:id="0">
    <w:p w14:paraId="17AFF572" w14:textId="77777777" w:rsidR="00805AF7" w:rsidRDefault="00805AF7" w:rsidP="00D331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CA519" w14:textId="3EFAF855" w:rsidR="003C0579" w:rsidRDefault="003C0579" w:rsidP="00CA36D2">
    <w:pPr>
      <w:pStyle w:val="Header"/>
      <w:tabs>
        <w:tab w:val="clear" w:pos="8640"/>
      </w:tabs>
      <w:spacing w:after="0" w:line="240" w:lineRule="auto"/>
      <w:ind w:right="-720"/>
      <w:rPr>
        <w:rFonts w:ascii="Century Gothic" w:hAnsi="Century Gothic"/>
        <w:sz w:val="16"/>
        <w:szCs w:val="16"/>
      </w:rPr>
    </w:pPr>
  </w:p>
  <w:p w14:paraId="7DCCA51A" w14:textId="119CB9C5" w:rsidR="003C0579" w:rsidRDefault="003C0579" w:rsidP="007A0BB7">
    <w:pPr>
      <w:pStyle w:val="MessageHeader"/>
      <w:spacing w:before="0" w:after="0" w:line="240" w:lineRule="auto"/>
      <w:jc w:val="right"/>
      <w:rPr>
        <w:rStyle w:val="MessageHeaderLabel"/>
        <w:rFonts w:ascii="Century Gothic" w:hAnsi="Century Gothic"/>
        <w:sz w:val="16"/>
        <w:szCs w:val="16"/>
      </w:rPr>
    </w:pPr>
    <w:r>
      <w:rPr>
        <w:rStyle w:val="MessageHeaderLabel"/>
        <w:rFonts w:ascii="Century Gothic" w:hAnsi="Century Gothic"/>
        <w:sz w:val="16"/>
        <w:szCs w:val="16"/>
      </w:rPr>
      <w:t>Officer Charter and supporting attachments</w:t>
    </w:r>
  </w:p>
  <w:p w14:paraId="7DCCA51B" w14:textId="5AEE8599" w:rsidR="003C0579" w:rsidRPr="0070303E" w:rsidRDefault="003C0579" w:rsidP="007A0BB7">
    <w:pPr>
      <w:pStyle w:val="MessageHeader"/>
      <w:spacing w:before="0" w:after="0" w:line="240" w:lineRule="auto"/>
      <w:jc w:val="right"/>
      <w:rPr>
        <w:rFonts w:ascii="Century Gothic" w:hAnsi="Century Gothic"/>
        <w:sz w:val="16"/>
        <w:szCs w:val="16"/>
      </w:rPr>
    </w:pPr>
    <w:r>
      <w:rPr>
        <w:rStyle w:val="MessageHeaderLabel"/>
        <w:rFonts w:ascii="Century Gothic" w:hAnsi="Century Gothic"/>
        <w:sz w:val="16"/>
        <w:szCs w:val="16"/>
      </w:rPr>
      <w:t xml:space="preserve">Page </w:t>
    </w:r>
    <w:r>
      <w:rPr>
        <w:rStyle w:val="MessageHeaderLabel"/>
        <w:rFonts w:ascii="Century Gothic" w:hAnsi="Century Gothic"/>
        <w:sz w:val="16"/>
        <w:szCs w:val="16"/>
      </w:rPr>
      <w:fldChar w:fldCharType="begin"/>
    </w:r>
    <w:r>
      <w:rPr>
        <w:rStyle w:val="MessageHeaderLabel"/>
        <w:rFonts w:ascii="Century Gothic" w:hAnsi="Century Gothic"/>
        <w:sz w:val="16"/>
        <w:szCs w:val="16"/>
      </w:rPr>
      <w:instrText xml:space="preserve"> PAGE  \* Arabic  \* MERGEFORMAT </w:instrText>
    </w:r>
    <w:r>
      <w:rPr>
        <w:rStyle w:val="MessageHeaderLabel"/>
        <w:rFonts w:ascii="Century Gothic" w:hAnsi="Century Gothic"/>
        <w:sz w:val="16"/>
        <w:szCs w:val="16"/>
      </w:rPr>
      <w:fldChar w:fldCharType="separate"/>
    </w:r>
    <w:r w:rsidR="007A5059">
      <w:rPr>
        <w:rStyle w:val="MessageHeaderLabel"/>
        <w:rFonts w:ascii="Century Gothic" w:hAnsi="Century Gothic"/>
        <w:noProof/>
        <w:sz w:val="16"/>
        <w:szCs w:val="16"/>
      </w:rPr>
      <w:t>2</w:t>
    </w:r>
    <w:r>
      <w:rPr>
        <w:rStyle w:val="MessageHeaderLabel"/>
        <w:rFonts w:ascii="Century Gothic" w:hAnsi="Century Gothic"/>
        <w:sz w:val="16"/>
        <w:szCs w:val="16"/>
      </w:rPr>
      <w:fldChar w:fldCharType="end"/>
    </w:r>
    <w:r>
      <w:rPr>
        <w:rStyle w:val="MessageHeaderLabel"/>
        <w:rFonts w:ascii="Century Gothic" w:hAnsi="Century Gothic"/>
        <w:sz w:val="16"/>
        <w:szCs w:val="16"/>
      </w:rPr>
      <w:t xml:space="preserve"> of </w:t>
    </w:r>
    <w:r>
      <w:rPr>
        <w:rStyle w:val="MessageHeaderLabel"/>
        <w:rFonts w:ascii="Century Gothic" w:hAnsi="Century Gothic"/>
        <w:noProof/>
        <w:sz w:val="16"/>
        <w:szCs w:val="16"/>
      </w:rPr>
      <w:fldChar w:fldCharType="begin"/>
    </w:r>
    <w:r>
      <w:rPr>
        <w:rStyle w:val="MessageHeaderLabel"/>
        <w:rFonts w:ascii="Century Gothic" w:hAnsi="Century Gothic"/>
        <w:noProof/>
        <w:sz w:val="16"/>
        <w:szCs w:val="16"/>
      </w:rPr>
      <w:instrText xml:space="preserve"> NUMPAGES  \* Arabic  \* MERGEFORMAT </w:instrText>
    </w:r>
    <w:r>
      <w:rPr>
        <w:rStyle w:val="MessageHeaderLabel"/>
        <w:rFonts w:ascii="Century Gothic" w:hAnsi="Century Gothic"/>
        <w:noProof/>
        <w:sz w:val="16"/>
        <w:szCs w:val="16"/>
      </w:rPr>
      <w:fldChar w:fldCharType="separate"/>
    </w:r>
    <w:r w:rsidR="007A5059">
      <w:rPr>
        <w:rStyle w:val="MessageHeaderLabel"/>
        <w:rFonts w:ascii="Century Gothic" w:hAnsi="Century Gothic"/>
        <w:noProof/>
        <w:sz w:val="16"/>
        <w:szCs w:val="16"/>
      </w:rPr>
      <w:t>18</w:t>
    </w:r>
    <w:r>
      <w:rPr>
        <w:rStyle w:val="MessageHeaderLabel"/>
        <w:rFonts w:ascii="Century Gothic" w:hAnsi="Century Gothic"/>
        <w:noProof/>
        <w:sz w:val="16"/>
        <w:szCs w:val="16"/>
      </w:rPr>
      <w:fldChar w:fldCharType="end"/>
    </w:r>
  </w:p>
  <w:p w14:paraId="7DCCA51D" w14:textId="7D57CAE7" w:rsidR="003C0579" w:rsidRDefault="00BF3D3F" w:rsidP="00BF3D3F">
    <w:pPr>
      <w:pStyle w:val="MessageHeader"/>
      <w:spacing w:before="0" w:after="0" w:line="240" w:lineRule="auto"/>
      <w:jc w:val="right"/>
      <w:rPr>
        <w:rFonts w:ascii="Century Gothic" w:hAnsi="Century Gothic"/>
        <w:b/>
        <w:sz w:val="16"/>
        <w:szCs w:val="16"/>
      </w:rPr>
    </w:pPr>
    <w:r>
      <w:rPr>
        <w:rStyle w:val="MessageHeaderLabel"/>
        <w:rFonts w:ascii="Century Gothic" w:hAnsi="Century Gothic"/>
        <w:sz w:val="16"/>
        <w:szCs w:val="16"/>
      </w:rPr>
      <w:t>Board approved:</w:t>
    </w:r>
    <w:r w:rsidR="003C0579">
      <w:rPr>
        <w:rFonts w:ascii="Century Gothic" w:hAnsi="Century Gothic"/>
        <w:sz w:val="16"/>
        <w:szCs w:val="16"/>
      </w:rPr>
      <w:t xml:space="preserve"> </w:t>
    </w:r>
    <w:r w:rsidR="003C0579">
      <w:rPr>
        <w:rFonts w:ascii="Century Gothic" w:hAnsi="Century Gothic"/>
        <w:b/>
        <w:sz w:val="16"/>
        <w:szCs w:val="16"/>
      </w:rPr>
      <w:t>March 1</w:t>
    </w:r>
    <w:r>
      <w:rPr>
        <w:rFonts w:ascii="Century Gothic" w:hAnsi="Century Gothic"/>
        <w:b/>
        <w:sz w:val="16"/>
        <w:szCs w:val="16"/>
      </w:rPr>
      <w:t>9</w:t>
    </w:r>
    <w:r w:rsidR="003C0579">
      <w:rPr>
        <w:rFonts w:ascii="Century Gothic" w:hAnsi="Century Gothic"/>
        <w:b/>
        <w:sz w:val="16"/>
        <w:szCs w:val="16"/>
      </w:rPr>
      <w:t>, 2019</w:t>
    </w:r>
  </w:p>
  <w:p w14:paraId="172AC14A" w14:textId="2910D9BC" w:rsidR="004D4D38" w:rsidRPr="0070303E" w:rsidRDefault="004D4D38" w:rsidP="00BF3D3F">
    <w:pPr>
      <w:pStyle w:val="MessageHeader"/>
      <w:spacing w:before="0" w:after="0" w:line="240" w:lineRule="auto"/>
      <w:jc w:val="right"/>
      <w:rPr>
        <w:rFonts w:ascii="Century Gothic" w:hAnsi="Century Gothic"/>
        <w:sz w:val="16"/>
        <w:szCs w:val="16"/>
      </w:rPr>
    </w:pPr>
    <w:r>
      <w:rPr>
        <w:rFonts w:ascii="Century Gothic" w:hAnsi="Century Gothic"/>
        <w:b/>
        <w:sz w:val="16"/>
        <w:szCs w:val="16"/>
      </w:rPr>
      <w:t>Updated</w:t>
    </w:r>
    <w:r w:rsidR="000D27B9">
      <w:rPr>
        <w:rFonts w:ascii="Century Gothic" w:hAnsi="Century Gothic"/>
        <w:b/>
        <w:sz w:val="16"/>
        <w:szCs w:val="16"/>
      </w:rPr>
      <w:t xml:space="preserve">: December 14, 2021 </w:t>
    </w:r>
  </w:p>
  <w:p w14:paraId="7DCCA51E" w14:textId="77777777" w:rsidR="003C0579" w:rsidRDefault="003C0579" w:rsidP="00CA36D2">
    <w:pPr>
      <w:pStyle w:val="Header"/>
      <w:spacing w:after="0" w:line="240" w:lineRule="auto"/>
      <w:rPr>
        <w:rFonts w:ascii="Century Gothic" w:hAnsi="Century Gothic"/>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CA520" w14:textId="679B1AA2" w:rsidR="003C0579" w:rsidRDefault="003C0579" w:rsidP="0021706A">
    <w:pPr>
      <w:pStyle w:val="Header"/>
      <w:tabs>
        <w:tab w:val="clear" w:pos="8640"/>
      </w:tabs>
      <w:ind w:right="-270"/>
      <w:jc w:val="right"/>
    </w:pPr>
    <w:r>
      <w:rPr>
        <w:noProof/>
      </w:rPr>
      <w:drawing>
        <wp:inline distT="0" distB="0" distL="0" distR="0" wp14:anchorId="7DCCA522" wp14:editId="7DCCA523">
          <wp:extent cx="3268345" cy="950595"/>
          <wp:effectExtent l="19050" t="0" r="8255" b="0"/>
          <wp:docPr id="4" name="Picture 4" descr="ElecLetterhead_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ecLetterhead_header"/>
                  <pic:cNvPicPr>
                    <a:picLocks noChangeAspect="1" noChangeArrowheads="1"/>
                  </pic:cNvPicPr>
                </pic:nvPicPr>
                <pic:blipFill>
                  <a:blip r:embed="rId1"/>
                  <a:srcRect/>
                  <a:stretch>
                    <a:fillRect/>
                  </a:stretch>
                </pic:blipFill>
                <pic:spPr bwMode="auto">
                  <a:xfrm>
                    <a:off x="0" y="0"/>
                    <a:ext cx="3268345" cy="95059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82B6E"/>
    <w:multiLevelType w:val="hybridMultilevel"/>
    <w:tmpl w:val="CAD4A61A"/>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75164F3"/>
    <w:multiLevelType w:val="hybridMultilevel"/>
    <w:tmpl w:val="279E2D62"/>
    <w:lvl w:ilvl="0" w:tplc="0409000F">
      <w:start w:val="1"/>
      <w:numFmt w:val="decimal"/>
      <w:lvlText w:val="%1."/>
      <w:lvlJc w:val="left"/>
      <w:pPr>
        <w:ind w:left="720" w:hanging="360"/>
      </w:pPr>
    </w:lvl>
    <w:lvl w:ilvl="1" w:tplc="5D1EA012">
      <w:numFmt w:val="bullet"/>
      <w:lvlText w:val="-"/>
      <w:lvlJc w:val="left"/>
      <w:pPr>
        <w:ind w:left="1800" w:hanging="720"/>
      </w:pPr>
      <w:rPr>
        <w:rFonts w:ascii="Calibri" w:eastAsiaTheme="minorHAnsi" w:hAnsi="Calibri"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1316C7"/>
    <w:multiLevelType w:val="hybridMultilevel"/>
    <w:tmpl w:val="E990C2A8"/>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CEB5116"/>
    <w:multiLevelType w:val="hybridMultilevel"/>
    <w:tmpl w:val="15408EEE"/>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4E96CF0"/>
    <w:multiLevelType w:val="hybridMultilevel"/>
    <w:tmpl w:val="10E695C0"/>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C634AB4"/>
    <w:multiLevelType w:val="hybridMultilevel"/>
    <w:tmpl w:val="2A58CD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6A2387"/>
    <w:multiLevelType w:val="hybridMultilevel"/>
    <w:tmpl w:val="5EC07EFE"/>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2C175AF"/>
    <w:multiLevelType w:val="hybridMultilevel"/>
    <w:tmpl w:val="293A18EE"/>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5001DC8"/>
    <w:multiLevelType w:val="hybridMultilevel"/>
    <w:tmpl w:val="88ACB426"/>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97B1835"/>
    <w:multiLevelType w:val="hybridMultilevel"/>
    <w:tmpl w:val="D9C058A8"/>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B7A2D67"/>
    <w:multiLevelType w:val="hybridMultilevel"/>
    <w:tmpl w:val="2E888496"/>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C946383"/>
    <w:multiLevelType w:val="hybridMultilevel"/>
    <w:tmpl w:val="DBB0AB22"/>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FE06DD8"/>
    <w:multiLevelType w:val="hybridMultilevel"/>
    <w:tmpl w:val="9054487E"/>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01D113B"/>
    <w:multiLevelType w:val="hybridMultilevel"/>
    <w:tmpl w:val="8A461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444D03"/>
    <w:multiLevelType w:val="hybridMultilevel"/>
    <w:tmpl w:val="538A4D04"/>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58E3D34"/>
    <w:multiLevelType w:val="hybridMultilevel"/>
    <w:tmpl w:val="6EB4914E"/>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B0F61DD"/>
    <w:multiLevelType w:val="hybridMultilevel"/>
    <w:tmpl w:val="33302798"/>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BC77437"/>
    <w:multiLevelType w:val="hybridMultilevel"/>
    <w:tmpl w:val="895AC136"/>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D2443F3"/>
    <w:multiLevelType w:val="hybridMultilevel"/>
    <w:tmpl w:val="0D5A9D90"/>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D6D3593"/>
    <w:multiLevelType w:val="hybridMultilevel"/>
    <w:tmpl w:val="EDE05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C859EB"/>
    <w:multiLevelType w:val="hybridMultilevel"/>
    <w:tmpl w:val="CCE2A556"/>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2B9687B"/>
    <w:multiLevelType w:val="hybridMultilevel"/>
    <w:tmpl w:val="EEE2DB80"/>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2E32DC5"/>
    <w:multiLevelType w:val="hybridMultilevel"/>
    <w:tmpl w:val="46A8EA18"/>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30C6CC2"/>
    <w:multiLevelType w:val="hybridMultilevel"/>
    <w:tmpl w:val="279E2D62"/>
    <w:lvl w:ilvl="0" w:tplc="0409000F">
      <w:start w:val="1"/>
      <w:numFmt w:val="decimal"/>
      <w:lvlText w:val="%1."/>
      <w:lvlJc w:val="left"/>
      <w:pPr>
        <w:ind w:left="720" w:hanging="360"/>
      </w:pPr>
    </w:lvl>
    <w:lvl w:ilvl="1" w:tplc="5D1EA012">
      <w:numFmt w:val="bullet"/>
      <w:lvlText w:val="-"/>
      <w:lvlJc w:val="left"/>
      <w:pPr>
        <w:ind w:left="1800" w:hanging="720"/>
      </w:pPr>
      <w:rPr>
        <w:rFonts w:ascii="Calibri" w:eastAsiaTheme="minorHAnsi" w:hAnsi="Calibri"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927043"/>
    <w:multiLevelType w:val="hybridMultilevel"/>
    <w:tmpl w:val="10B89F98"/>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78A2CC9"/>
    <w:multiLevelType w:val="hybridMultilevel"/>
    <w:tmpl w:val="B81EF36C"/>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8A110C4"/>
    <w:multiLevelType w:val="hybridMultilevel"/>
    <w:tmpl w:val="9FBA1506"/>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BB2215D"/>
    <w:multiLevelType w:val="hybridMultilevel"/>
    <w:tmpl w:val="29A05202"/>
    <w:lvl w:ilvl="0" w:tplc="3F4227C2">
      <w:start w:val="2"/>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DFF65FD"/>
    <w:multiLevelType w:val="hybridMultilevel"/>
    <w:tmpl w:val="C33EC458"/>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3FE0660"/>
    <w:multiLevelType w:val="hybridMultilevel"/>
    <w:tmpl w:val="8B6E6F94"/>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697B88"/>
    <w:multiLevelType w:val="hybridMultilevel"/>
    <w:tmpl w:val="C8F62F28"/>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4C2515A"/>
    <w:multiLevelType w:val="hybridMultilevel"/>
    <w:tmpl w:val="6A6C3D86"/>
    <w:lvl w:ilvl="0" w:tplc="0409000F">
      <w:start w:val="1"/>
      <w:numFmt w:val="decimal"/>
      <w:lvlText w:val="%1."/>
      <w:lvlJc w:val="left"/>
      <w:pPr>
        <w:ind w:left="720" w:hanging="360"/>
      </w:pPr>
    </w:lvl>
    <w:lvl w:ilvl="1" w:tplc="04090003">
      <w:start w:val="1"/>
      <w:numFmt w:val="bullet"/>
      <w:lvlText w:val="o"/>
      <w:lvlJc w:val="left"/>
      <w:pPr>
        <w:ind w:left="1800" w:hanging="72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64F5167"/>
    <w:multiLevelType w:val="hybridMultilevel"/>
    <w:tmpl w:val="279E2D62"/>
    <w:lvl w:ilvl="0" w:tplc="0409000F">
      <w:start w:val="1"/>
      <w:numFmt w:val="decimal"/>
      <w:lvlText w:val="%1."/>
      <w:lvlJc w:val="left"/>
      <w:pPr>
        <w:ind w:left="720" w:hanging="360"/>
      </w:pPr>
    </w:lvl>
    <w:lvl w:ilvl="1" w:tplc="5D1EA012">
      <w:numFmt w:val="bullet"/>
      <w:lvlText w:val="-"/>
      <w:lvlJc w:val="left"/>
      <w:pPr>
        <w:ind w:left="1800" w:hanging="720"/>
      </w:pPr>
      <w:rPr>
        <w:rFonts w:ascii="Calibri" w:eastAsiaTheme="minorHAnsi" w:hAnsi="Calibri"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C267240"/>
    <w:multiLevelType w:val="hybridMultilevel"/>
    <w:tmpl w:val="A9E8AD3A"/>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DB3670D"/>
    <w:multiLevelType w:val="hybridMultilevel"/>
    <w:tmpl w:val="73E6B666"/>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EA93F6D"/>
    <w:multiLevelType w:val="hybridMultilevel"/>
    <w:tmpl w:val="17A68170"/>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03238BB"/>
    <w:multiLevelType w:val="hybridMultilevel"/>
    <w:tmpl w:val="31504D30"/>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24E02F9"/>
    <w:multiLevelType w:val="hybridMultilevel"/>
    <w:tmpl w:val="70C6D150"/>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A1D31BD"/>
    <w:multiLevelType w:val="hybridMultilevel"/>
    <w:tmpl w:val="A73E8CAE"/>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C194D80"/>
    <w:multiLevelType w:val="hybridMultilevel"/>
    <w:tmpl w:val="F3CA2B3E"/>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454005D"/>
    <w:multiLevelType w:val="hybridMultilevel"/>
    <w:tmpl w:val="46C8FCEE"/>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6F02136"/>
    <w:multiLevelType w:val="hybridMultilevel"/>
    <w:tmpl w:val="22F69EF8"/>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7C62FE3"/>
    <w:multiLevelType w:val="hybridMultilevel"/>
    <w:tmpl w:val="8F3A3B5E"/>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8B32BBE"/>
    <w:multiLevelType w:val="hybridMultilevel"/>
    <w:tmpl w:val="279E2D62"/>
    <w:lvl w:ilvl="0" w:tplc="0409000F">
      <w:start w:val="1"/>
      <w:numFmt w:val="decimal"/>
      <w:lvlText w:val="%1."/>
      <w:lvlJc w:val="left"/>
      <w:pPr>
        <w:ind w:left="720" w:hanging="360"/>
      </w:pPr>
    </w:lvl>
    <w:lvl w:ilvl="1" w:tplc="5D1EA012">
      <w:numFmt w:val="bullet"/>
      <w:lvlText w:val="-"/>
      <w:lvlJc w:val="left"/>
      <w:pPr>
        <w:ind w:left="1800" w:hanging="720"/>
      </w:pPr>
      <w:rPr>
        <w:rFonts w:ascii="Calibri" w:eastAsiaTheme="minorHAnsi" w:hAnsi="Calibri"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AC47C2B"/>
    <w:multiLevelType w:val="hybridMultilevel"/>
    <w:tmpl w:val="7DE8D332"/>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EB11129"/>
    <w:multiLevelType w:val="hybridMultilevel"/>
    <w:tmpl w:val="2A823442"/>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EEB4E63"/>
    <w:multiLevelType w:val="hybridMultilevel"/>
    <w:tmpl w:val="F3801B3E"/>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83693586">
    <w:abstractNumId w:val="13"/>
  </w:num>
  <w:num w:numId="2" w16cid:durableId="2052876160">
    <w:abstractNumId w:val="5"/>
  </w:num>
  <w:num w:numId="3" w16cid:durableId="345904557">
    <w:abstractNumId w:val="1"/>
  </w:num>
  <w:num w:numId="4" w16cid:durableId="505484915">
    <w:abstractNumId w:val="19"/>
  </w:num>
  <w:num w:numId="5" w16cid:durableId="1806121979">
    <w:abstractNumId w:val="32"/>
  </w:num>
  <w:num w:numId="6" w16cid:durableId="199126611">
    <w:abstractNumId w:val="43"/>
  </w:num>
  <w:num w:numId="7" w16cid:durableId="1731533384">
    <w:abstractNumId w:val="23"/>
  </w:num>
  <w:num w:numId="8" w16cid:durableId="218439336">
    <w:abstractNumId w:val="27"/>
  </w:num>
  <w:num w:numId="9" w16cid:durableId="546574492">
    <w:abstractNumId w:val="31"/>
  </w:num>
  <w:num w:numId="10" w16cid:durableId="1665232674">
    <w:abstractNumId w:val="10"/>
  </w:num>
  <w:num w:numId="11" w16cid:durableId="657803180">
    <w:abstractNumId w:val="40"/>
  </w:num>
  <w:num w:numId="12" w16cid:durableId="1330401910">
    <w:abstractNumId w:val="36"/>
  </w:num>
  <w:num w:numId="13" w16cid:durableId="1717317904">
    <w:abstractNumId w:val="26"/>
  </w:num>
  <w:num w:numId="14" w16cid:durableId="614409495">
    <w:abstractNumId w:val="39"/>
  </w:num>
  <w:num w:numId="15" w16cid:durableId="669328605">
    <w:abstractNumId w:val="6"/>
  </w:num>
  <w:num w:numId="16" w16cid:durableId="214897814">
    <w:abstractNumId w:val="18"/>
  </w:num>
  <w:num w:numId="17" w16cid:durableId="1670790573">
    <w:abstractNumId w:val="33"/>
  </w:num>
  <w:num w:numId="18" w16cid:durableId="1953247565">
    <w:abstractNumId w:val="4"/>
  </w:num>
  <w:num w:numId="19" w16cid:durableId="726997301">
    <w:abstractNumId w:val="16"/>
  </w:num>
  <w:num w:numId="20" w16cid:durableId="1989702239">
    <w:abstractNumId w:val="15"/>
  </w:num>
  <w:num w:numId="21" w16cid:durableId="2104832647">
    <w:abstractNumId w:val="37"/>
  </w:num>
  <w:num w:numId="22" w16cid:durableId="1311861422">
    <w:abstractNumId w:val="12"/>
  </w:num>
  <w:num w:numId="23" w16cid:durableId="895628438">
    <w:abstractNumId w:val="25"/>
  </w:num>
  <w:num w:numId="24" w16cid:durableId="373121188">
    <w:abstractNumId w:val="2"/>
  </w:num>
  <w:num w:numId="25" w16cid:durableId="1406880075">
    <w:abstractNumId w:val="7"/>
  </w:num>
  <w:num w:numId="26" w16cid:durableId="383797285">
    <w:abstractNumId w:val="30"/>
  </w:num>
  <w:num w:numId="27" w16cid:durableId="1971351489">
    <w:abstractNumId w:val="21"/>
  </w:num>
  <w:num w:numId="28" w16cid:durableId="661159086">
    <w:abstractNumId w:val="8"/>
  </w:num>
  <w:num w:numId="29" w16cid:durableId="2022780402">
    <w:abstractNumId w:val="20"/>
  </w:num>
  <w:num w:numId="30" w16cid:durableId="948971924">
    <w:abstractNumId w:val="29"/>
  </w:num>
  <w:num w:numId="31" w16cid:durableId="639959450">
    <w:abstractNumId w:val="24"/>
  </w:num>
  <w:num w:numId="32" w16cid:durableId="674921209">
    <w:abstractNumId w:val="46"/>
  </w:num>
  <w:num w:numId="33" w16cid:durableId="2145467601">
    <w:abstractNumId w:val="11"/>
  </w:num>
  <w:num w:numId="34" w16cid:durableId="1288782625">
    <w:abstractNumId w:val="34"/>
  </w:num>
  <w:num w:numId="35" w16cid:durableId="812142045">
    <w:abstractNumId w:val="44"/>
  </w:num>
  <w:num w:numId="36" w16cid:durableId="299655823">
    <w:abstractNumId w:val="28"/>
  </w:num>
  <w:num w:numId="37" w16cid:durableId="277765241">
    <w:abstractNumId w:val="41"/>
  </w:num>
  <w:num w:numId="38" w16cid:durableId="1844974817">
    <w:abstractNumId w:val="45"/>
  </w:num>
  <w:num w:numId="39" w16cid:durableId="383870649">
    <w:abstractNumId w:val="9"/>
  </w:num>
  <w:num w:numId="40" w16cid:durableId="95682574">
    <w:abstractNumId w:val="17"/>
  </w:num>
  <w:num w:numId="41" w16cid:durableId="55469300">
    <w:abstractNumId w:val="42"/>
  </w:num>
  <w:num w:numId="42" w16cid:durableId="1779183205">
    <w:abstractNumId w:val="38"/>
  </w:num>
  <w:num w:numId="43" w16cid:durableId="103889169">
    <w:abstractNumId w:val="22"/>
  </w:num>
  <w:num w:numId="44" w16cid:durableId="324358133">
    <w:abstractNumId w:val="14"/>
  </w:num>
  <w:num w:numId="45" w16cid:durableId="1703747353">
    <w:abstractNumId w:val="3"/>
  </w:num>
  <w:num w:numId="46" w16cid:durableId="297952911">
    <w:abstractNumId w:val="35"/>
  </w:num>
  <w:num w:numId="47" w16cid:durableId="137504790">
    <w:abstractNumId w:val="0"/>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0"/>
  <w:drawingGridHorizontalSpacing w:val="11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D40"/>
    <w:rsid w:val="00003C69"/>
    <w:rsid w:val="00024D3C"/>
    <w:rsid w:val="000717A5"/>
    <w:rsid w:val="00075CE1"/>
    <w:rsid w:val="000907C4"/>
    <w:rsid w:val="000B1E40"/>
    <w:rsid w:val="000B2D40"/>
    <w:rsid w:val="000C7364"/>
    <w:rsid w:val="000D27B9"/>
    <w:rsid w:val="000F3D36"/>
    <w:rsid w:val="00121FF2"/>
    <w:rsid w:val="00172F7D"/>
    <w:rsid w:val="00180010"/>
    <w:rsid w:val="00184C17"/>
    <w:rsid w:val="001906AD"/>
    <w:rsid w:val="0019093E"/>
    <w:rsid w:val="00195495"/>
    <w:rsid w:val="001960CA"/>
    <w:rsid w:val="001B5FAE"/>
    <w:rsid w:val="001D2855"/>
    <w:rsid w:val="00203681"/>
    <w:rsid w:val="00207721"/>
    <w:rsid w:val="0021176D"/>
    <w:rsid w:val="00214B35"/>
    <w:rsid w:val="0021706A"/>
    <w:rsid w:val="00220865"/>
    <w:rsid w:val="00231D58"/>
    <w:rsid w:val="00240337"/>
    <w:rsid w:val="0025559B"/>
    <w:rsid w:val="002A4306"/>
    <w:rsid w:val="002A55F6"/>
    <w:rsid w:val="002B2A0E"/>
    <w:rsid w:val="002B7121"/>
    <w:rsid w:val="002C3D3D"/>
    <w:rsid w:val="002E03FF"/>
    <w:rsid w:val="002F3FA0"/>
    <w:rsid w:val="003138C0"/>
    <w:rsid w:val="00313F68"/>
    <w:rsid w:val="00314E91"/>
    <w:rsid w:val="0032041E"/>
    <w:rsid w:val="00322134"/>
    <w:rsid w:val="003235CF"/>
    <w:rsid w:val="00354D3D"/>
    <w:rsid w:val="00365D23"/>
    <w:rsid w:val="00371894"/>
    <w:rsid w:val="00373651"/>
    <w:rsid w:val="00381D5E"/>
    <w:rsid w:val="00391029"/>
    <w:rsid w:val="00391D1F"/>
    <w:rsid w:val="003C0579"/>
    <w:rsid w:val="003C11AA"/>
    <w:rsid w:val="003C3BE1"/>
    <w:rsid w:val="003C7763"/>
    <w:rsid w:val="003D40DE"/>
    <w:rsid w:val="0042474B"/>
    <w:rsid w:val="00424B57"/>
    <w:rsid w:val="00445DDE"/>
    <w:rsid w:val="0049270F"/>
    <w:rsid w:val="004D2C9E"/>
    <w:rsid w:val="004D4D38"/>
    <w:rsid w:val="004D746D"/>
    <w:rsid w:val="004D799F"/>
    <w:rsid w:val="004E3A24"/>
    <w:rsid w:val="004E621F"/>
    <w:rsid w:val="00511F86"/>
    <w:rsid w:val="00532651"/>
    <w:rsid w:val="0053516B"/>
    <w:rsid w:val="00535FC5"/>
    <w:rsid w:val="005C7AED"/>
    <w:rsid w:val="005D4F63"/>
    <w:rsid w:val="005F0021"/>
    <w:rsid w:val="005F5924"/>
    <w:rsid w:val="006025C6"/>
    <w:rsid w:val="0060649C"/>
    <w:rsid w:val="0061002D"/>
    <w:rsid w:val="006277FB"/>
    <w:rsid w:val="00633004"/>
    <w:rsid w:val="00647920"/>
    <w:rsid w:val="00671C4C"/>
    <w:rsid w:val="0069086F"/>
    <w:rsid w:val="00697FEC"/>
    <w:rsid w:val="006B145D"/>
    <w:rsid w:val="006B3707"/>
    <w:rsid w:val="006E02E4"/>
    <w:rsid w:val="006E0615"/>
    <w:rsid w:val="006E37EA"/>
    <w:rsid w:val="00701742"/>
    <w:rsid w:val="00701D1F"/>
    <w:rsid w:val="0070303E"/>
    <w:rsid w:val="007045EE"/>
    <w:rsid w:val="00720A57"/>
    <w:rsid w:val="0074084D"/>
    <w:rsid w:val="00754973"/>
    <w:rsid w:val="00754D14"/>
    <w:rsid w:val="00757F29"/>
    <w:rsid w:val="007628E0"/>
    <w:rsid w:val="00762DFF"/>
    <w:rsid w:val="00771530"/>
    <w:rsid w:val="00774DB4"/>
    <w:rsid w:val="007A0BB7"/>
    <w:rsid w:val="007A5059"/>
    <w:rsid w:val="007A5F3F"/>
    <w:rsid w:val="007E36E9"/>
    <w:rsid w:val="007E44B2"/>
    <w:rsid w:val="00801B4B"/>
    <w:rsid w:val="0080282A"/>
    <w:rsid w:val="00805AF7"/>
    <w:rsid w:val="00861E51"/>
    <w:rsid w:val="00866C4B"/>
    <w:rsid w:val="008750D2"/>
    <w:rsid w:val="00893D43"/>
    <w:rsid w:val="008A6F00"/>
    <w:rsid w:val="008C1AAE"/>
    <w:rsid w:val="008E0D11"/>
    <w:rsid w:val="008F1FF7"/>
    <w:rsid w:val="008F35D3"/>
    <w:rsid w:val="008F6E7B"/>
    <w:rsid w:val="00900437"/>
    <w:rsid w:val="00906657"/>
    <w:rsid w:val="00906B31"/>
    <w:rsid w:val="00913044"/>
    <w:rsid w:val="00916C55"/>
    <w:rsid w:val="009465CA"/>
    <w:rsid w:val="00952294"/>
    <w:rsid w:val="00963DBD"/>
    <w:rsid w:val="00971A8E"/>
    <w:rsid w:val="009742DD"/>
    <w:rsid w:val="009862DF"/>
    <w:rsid w:val="009866E0"/>
    <w:rsid w:val="00992136"/>
    <w:rsid w:val="00997EBF"/>
    <w:rsid w:val="009C66B4"/>
    <w:rsid w:val="009E5753"/>
    <w:rsid w:val="00A11E60"/>
    <w:rsid w:val="00A25756"/>
    <w:rsid w:val="00A26E44"/>
    <w:rsid w:val="00A32FB5"/>
    <w:rsid w:val="00A4075F"/>
    <w:rsid w:val="00A922A2"/>
    <w:rsid w:val="00AE679C"/>
    <w:rsid w:val="00AF3412"/>
    <w:rsid w:val="00B206F6"/>
    <w:rsid w:val="00B42A6E"/>
    <w:rsid w:val="00B42CFB"/>
    <w:rsid w:val="00B51B14"/>
    <w:rsid w:val="00B64E7D"/>
    <w:rsid w:val="00B82015"/>
    <w:rsid w:val="00BD142D"/>
    <w:rsid w:val="00BD420A"/>
    <w:rsid w:val="00BD7521"/>
    <w:rsid w:val="00BE47F1"/>
    <w:rsid w:val="00BE7891"/>
    <w:rsid w:val="00BF3D3F"/>
    <w:rsid w:val="00C02F2E"/>
    <w:rsid w:val="00C424DB"/>
    <w:rsid w:val="00C62049"/>
    <w:rsid w:val="00C75B77"/>
    <w:rsid w:val="00C76C2F"/>
    <w:rsid w:val="00C97C52"/>
    <w:rsid w:val="00CA36D2"/>
    <w:rsid w:val="00CB50EF"/>
    <w:rsid w:val="00CB6E7E"/>
    <w:rsid w:val="00CD0503"/>
    <w:rsid w:val="00CD3B27"/>
    <w:rsid w:val="00D0135B"/>
    <w:rsid w:val="00D01501"/>
    <w:rsid w:val="00D03201"/>
    <w:rsid w:val="00D1079D"/>
    <w:rsid w:val="00D116F1"/>
    <w:rsid w:val="00D33117"/>
    <w:rsid w:val="00D34419"/>
    <w:rsid w:val="00D5116C"/>
    <w:rsid w:val="00D52516"/>
    <w:rsid w:val="00D543AE"/>
    <w:rsid w:val="00D553B4"/>
    <w:rsid w:val="00D72A77"/>
    <w:rsid w:val="00D75B51"/>
    <w:rsid w:val="00D80938"/>
    <w:rsid w:val="00D930F6"/>
    <w:rsid w:val="00DB0DBB"/>
    <w:rsid w:val="00DB53F4"/>
    <w:rsid w:val="00DD535D"/>
    <w:rsid w:val="00DD6A7E"/>
    <w:rsid w:val="00DD75D2"/>
    <w:rsid w:val="00DF5C18"/>
    <w:rsid w:val="00E065B2"/>
    <w:rsid w:val="00E15507"/>
    <w:rsid w:val="00E17D52"/>
    <w:rsid w:val="00E75CD0"/>
    <w:rsid w:val="00EC1936"/>
    <w:rsid w:val="00EC25F2"/>
    <w:rsid w:val="00EE5E62"/>
    <w:rsid w:val="00EE688E"/>
    <w:rsid w:val="00EF262D"/>
    <w:rsid w:val="00F03165"/>
    <w:rsid w:val="00F16008"/>
    <w:rsid w:val="00F454BE"/>
    <w:rsid w:val="00F55536"/>
    <w:rsid w:val="00F95D6A"/>
    <w:rsid w:val="00FA313F"/>
    <w:rsid w:val="00FB21E2"/>
    <w:rsid w:val="00FC4255"/>
    <w:rsid w:val="00FC7D14"/>
    <w:rsid w:val="00FD0BF5"/>
    <w:rsid w:val="00FD5C06"/>
    <w:rsid w:val="00FE4F09"/>
    <w:rsid w:val="00FF2BFC"/>
    <w:rsid w:val="00FF72EB"/>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CCA4E9"/>
  <w15:docId w15:val="{2F2F7081-A17B-4118-82A4-3C3B9AC70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D43"/>
    <w:pPr>
      <w:spacing w:after="240" w:line="240" w:lineRule="atLeast"/>
    </w:pPr>
    <w:rPr>
      <w:rFonts w:ascii="Times New Roman" w:eastAsia="Times New Roman" w:hAnsi="Times New Roman"/>
      <w:sz w:val="22"/>
    </w:rPr>
  </w:style>
  <w:style w:type="paragraph" w:styleId="Heading1">
    <w:name w:val="heading 1"/>
    <w:basedOn w:val="Normal"/>
    <w:next w:val="Normal"/>
    <w:link w:val="Heading1Char"/>
    <w:qFormat/>
    <w:rsid w:val="00CA36D2"/>
    <w:pPr>
      <w:keepNext/>
      <w:keepLines/>
      <w:spacing w:after="120" w:line="240" w:lineRule="auto"/>
      <w:outlineLvl w:val="0"/>
    </w:pPr>
    <w:rPr>
      <w:rFonts w:ascii="Century Gothic" w:hAnsi="Century Gothic"/>
      <w:b/>
      <w:sz w:val="32"/>
    </w:rPr>
  </w:style>
  <w:style w:type="paragraph" w:styleId="Heading2">
    <w:name w:val="heading 2"/>
    <w:basedOn w:val="Normal"/>
    <w:next w:val="Normal"/>
    <w:link w:val="Heading2Char"/>
    <w:qFormat/>
    <w:rsid w:val="00CA36D2"/>
    <w:pPr>
      <w:keepNext/>
      <w:keepLines/>
      <w:spacing w:after="120" w:line="240" w:lineRule="auto"/>
      <w:outlineLvl w:val="1"/>
    </w:pPr>
    <w:rPr>
      <w:rFonts w:ascii="Century Gothic" w:hAnsi="Century Gothic"/>
      <w:b/>
      <w:sz w:val="28"/>
    </w:rPr>
  </w:style>
  <w:style w:type="paragraph" w:styleId="Heading3">
    <w:name w:val="heading 3"/>
    <w:basedOn w:val="Normal"/>
    <w:next w:val="Normal"/>
    <w:link w:val="Heading3Char"/>
    <w:qFormat/>
    <w:rsid w:val="00CA36D2"/>
    <w:pPr>
      <w:keepNext/>
      <w:keepLines/>
      <w:spacing w:after="120" w:line="240" w:lineRule="auto"/>
      <w:outlineLvl w:val="2"/>
    </w:pPr>
    <w:rPr>
      <w:rFonts w:ascii="Century Gothic" w:hAnsi="Century Gothic"/>
      <w:b/>
    </w:rPr>
  </w:style>
  <w:style w:type="paragraph" w:styleId="Heading4">
    <w:name w:val="heading 4"/>
    <w:basedOn w:val="Normal"/>
    <w:next w:val="Normal"/>
    <w:link w:val="Heading4Char"/>
    <w:qFormat/>
    <w:rsid w:val="00CA36D2"/>
    <w:pPr>
      <w:keepNext/>
      <w:keepLines/>
      <w:spacing w:after="120" w:line="240" w:lineRule="auto"/>
      <w:outlineLvl w:val="3"/>
    </w:pPr>
    <w:rPr>
      <w:rFonts w:ascii="Century Gothic" w:hAnsi="Century Gothic"/>
      <w:b/>
      <w:sz w:val="18"/>
    </w:rPr>
  </w:style>
  <w:style w:type="paragraph" w:styleId="Heading5">
    <w:name w:val="heading 5"/>
    <w:basedOn w:val="Normal"/>
    <w:next w:val="Normal"/>
    <w:link w:val="Heading5Char"/>
    <w:qFormat/>
    <w:rsid w:val="00CA36D2"/>
    <w:pPr>
      <w:keepNext/>
      <w:keepLines/>
      <w:spacing w:after="120" w:line="240" w:lineRule="auto"/>
      <w:outlineLvl w:val="4"/>
    </w:pPr>
    <w:rPr>
      <w:rFonts w:ascii="Century Gothic" w:hAnsi="Century Gothic"/>
      <w:b/>
      <w:i/>
      <w:sz w:val="18"/>
    </w:rPr>
  </w:style>
  <w:style w:type="paragraph" w:styleId="Heading6">
    <w:name w:val="heading 6"/>
    <w:basedOn w:val="Normal"/>
    <w:next w:val="Normal"/>
    <w:link w:val="Heading6Char"/>
    <w:uiPriority w:val="9"/>
    <w:unhideWhenUsed/>
    <w:qFormat/>
    <w:rsid w:val="00CA36D2"/>
    <w:pPr>
      <w:spacing w:after="120" w:line="240" w:lineRule="auto"/>
      <w:outlineLvl w:val="5"/>
    </w:pPr>
    <w:rPr>
      <w:rFonts w:ascii="Century Gothic" w:hAnsi="Century Gothic"/>
      <w:b/>
      <w:bCs/>
      <w:i/>
      <w:sz w:val="18"/>
      <w:szCs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2D40"/>
    <w:pPr>
      <w:tabs>
        <w:tab w:val="center" w:pos="4320"/>
        <w:tab w:val="right" w:pos="8640"/>
      </w:tabs>
    </w:pPr>
  </w:style>
  <w:style w:type="character" w:customStyle="1" w:styleId="HeaderChar">
    <w:name w:val="Header Char"/>
    <w:basedOn w:val="DefaultParagraphFont"/>
    <w:link w:val="Header"/>
    <w:uiPriority w:val="99"/>
    <w:rsid w:val="000B2D40"/>
  </w:style>
  <w:style w:type="paragraph" w:styleId="Footer">
    <w:name w:val="footer"/>
    <w:basedOn w:val="Normal"/>
    <w:link w:val="FooterChar"/>
    <w:uiPriority w:val="99"/>
    <w:unhideWhenUsed/>
    <w:rsid w:val="000B2D40"/>
    <w:pPr>
      <w:tabs>
        <w:tab w:val="center" w:pos="4320"/>
        <w:tab w:val="right" w:pos="8640"/>
      </w:tabs>
    </w:pPr>
  </w:style>
  <w:style w:type="character" w:customStyle="1" w:styleId="FooterChar">
    <w:name w:val="Footer Char"/>
    <w:basedOn w:val="DefaultParagraphFont"/>
    <w:link w:val="Footer"/>
    <w:uiPriority w:val="99"/>
    <w:rsid w:val="000B2D40"/>
  </w:style>
  <w:style w:type="character" w:customStyle="1" w:styleId="Heading1Char">
    <w:name w:val="Heading 1 Char"/>
    <w:basedOn w:val="DefaultParagraphFont"/>
    <w:link w:val="Heading1"/>
    <w:rsid w:val="00EF262D"/>
    <w:rPr>
      <w:rFonts w:ascii="Century Gothic" w:eastAsia="Times New Roman" w:hAnsi="Century Gothic"/>
      <w:b/>
      <w:sz w:val="32"/>
    </w:rPr>
  </w:style>
  <w:style w:type="paragraph" w:styleId="MessageHeader">
    <w:name w:val="Message Header"/>
    <w:basedOn w:val="Normal"/>
    <w:link w:val="MessageHeaderChar"/>
    <w:rsid w:val="00EF262D"/>
    <w:pPr>
      <w:keepLines/>
      <w:spacing w:before="60" w:after="120"/>
      <w:ind w:left="907" w:hanging="907"/>
    </w:pPr>
  </w:style>
  <w:style w:type="character" w:customStyle="1" w:styleId="MessageHeaderChar">
    <w:name w:val="Message Header Char"/>
    <w:basedOn w:val="DefaultParagraphFont"/>
    <w:link w:val="MessageHeader"/>
    <w:rsid w:val="00EF262D"/>
    <w:rPr>
      <w:rFonts w:ascii="Times New Roman" w:eastAsia="Times New Roman" w:hAnsi="Times New Roman"/>
      <w:sz w:val="22"/>
    </w:rPr>
  </w:style>
  <w:style w:type="character" w:customStyle="1" w:styleId="MessageHeaderLabel">
    <w:name w:val="Message Header Label"/>
    <w:rsid w:val="00EF262D"/>
    <w:rPr>
      <w:rFonts w:ascii="Arial" w:hAnsi="Arial"/>
      <w:b/>
      <w:sz w:val="20"/>
    </w:rPr>
  </w:style>
  <w:style w:type="character" w:customStyle="1" w:styleId="Heading2Char">
    <w:name w:val="Heading 2 Char"/>
    <w:basedOn w:val="DefaultParagraphFont"/>
    <w:link w:val="Heading2"/>
    <w:rsid w:val="00EF262D"/>
    <w:rPr>
      <w:rFonts w:ascii="Century Gothic" w:eastAsia="Times New Roman" w:hAnsi="Century Gothic"/>
      <w:b/>
      <w:sz w:val="28"/>
    </w:rPr>
  </w:style>
  <w:style w:type="character" w:customStyle="1" w:styleId="Heading3Char">
    <w:name w:val="Heading 3 Char"/>
    <w:basedOn w:val="DefaultParagraphFont"/>
    <w:link w:val="Heading3"/>
    <w:rsid w:val="00EF262D"/>
    <w:rPr>
      <w:rFonts w:ascii="Century Gothic" w:eastAsia="Times New Roman" w:hAnsi="Century Gothic"/>
      <w:b/>
      <w:sz w:val="22"/>
    </w:rPr>
  </w:style>
  <w:style w:type="character" w:customStyle="1" w:styleId="Heading4Char">
    <w:name w:val="Heading 4 Char"/>
    <w:basedOn w:val="DefaultParagraphFont"/>
    <w:link w:val="Heading4"/>
    <w:rsid w:val="00EF262D"/>
    <w:rPr>
      <w:rFonts w:ascii="Century Gothic" w:eastAsia="Times New Roman" w:hAnsi="Century Gothic"/>
      <w:b/>
      <w:sz w:val="18"/>
    </w:rPr>
  </w:style>
  <w:style w:type="character" w:customStyle="1" w:styleId="Heading5Char">
    <w:name w:val="Heading 5 Char"/>
    <w:basedOn w:val="DefaultParagraphFont"/>
    <w:link w:val="Heading5"/>
    <w:rsid w:val="00EF262D"/>
    <w:rPr>
      <w:rFonts w:ascii="Century Gothic" w:eastAsia="Times New Roman" w:hAnsi="Century Gothic"/>
      <w:b/>
      <w:i/>
      <w:sz w:val="18"/>
    </w:rPr>
  </w:style>
  <w:style w:type="character" w:customStyle="1" w:styleId="Heading6Char">
    <w:name w:val="Heading 6 Char"/>
    <w:basedOn w:val="DefaultParagraphFont"/>
    <w:link w:val="Heading6"/>
    <w:uiPriority w:val="9"/>
    <w:rsid w:val="00913044"/>
    <w:rPr>
      <w:rFonts w:ascii="Century Gothic" w:eastAsia="Times New Roman" w:hAnsi="Century Gothic"/>
      <w:b/>
      <w:bCs/>
      <w:i/>
      <w:sz w:val="18"/>
      <w:szCs w:val="22"/>
      <w:u w:val="single"/>
    </w:rPr>
  </w:style>
  <w:style w:type="paragraph" w:styleId="BalloonText">
    <w:name w:val="Balloon Text"/>
    <w:basedOn w:val="Normal"/>
    <w:link w:val="BalloonTextChar"/>
    <w:uiPriority w:val="99"/>
    <w:semiHidden/>
    <w:unhideWhenUsed/>
    <w:rsid w:val="006479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7920"/>
    <w:rPr>
      <w:rFonts w:ascii="Tahoma" w:eastAsia="Times New Roman" w:hAnsi="Tahoma" w:cs="Tahoma"/>
      <w:sz w:val="16"/>
      <w:szCs w:val="16"/>
    </w:rPr>
  </w:style>
  <w:style w:type="paragraph" w:styleId="ListParagraph">
    <w:name w:val="List Paragraph"/>
    <w:basedOn w:val="Normal"/>
    <w:uiPriority w:val="34"/>
    <w:qFormat/>
    <w:rsid w:val="007A0BB7"/>
    <w:pPr>
      <w:ind w:left="720"/>
      <w:contextualSpacing/>
    </w:pPr>
  </w:style>
  <w:style w:type="character" w:styleId="CommentReference">
    <w:name w:val="annotation reference"/>
    <w:basedOn w:val="DefaultParagraphFont"/>
    <w:uiPriority w:val="99"/>
    <w:semiHidden/>
    <w:unhideWhenUsed/>
    <w:rsid w:val="00391029"/>
    <w:rPr>
      <w:sz w:val="16"/>
      <w:szCs w:val="16"/>
    </w:rPr>
  </w:style>
  <w:style w:type="paragraph" w:styleId="CommentText">
    <w:name w:val="annotation text"/>
    <w:basedOn w:val="Normal"/>
    <w:link w:val="CommentTextChar"/>
    <w:uiPriority w:val="99"/>
    <w:semiHidden/>
    <w:unhideWhenUsed/>
    <w:rsid w:val="00391029"/>
    <w:pPr>
      <w:spacing w:line="240" w:lineRule="auto"/>
    </w:pPr>
    <w:rPr>
      <w:sz w:val="20"/>
    </w:rPr>
  </w:style>
  <w:style w:type="character" w:customStyle="1" w:styleId="CommentTextChar">
    <w:name w:val="Comment Text Char"/>
    <w:basedOn w:val="DefaultParagraphFont"/>
    <w:link w:val="CommentText"/>
    <w:uiPriority w:val="99"/>
    <w:semiHidden/>
    <w:rsid w:val="00391029"/>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391029"/>
    <w:rPr>
      <w:b/>
      <w:bCs/>
    </w:rPr>
  </w:style>
  <w:style w:type="character" w:customStyle="1" w:styleId="CommentSubjectChar">
    <w:name w:val="Comment Subject Char"/>
    <w:basedOn w:val="CommentTextChar"/>
    <w:link w:val="CommentSubject"/>
    <w:uiPriority w:val="99"/>
    <w:semiHidden/>
    <w:rsid w:val="00391029"/>
    <w:rPr>
      <w:rFonts w:ascii="Times New Roman" w:eastAsia="Times New Roman" w:hAnsi="Times New Roman"/>
      <w:b/>
      <w:bCs/>
    </w:rPr>
  </w:style>
  <w:style w:type="table" w:customStyle="1" w:styleId="TableGrid1">
    <w:name w:val="Table Grid1"/>
    <w:basedOn w:val="TableNormal"/>
    <w:next w:val="TableGrid"/>
    <w:uiPriority w:val="39"/>
    <w:rsid w:val="0019093E"/>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19093E"/>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1909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55536"/>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23525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F7B718E0ADAA244A05A0CDBBD4E8C1C" ma:contentTypeVersion="4" ma:contentTypeDescription="Create a new document." ma:contentTypeScope="" ma:versionID="ad6b40e0aeca864f214212fdd7e0f3e2">
  <xsd:schema xmlns:xsd="http://www.w3.org/2001/XMLSchema" xmlns:xs="http://www.w3.org/2001/XMLSchema" xmlns:p="http://schemas.microsoft.com/office/2006/metadata/properties" xmlns:ns2="87040525-7e23-4725-ba85-9fbfb51da173" targetNamespace="http://schemas.microsoft.com/office/2006/metadata/properties" ma:root="true" ma:fieldsID="6a95ffead7667716bb5a140c56f91cc2" ns2:_="">
    <xsd:import namespace="87040525-7e23-4725-ba85-9fbfb51da17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040525-7e23-4725-ba85-9fbfb51da1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A7E60819-17A6-4857-AF0A-9DC05B5A05CA}">
  <ds:schemaRefs>
    <ds:schemaRef ds:uri="http://schemas.microsoft.com/office/2006/metadata/properties"/>
    <ds:schemaRef ds:uri="http://schemas.microsoft.com/office/infopath/2007/PartnerControls"/>
    <ds:schemaRef ds:uri="430c1789-0e7f-40d4-b5a0-123ab9dc7d78"/>
  </ds:schemaRefs>
</ds:datastoreItem>
</file>

<file path=customXml/itemProps2.xml><?xml version="1.0" encoding="utf-8"?>
<ds:datastoreItem xmlns:ds="http://schemas.openxmlformats.org/officeDocument/2006/customXml" ds:itemID="{5C67D314-FF29-480F-A4F6-F6CD3A600379}">
  <ds:schemaRefs>
    <ds:schemaRef ds:uri="http://schemas.microsoft.com/sharepoint/v3/contenttype/forms"/>
  </ds:schemaRefs>
</ds:datastoreItem>
</file>

<file path=customXml/itemProps3.xml><?xml version="1.0" encoding="utf-8"?>
<ds:datastoreItem xmlns:ds="http://schemas.openxmlformats.org/officeDocument/2006/customXml" ds:itemID="{55E55201-2D44-430C-A86D-BEF6C3BAD924}"/>
</file>

<file path=customXml/itemProps4.xml><?xml version="1.0" encoding="utf-8"?>
<ds:datastoreItem xmlns:ds="http://schemas.openxmlformats.org/officeDocument/2006/customXml" ds:itemID="{B74F55DB-B403-4F70-9AE8-564A81BFE5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18</Pages>
  <Words>5366</Words>
  <Characters>30590</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Charter for all Barr officers with selection criteria and PRIDE chart</vt:lpstr>
    </vt:vector>
  </TitlesOfParts>
  <Company>Kaul Design Group</Company>
  <LinksUpToDate>false</LinksUpToDate>
  <CharactersWithSpaces>35885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Charter for all Barr officers with selection criteria and PRIDE chart</dc:title>
  <dc:creator>John Lee</dc:creator>
  <cp:keywords>business development;position description</cp:keywords>
  <cp:lastModifiedBy>Ellen Richard</cp:lastModifiedBy>
  <cp:revision>17</cp:revision>
  <cp:lastPrinted>2015-02-03T16:45:00Z</cp:lastPrinted>
  <dcterms:created xsi:type="dcterms:W3CDTF">2019-03-12T16:52:00Z</dcterms:created>
  <dcterms:modified xsi:type="dcterms:W3CDTF">2024-05-09T17:36:00Z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0x010100CF7B718E0ADAA244A05A0CDBBD4E8C1C</vt:lpwstr>
  </property>
  <property fmtid="{D5CDD505-2E9C-101B-9397-08002B2CF9AE}" pid="3" name="Document Owner">
    <vt:lpwstr>6</vt:lpwstr>
  </property>
  <property fmtid="{D5CDD505-2E9C-101B-9397-08002B2CF9AE}" pid="4" name="Sub-unit">
    <vt:lpwstr>corporate management</vt:lpwstr>
  </property>
  <property fmtid="{D5CDD505-2E9C-101B-9397-08002B2CF9AE}" pid="5" name="Status">
    <vt:lpwstr>board adopted</vt:lpwstr>
  </property>
</Properties>
</file>