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emo type"/>
        <w:tag w:val="Memo type"/>
        <w:id w:val="-1484857303"/>
        <w:placeholder>
          <w:docPart w:val="65BE657F591D4900931C5BECCDB3A62A"/>
        </w:placeholder>
        <w:temporary/>
        <w:showingPlcHdr/>
        <w:dropDownList>
          <w:listItem w:value="Choose an item."/>
          <w:listItem w:displayText="Memorandum" w:value="Memorandum"/>
          <w:listItem w:displayText="Technical Memorandum" w:value="Technical Memorandum"/>
        </w:dropDownList>
      </w:sdtPr>
      <w:sdtEndPr/>
      <w:sdtContent>
        <w:p w14:paraId="62D8E077" w14:textId="77777777" w:rsidR="00EF262D" w:rsidRPr="00345E7E" w:rsidRDefault="00C52E35" w:rsidP="00345E7E">
          <w:pPr>
            <w:pStyle w:val="Memorandum"/>
          </w:pPr>
          <w:r w:rsidRPr="00345E7E">
            <w:rPr>
              <w:rFonts w:eastAsia="Cambria"/>
              <w:color w:val="047CC2" w:themeColor="text2"/>
            </w:rPr>
            <w:t>Choose an item.</w:t>
          </w:r>
        </w:p>
      </w:sdtContent>
    </w:sdt>
    <w:p w14:paraId="35281357" w14:textId="77777777" w:rsidR="00EF262D" w:rsidRPr="00DA0AA5" w:rsidRDefault="006C748F" w:rsidP="003F4279">
      <w:pPr>
        <w:pStyle w:val="MessageHeader"/>
      </w:pPr>
      <w:r>
        <w:rPr>
          <w:b/>
        </w:rPr>
        <w:t xml:space="preserve">To: </w:t>
      </w:r>
      <w:r>
        <w:t>Ecobat management and counsel</w:t>
      </w:r>
    </w:p>
    <w:p w14:paraId="5D7ACFD6" w14:textId="77777777" w:rsidR="00EF262D" w:rsidRPr="00C56EAB" w:rsidRDefault="00EF262D" w:rsidP="003F4279">
      <w:pPr>
        <w:pStyle w:val="MessageHeader"/>
      </w:pPr>
      <w:r>
        <w:rPr>
          <w:b/>
        </w:rPr>
        <w:t xml:space="preserve">From: </w:t>
      </w:r>
      <w:r>
        <w:t>Barr due diligence team</w:t>
      </w:r>
    </w:p>
    <w:p w14:paraId="4B843FC6" w14:textId="77777777" w:rsidR="00EF262D" w:rsidRPr="00C56EAB" w:rsidRDefault="00EF262D" w:rsidP="003F4279">
      <w:pPr>
        <w:pStyle w:val="MessageHeader"/>
      </w:pPr>
      <w:r>
        <w:rPr>
          <w:b/>
        </w:rPr>
        <w:t xml:space="preserve">Subject: </w:t>
      </w:r>
      <w:r>
        <w:t>Questions to assess future financial obligation for AQMD NOV closure</w:t>
      </w:r>
    </w:p>
    <w:p w14:paraId="2B8F7283" w14:textId="77777777" w:rsidR="00EF262D" w:rsidRPr="00C56EAB" w:rsidRDefault="00EF262D" w:rsidP="003F4279">
      <w:pPr>
        <w:pStyle w:val="MessageHeader"/>
      </w:pPr>
      <w:r>
        <w:rPr>
          <w:b/>
        </w:rPr>
        <w:t xml:space="preserve">Date: </w:t>
      </w:r>
      <w:r>
        <w:t>March 25, 2026</w:t>
      </w:r>
    </w:p>
    <w:p w14:paraId="3928CE6D" w14:textId="77777777" w:rsidR="00EF262D" w:rsidRPr="00C56EAB" w:rsidRDefault="00EF262D" w:rsidP="003F4279">
      <w:pPr>
        <w:pStyle w:val="MessageHeader"/>
      </w:pPr>
      <w:r>
        <w:rPr>
          <w:b/>
        </w:rPr>
        <w:t xml:space="preserve">Project: </w:t>
      </w:r>
      <w:r>
        <w:t>Ecobat due diligence</w:t>
      </w:r>
    </w:p>
    <w:p w14:paraId="6D840655" w14:textId="77777777" w:rsidR="00EF262D" w:rsidRDefault="00EF262D" w:rsidP="003F4279">
      <w:pPr>
        <w:pStyle w:val="MessageHeader"/>
      </w:pPr>
      <w:r>
        <w:rPr>
          <w:b/>
        </w:rPr>
        <w:t xml:space="preserve">c: </w:t>
      </w:r>
    </w:p>
    <w:p w14:paraId="7CF3E9CE" w14:textId="77777777" w:rsidR="00612DC5" w:rsidRDefault="00C30EC5" w:rsidP="00C672BF">
      <w:sdt>
        <w:sdtPr>
          <w:id w:val="1344434220"/>
          <w:placeholder>
            <w:docPart w:val="E00FAD8DC9894703BF2B0DE0D88F4EC6"/>
          </w:placeholder>
          <w:temporary/>
          <w:showingPlcHdr/>
          <w15:color w:val="FF0000"/>
        </w:sdtPr>
        <w:sdtEndPr/>
        <w:sdtContent>
          <w:r w:rsidR="00620F0D" w:rsidRPr="00B933CA">
            <w:rPr>
              <w:rFonts w:eastAsia="Cambria"/>
            </w:rPr>
            <w:t>Click or tap here to enter text.</w:t>
          </w:r>
        </w:sdtContent>
      </w:sdt>
    </w:p>
    <w:p w14:paraId="345D78A6" w14:textId="77777777" w:rsidR="00F05CAD" w:rsidRDefault="00C30EC5">
      <w:pPr>
        <w:pStyle w:val="Memorandum"/>
      </w:pPr>
      <w:r>
        <w:t>Purpose. The questions below are intended to establish the current legal, financial, and operational exposure tied to AQMD notices of violation, including unpaid or unbooked penalties, unresolved settlement positions, remaining corrective-action costs, and the risk of additional obligations if negotiations continue or break down.</w:t>
      </w:r>
    </w:p>
    <w:p w14:paraId="00EA590B" w14:textId="77777777" w:rsidR="00F05CAD" w:rsidRDefault="00C30EC5">
      <w:pPr>
        <w:pStyle w:val="Heading1"/>
      </w:pPr>
      <w:r>
        <w:t>Settlement status</w:t>
      </w:r>
    </w:p>
    <w:p w14:paraId="39669B37" w14:textId="77777777" w:rsidR="00F05CAD" w:rsidRDefault="00C30EC5">
      <w:pPr>
        <w:pStyle w:val="Bulletslevel1"/>
      </w:pPr>
      <w:r>
        <w:t>Has the June 2025 global settlement letter been accepted, rejected, countered, or superseded?</w:t>
      </w:r>
    </w:p>
    <w:p w14:paraId="305D6ADE" w14:textId="77777777" w:rsidR="00F05CAD" w:rsidRDefault="00C30EC5">
      <w:pPr>
        <w:pStyle w:val="Bulletslevel1"/>
      </w:pPr>
      <w:r>
        <w:t>Was a settlement agreement for P79157, P79172, P76003, P79476, and P68909 ever executed?</w:t>
      </w:r>
    </w:p>
    <w:p w14:paraId="0AD99C72" w14:textId="77777777" w:rsidR="00F05CAD" w:rsidRDefault="00C30EC5">
      <w:pPr>
        <w:pStyle w:val="Bulletslevel1"/>
      </w:pPr>
      <w:r>
        <w:t>If not executed, what is the current negotiation status, latest agency communication date, and Ecobat's current counterposition?</w:t>
      </w:r>
    </w:p>
    <w:p w14:paraId="59537410" w14:textId="77777777" w:rsidR="00F05CAD" w:rsidRDefault="00C30EC5">
      <w:pPr>
        <w:pStyle w:val="Bulletslevel1"/>
      </w:pPr>
      <w:r>
        <w:t>Has SCAQMD updated its penalty demand since the letter's stated total settlement amount?</w:t>
      </w:r>
    </w:p>
    <w:p w14:paraId="719881EB" w14:textId="77777777" w:rsidR="00F05CAD" w:rsidRDefault="00C30EC5">
      <w:pPr>
        <w:pStyle w:val="Bulletslevel1"/>
      </w:pPr>
      <w:r>
        <w:t>Has CPI or any other escalation been applied since that offer?</w:t>
      </w:r>
    </w:p>
    <w:p w14:paraId="02BD1B19" w14:textId="77777777" w:rsidR="00F05CAD" w:rsidRDefault="00C30EC5">
      <w:pPr>
        <w:pStyle w:val="Bulletslevel1"/>
      </w:pPr>
      <w:r>
        <w:t>Are there any side letters, tolling agreements, payment plans, or informal settlement understandings not included in the current files?</w:t>
      </w:r>
    </w:p>
    <w:p w14:paraId="2BC531F9" w14:textId="77777777" w:rsidR="00F05CAD" w:rsidRDefault="00C30EC5">
      <w:pPr>
        <w:pStyle w:val="Heading1"/>
      </w:pPr>
      <w:r>
        <w:t>Notice-by-notice exposure</w:t>
      </w:r>
    </w:p>
    <w:p w14:paraId="471AF786" w14:textId="77777777" w:rsidR="00F05CAD" w:rsidRDefault="00C30EC5">
      <w:pPr>
        <w:pStyle w:val="Bulletslevel1"/>
      </w:pPr>
      <w:r>
        <w:t>For each NOV, what amount does Ecobat currently believe is still unpaid, unresolved, or subject to negotiation?</w:t>
      </w:r>
    </w:p>
    <w:p w14:paraId="7096A6E5" w14:textId="77777777" w:rsidR="00F05CAD" w:rsidRDefault="00C30EC5">
      <w:pPr>
        <w:pStyle w:val="Bulletslevel1"/>
      </w:pPr>
      <w:r>
        <w:lastRenderedPageBreak/>
        <w:t>Which NOVs does Ecobat believe are fully closed as a legal matter, and what evidence supports closure?</w:t>
      </w:r>
    </w:p>
    <w:p w14:paraId="5E8D8983" w14:textId="77777777" w:rsidR="00F05CAD" w:rsidRDefault="00C30EC5">
      <w:pPr>
        <w:pStyle w:val="Bulletslevel1"/>
      </w:pPr>
      <w:r>
        <w:t>Which NOVs remain open administratively even if Ecobat believes compliance has been achieved?</w:t>
      </w:r>
    </w:p>
    <w:p w14:paraId="76E15D33" w14:textId="77777777" w:rsidR="00F05CAD" w:rsidRDefault="00C30EC5">
      <w:pPr>
        <w:pStyle w:val="Bulletslevel1"/>
      </w:pPr>
      <w:r>
        <w:t>For P80830, P69321, and P69327, has SCAQMD made any formal or informal penalty demand?</w:t>
      </w:r>
    </w:p>
    <w:p w14:paraId="3EC15BF9" w14:textId="77777777" w:rsidR="00F05CAD" w:rsidRDefault="00C30EC5">
      <w:pPr>
        <w:pStyle w:val="Bulletslevel1"/>
      </w:pPr>
      <w:r>
        <w:t>For older historical NOVs, including P67058, are there any unresolved obligations, reopening risk, or reserved rights?</w:t>
      </w:r>
    </w:p>
    <w:p w14:paraId="1AF22F68" w14:textId="77777777" w:rsidR="00F05CAD" w:rsidRDefault="00C30EC5">
      <w:pPr>
        <w:pStyle w:val="Heading1"/>
      </w:pPr>
      <w:r>
        <w:t>Accounting and reserves</w:t>
      </w:r>
    </w:p>
    <w:p w14:paraId="58117B5A" w14:textId="77777777" w:rsidR="00F05CAD" w:rsidRDefault="00C30EC5">
      <w:pPr>
        <w:pStyle w:val="Bulletslevel1"/>
      </w:pPr>
      <w:r>
        <w:t>What reserve, accrual, or contingent liability has Ecobat booked for AQMD NOVs as of the most recent month-end?</w:t>
      </w:r>
    </w:p>
    <w:p w14:paraId="31B60BFB" w14:textId="77777777" w:rsidR="00F05CAD" w:rsidRDefault="00C30EC5">
      <w:pPr>
        <w:pStyle w:val="Bulletslevel1"/>
      </w:pPr>
      <w:r>
        <w:t>How has that reserve changed over the last 12 months?</w:t>
      </w:r>
    </w:p>
    <w:p w14:paraId="2FF65F52" w14:textId="77777777" w:rsidR="00F05CAD" w:rsidRDefault="00C30EC5">
      <w:pPr>
        <w:pStyle w:val="Bulletslevel1"/>
      </w:pPr>
      <w:r>
        <w:t>What assumptions underlie the reserve by NOV?</w:t>
      </w:r>
    </w:p>
    <w:p w14:paraId="19B39D0A" w14:textId="77777777" w:rsidR="00F05CAD" w:rsidRDefault="00C30EC5">
      <w:pPr>
        <w:pStyle w:val="Bulletslevel1"/>
      </w:pPr>
      <w:r>
        <w:t>Has outside counsel provided a loss contingency range, and if so what is the low, expected, and high case?</w:t>
      </w:r>
    </w:p>
    <w:p w14:paraId="1A9C50B7" w14:textId="77777777" w:rsidR="00F05CAD" w:rsidRDefault="00C30EC5">
      <w:pPr>
        <w:pStyle w:val="Bulletslevel1"/>
      </w:pPr>
      <w:r>
        <w:t>Are any NOV-related amounts classified as probable, reasonably possible, or remote under Ecobat's accounting framework?</w:t>
      </w:r>
    </w:p>
    <w:p w14:paraId="79D14C47" w14:textId="77777777" w:rsidR="00F05CAD" w:rsidRDefault="00C30EC5">
      <w:pPr>
        <w:pStyle w:val="Bulletslevel1"/>
      </w:pPr>
      <w:r>
        <w:t>Are any penalties expected to be capitalized, expensed, indemnified, or insured?</w:t>
      </w:r>
    </w:p>
    <w:p w14:paraId="6D682ACA" w14:textId="77777777" w:rsidR="00F05CAD" w:rsidRDefault="00C30EC5">
      <w:pPr>
        <w:pStyle w:val="Heading1"/>
      </w:pPr>
      <w:r>
        <w:t>Penalty drivers</w:t>
      </w:r>
    </w:p>
    <w:p w14:paraId="503E6FE8" w14:textId="77777777" w:rsidR="00F05CAD" w:rsidRDefault="00C30EC5">
      <w:pPr>
        <w:pStyle w:val="Bulletslevel1"/>
      </w:pPr>
      <w:r>
        <w:t>What specific mitigation arguments is Ecobat relying on for each open NOV?</w:t>
      </w:r>
    </w:p>
    <w:p w14:paraId="0658001C" w14:textId="77777777" w:rsidR="00F05CAD" w:rsidRDefault="00C30EC5">
      <w:pPr>
        <w:pStyle w:val="Bulletslevel1"/>
      </w:pPr>
      <w:r>
        <w:t>What documentation has Ecobat provided to support those arguments?</w:t>
      </w:r>
    </w:p>
    <w:p w14:paraId="7908EA11" w14:textId="77777777" w:rsidR="00F05CAD" w:rsidRDefault="00C30EC5">
      <w:pPr>
        <w:pStyle w:val="Bulletslevel1"/>
      </w:pPr>
      <w:r>
        <w:t>Which penalty components does Ecobat concede versus still dispute?</w:t>
      </w:r>
    </w:p>
    <w:p w14:paraId="66087B58" w14:textId="77777777" w:rsidR="00F05CAD" w:rsidRDefault="00C30EC5">
      <w:pPr>
        <w:pStyle w:val="Bulletslevel1"/>
      </w:pPr>
      <w:r>
        <w:t>Has Ecobat modeled best-case, likely-case, and worst-case settlement outcomes?</w:t>
      </w:r>
    </w:p>
    <w:p w14:paraId="6E70D1D5" w14:textId="77777777" w:rsidR="00F05CAD" w:rsidRDefault="00C30EC5">
      <w:pPr>
        <w:pStyle w:val="Bulletslevel1"/>
      </w:pPr>
      <w:r>
        <w:t>Does Ecobat expect SCAQMD to seek only civil penalties, or also injunctive or operational commitments with cost implications?</w:t>
      </w:r>
    </w:p>
    <w:p w14:paraId="792EC3AC" w14:textId="77777777" w:rsidR="00F05CAD" w:rsidRDefault="00C30EC5">
      <w:pPr>
        <w:pStyle w:val="Heading1"/>
      </w:pPr>
      <w:r>
        <w:t>Compliance closure</w:t>
      </w:r>
    </w:p>
    <w:p w14:paraId="1215A1E3" w14:textId="77777777" w:rsidR="00F05CAD" w:rsidRDefault="00C30EC5">
      <w:pPr>
        <w:pStyle w:val="Bulletslevel1"/>
      </w:pPr>
      <w:r>
        <w:t>What corrective actions has Ecobat completed for each NOV?</w:t>
      </w:r>
    </w:p>
    <w:p w14:paraId="62F03371" w14:textId="77777777" w:rsidR="00F05CAD" w:rsidRDefault="00C30EC5">
      <w:pPr>
        <w:pStyle w:val="Bulletslevel1"/>
      </w:pPr>
      <w:r>
        <w:t>What corrective actions remain outstanding, and what will they cost?</w:t>
      </w:r>
    </w:p>
    <w:p w14:paraId="33F255CF" w14:textId="77777777" w:rsidR="00F05CAD" w:rsidRDefault="00C30EC5">
      <w:pPr>
        <w:pStyle w:val="Bulletslevel1"/>
      </w:pPr>
      <w:r>
        <w:t>Have any permit modifications been submitted, approved, or denied that affect the alleged violations?</w:t>
      </w:r>
    </w:p>
    <w:p w14:paraId="72D2C548" w14:textId="77777777" w:rsidR="00F05CAD" w:rsidRDefault="00C30EC5">
      <w:pPr>
        <w:pStyle w:val="Bulletslevel1"/>
      </w:pPr>
      <w:r>
        <w:t>Has SCAQMD confirmed any violations as cured or accepted compliance only for any items beyond what appears in the current settlement correspondence?</w:t>
      </w:r>
    </w:p>
    <w:p w14:paraId="1AE74841" w14:textId="77777777" w:rsidR="00F05CAD" w:rsidRDefault="00C30EC5">
      <w:pPr>
        <w:pStyle w:val="Bulletslevel1"/>
      </w:pPr>
      <w:r>
        <w:lastRenderedPageBreak/>
        <w:t>Are there any required monitoring upgrades, source tests, reporting changes, staffing changes, or consultant work still needed to close the matters?</w:t>
      </w:r>
    </w:p>
    <w:p w14:paraId="35CBAB13" w14:textId="77777777" w:rsidR="00F05CAD" w:rsidRDefault="00C30EC5">
      <w:pPr>
        <w:pStyle w:val="Heading1"/>
      </w:pPr>
      <w:r>
        <w:t>Future operating and capital cost</w:t>
      </w:r>
    </w:p>
    <w:p w14:paraId="616EB9FD" w14:textId="77777777" w:rsidR="00F05CAD" w:rsidRDefault="00C30EC5">
      <w:pPr>
        <w:pStyle w:val="Bulletslevel1"/>
      </w:pPr>
      <w:r>
        <w:t>What recurring cost is expected to maintain compliance going forward for pressure monitoring, pH control, source testing, QCER review, and reporting?</w:t>
      </w:r>
    </w:p>
    <w:p w14:paraId="6FE200B0" w14:textId="77777777" w:rsidR="00F05CAD" w:rsidRDefault="00C30EC5">
      <w:pPr>
        <w:pStyle w:val="Bulletslevel1"/>
      </w:pPr>
      <w:r>
        <w:t>What capital projects are still needed to reduce repeat NOV risk?</w:t>
      </w:r>
    </w:p>
    <w:p w14:paraId="4C4161B6" w14:textId="77777777" w:rsidR="00F05CAD" w:rsidRDefault="00C30EC5">
      <w:pPr>
        <w:pStyle w:val="Bulletslevel1"/>
      </w:pPr>
      <w:r>
        <w:t>What is the cost and schedule for those projects?</w:t>
      </w:r>
    </w:p>
    <w:p w14:paraId="034E740A" w14:textId="77777777" w:rsidR="00F05CAD" w:rsidRDefault="00C30EC5">
      <w:pPr>
        <w:pStyle w:val="Bulletslevel1"/>
      </w:pPr>
      <w:r>
        <w:t>Are there any expected downtime, production limits, or operational inefficiencies tied to compliance commitments?</w:t>
      </w:r>
    </w:p>
    <w:p w14:paraId="73C64CD7" w14:textId="77777777" w:rsidR="00F05CAD" w:rsidRDefault="00C30EC5">
      <w:pPr>
        <w:pStyle w:val="Bulletslevel1"/>
      </w:pPr>
      <w:r>
        <w:t>Has Ecobat quantified the cost of additional ambient monitoring, data validation, or third-party auditing?</w:t>
      </w:r>
    </w:p>
    <w:p w14:paraId="197ED091" w14:textId="77777777" w:rsidR="00F05CAD" w:rsidRDefault="00C30EC5">
      <w:pPr>
        <w:pStyle w:val="Heading1"/>
      </w:pPr>
      <w:r>
        <w:t>Agency process risk</w:t>
      </w:r>
    </w:p>
    <w:p w14:paraId="311409D7" w14:textId="77777777" w:rsidR="00F05CAD" w:rsidRDefault="00C30EC5">
      <w:pPr>
        <w:pStyle w:val="Bulletslevel1"/>
      </w:pPr>
      <w:r>
        <w:t>What is the current SCAQMD enforcement contact and status for each open NOV?</w:t>
      </w:r>
    </w:p>
    <w:p w14:paraId="68CA5BAA" w14:textId="77777777" w:rsidR="00F05CAD" w:rsidRDefault="00C30EC5">
      <w:pPr>
        <w:pStyle w:val="Bulletslevel1"/>
      </w:pPr>
      <w:r>
        <w:t>Are any matters at risk of referral to litigation?</w:t>
      </w:r>
    </w:p>
    <w:p w14:paraId="362B6B70" w14:textId="77777777" w:rsidR="00F05CAD" w:rsidRDefault="00C30EC5">
      <w:pPr>
        <w:pStyle w:val="Bulletslevel1"/>
      </w:pPr>
      <w:r>
        <w:t>Has Ecobat missed any response deadlines, payment deadlines, or document-production requests?</w:t>
      </w:r>
    </w:p>
    <w:p w14:paraId="3AC589FE" w14:textId="77777777" w:rsidR="00F05CAD" w:rsidRDefault="00C30EC5">
      <w:pPr>
        <w:pStyle w:val="Bulletslevel1"/>
      </w:pPr>
      <w:r>
        <w:t>Has SCAQMD indicated that penalties could increase if negotiations continue?</w:t>
      </w:r>
    </w:p>
    <w:p w14:paraId="474BBB1A" w14:textId="77777777" w:rsidR="00F05CAD" w:rsidRDefault="00C30EC5">
      <w:pPr>
        <w:pStyle w:val="Bulletslevel1"/>
      </w:pPr>
      <w:r>
        <w:t>Are there any parallel EPA or federal implications tied to the AQMD matters?</w:t>
      </w:r>
    </w:p>
    <w:p w14:paraId="3F55A884" w14:textId="77777777" w:rsidR="00F05CAD" w:rsidRDefault="00C30EC5">
      <w:pPr>
        <w:pStyle w:val="Heading1"/>
      </w:pPr>
      <w:r>
        <w:t>Supporting documents to request</w:t>
      </w:r>
    </w:p>
    <w:p w14:paraId="542EA226" w14:textId="77777777" w:rsidR="00F05CAD" w:rsidRDefault="00C30EC5">
      <w:pPr>
        <w:pStyle w:val="Bulletslevel1"/>
      </w:pPr>
      <w:r>
        <w:t>Latest NOV tracker with status, owner, expected closure date, and estimated liability.</w:t>
      </w:r>
    </w:p>
    <w:p w14:paraId="1C0F6F9D" w14:textId="77777777" w:rsidR="00F05CAD" w:rsidRDefault="00C30EC5">
      <w:pPr>
        <w:pStyle w:val="Bulletslevel1"/>
      </w:pPr>
      <w:r>
        <w:t>All settlement communications after June 2025.</w:t>
      </w:r>
    </w:p>
    <w:p w14:paraId="17398B6A" w14:textId="77777777" w:rsidR="00F05CAD" w:rsidRDefault="00C30EC5">
      <w:pPr>
        <w:pStyle w:val="Bulletslevel1"/>
      </w:pPr>
      <w:r>
        <w:t>Any executed settlement agreements and proof of payment.</w:t>
      </w:r>
    </w:p>
    <w:p w14:paraId="15A62FE3" w14:textId="77777777" w:rsidR="00F05CAD" w:rsidRDefault="00C30EC5">
      <w:pPr>
        <w:pStyle w:val="Bulletslevel1"/>
      </w:pPr>
      <w:r>
        <w:t>Internal reserve memo or loss contingency analysis.</w:t>
      </w:r>
    </w:p>
    <w:p w14:paraId="2387CACB" w14:textId="77777777" w:rsidR="00F05CAD" w:rsidRDefault="00C30EC5">
      <w:pPr>
        <w:pStyle w:val="Bulletslevel1"/>
      </w:pPr>
      <w:r>
        <w:t>Corrective action plans and evidence of completion.</w:t>
      </w:r>
    </w:p>
    <w:p w14:paraId="2B7B917C" w14:textId="77777777" w:rsidR="00F05CAD" w:rsidRDefault="00C30EC5">
      <w:pPr>
        <w:pStyle w:val="Bulletslevel1"/>
      </w:pPr>
      <w:r>
        <w:t>Any board, audit, or management summaries discussing AQMD exposure.</w:t>
      </w:r>
    </w:p>
    <w:p w14:paraId="3E88FD51" w14:textId="77777777" w:rsidR="00F05CAD" w:rsidRDefault="00C30EC5">
      <w:pPr>
        <w:pStyle w:val="Memorandum"/>
      </w:pPr>
      <w:r>
        <w:t>Requested support documents should include the latest NOV tracker, post-June 2025 settlement communications, executed settlement agreements, proof of payment, reserve analyses, corrective-action evidence, and any board or audit summaries discussing AQMD exposure.</w:t>
      </w:r>
    </w:p>
    <w:sectPr w:rsidR="00F05CAD" w:rsidSect="00BB1E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F28B" w14:textId="77777777" w:rsidR="00DD2784" w:rsidRDefault="00DD2784" w:rsidP="00D33117">
      <w:r>
        <w:separator/>
      </w:r>
    </w:p>
  </w:endnote>
  <w:endnote w:type="continuationSeparator" w:id="0">
    <w:p w14:paraId="29366C74" w14:textId="77777777" w:rsidR="00DD2784" w:rsidRDefault="00DD2784" w:rsidP="00D3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1097" w14:textId="77777777" w:rsidR="005318D0" w:rsidRDefault="005318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3F70" w14:textId="77777777" w:rsidR="00487F32" w:rsidRPr="00655B39" w:rsidRDefault="00487F32" w:rsidP="00487F32">
    <w:pPr>
      <w:pStyle w:val="Footer"/>
    </w:pPr>
    <w:fldSimple w:instr=" FILENAME  \p  \* MERGEFORMAT ">
      <w:r>
        <w:rPr>
          <w:noProof/>
        </w:rPr>
        <w:t>Document4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F878" w14:textId="77777777" w:rsidR="00BC735D" w:rsidRPr="000E3A7A" w:rsidRDefault="00BC735D" w:rsidP="00DF60D9">
    <w:pPr>
      <w:pStyle w:val="Office"/>
      <w:rPr>
        <w:sz w:val="2"/>
        <w:szCs w:val="2"/>
      </w:rPr>
    </w:pPr>
  </w:p>
  <w:p w14:paraId="5EA60722" w14:textId="77777777" w:rsidR="00AF3412" w:rsidRPr="00540354" w:rsidRDefault="00C30EC5" w:rsidP="00540354">
    <w:pPr>
      <w:pStyle w:val="Office"/>
      <w:tabs>
        <w:tab w:val="left" w:pos="4680"/>
      </w:tabs>
      <w:jc w:val="left"/>
      <w:rPr>
        <w:b w:val="0"/>
        <w:color w:val="182836" w:themeColor="accent6"/>
        <w:sz w:val="20"/>
      </w:rPr>
    </w:pPr>
    <w:sdt>
      <w:sdtPr>
        <w:rPr>
          <w:color w:val="182836" w:themeColor="accent6"/>
          <w:sz w:val="18"/>
        </w:rPr>
        <w:id w:val="1016815513"/>
        <w:placeholder>
          <w:docPart w:val="0762CFFBF9F14DAF9A7E921094E4D4ED"/>
        </w:placeholder>
        <w:showingPlcHdr/>
        <w15:color w:val="FF0000"/>
        <w:comboBox>
          <w:listItem w:value="Choose an item."/>
          <w:listItem w:displayText="320 Osuna Road NE, Suite G-4 Albuquerque, NM 87107 | 505.954.1570" w:value="320 Osuna Road NE, Suite G-4 Albuquerque, NM 87107 | 505.954.1570"/>
          <w:listItem w:displayText="1000 Oakbrook Drive, Suite 100, Ann Arbor, MI  48104 | 734.922.4400" w:value="1000 Oakbrook Drive, Suite 100, Ann Arbor, MI  48104 | 734.922.4400"/>
          <w:listItem w:displayText=" 4585 Coleman Street, Suite 210, Bismarck, ND 58503 | 701.255.5460" w:value=" 4585 Coleman Street, Suite 210, Bismarck, ND 58503 | 701.255.5460"/>
          <w:listItem w:displayText="1000 7th Avenue SW, Suite 450 Calgary, AB T2P 5L5 | 403.592.8300" w:value="1000 7th Avenue SW, Suite 450 Calgary, AB T2P 5L5 | 403.592.8300"/>
          <w:listItem w:displayText="225 East 16th Avenue, Suite 500, Denver, CO 80203 | 800.632.2277" w:value="225 East 16th Avenue, Suite 500, Denver, CO 80203 | 800.632.2277"/>
          <w:listItem w:displayText="776 East Second Avenue Durango, CO 81301 | 970.382.7256" w:value="776 East Second Avenue Durango, CO 81301 | 970.382.7256"/>
          <w:listItem w:displayText="325 South Lake Avenue, Duluth, MN  55802 | 218.529.8200" w:value="325 South Lake Avenue, Duluth, MN  55802 | 218.529.8200"/>
          <w:listItem w:displayText="4801 North Butler, Suite 15101 Farmington, NM 87401 | 505.327.3088" w:value="4801 North Butler, Suite 15101 Farmington, NM 87401 | 505.327.3088"/>
          <w:listItem w:displayText="2950 East Harmony Road, Suite 265, Fort Collins, CO 80528 | 970.207.9648" w:value="2950 East Harmony Road, Suite 265, Fort Collins, CO 80528 | 970.207.9648"/>
          <w:listItem w:displayText="3033 Orchard Vista Drive SE, Suite 200, Grand Rapids, MI 49546 | 616.512.7000" w:value="3033 Orchard Vista Drive SE, Suite 200, Grand Rapids, MI 49546 | 616.512.7000"/>
          <w:listItem w:displayText="3128 14th Avenue East, Hibbing, MN 55746 | 218.262.8600" w:value="3128 14th Avenue East, Hibbing, MN 55746 | 218.262.8600"/>
          <w:listItem w:displayText="1001 Diamond Ridge, Suite 1100, Jefferson City, MO  65109 | 573.638.5000" w:value="1001 Diamond Ridge, Suite 1100, Jefferson City, MO  65109 | 573.638.5000"/>
          <w:listItem w:displayText="4300 MarketPointe Drive, Suite 200, Minneapolis, MN 55435 | 952.832.2600" w:value="4300 MarketPointe Drive, Suite 200, Minneapolis, MN 55435 | 952.832.2600"/>
          <w:listItem w:displayText="170 South Main Street, Suite 500, Salt Lake City, UT 84101 | 801.333.8400" w:value="170 South Main Street, Suite 500, Salt Lake City, UT 84101 | 801.333.8400"/>
          <w:listItem w:displayText="200 First Avenue West, Suite 500, Seattle, WA 98119 | 206.378.1364" w:value="200 First Avenue West, Suite 500, Seattle, WA 98119 | 206.378.1364"/>
        </w:comboBox>
      </w:sdtPr>
      <w:sdtEndPr/>
      <w:sdtContent>
        <w:r w:rsidR="009E696F" w:rsidRPr="00774B53">
          <w:t>Choose an item.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645B7" w14:textId="77777777" w:rsidR="00DD2784" w:rsidRDefault="00DD2784" w:rsidP="00D33117">
      <w:r>
        <w:separator/>
      </w:r>
    </w:p>
  </w:footnote>
  <w:footnote w:type="continuationSeparator" w:id="0">
    <w:p w14:paraId="7E052978" w14:textId="77777777" w:rsidR="00DD2784" w:rsidRDefault="00DD2784" w:rsidP="00D33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E80C" w14:textId="77777777" w:rsidR="005318D0" w:rsidRDefault="005318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0E57" w14:textId="77777777" w:rsidR="00345E7E" w:rsidRPr="00DA0AA5" w:rsidRDefault="003F4279" w:rsidP="00345E7E">
    <w:pPr>
      <w:pStyle w:val="Header"/>
    </w:pPr>
    <w:r w:rsidRPr="00620F0D">
      <w:rPr>
        <w:rStyle w:val="MessageHeaderLabel"/>
        <w:b w:val="0"/>
        <w:sz w:val="16"/>
      </w:rPr>
      <w:t>To: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To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rPr>
          <w:rStyle w:val="MessageHeaderLabel"/>
          <w:b w:val="0"/>
          <w:sz w:val="16"/>
        </w:rPr>
        <w:alias w:val="to"/>
        <w:tag w:val="to"/>
        <w:id w:val="-1914924586"/>
        <w:placeholder>
          <w:docPart w:val="25D2AC78D97647C4B3384B4D3634B52B"/>
        </w:placeholder>
        <w:temporary/>
        <w:showingPlcHdr/>
        <w15:color w:val="FF0000"/>
      </w:sdtPr>
      <w:sdtEndPr>
        <w:rPr>
          <w:rStyle w:val="MessageHeaderLabel"/>
        </w:rPr>
      </w:sdtEndPr>
      <w:sdtContent>
        <w:r w:rsidR="00345E7E" w:rsidRPr="00345E7E">
          <w:rPr>
            <w:rStyle w:val="MessageHeaderLabel"/>
            <w:b w:val="0"/>
            <w:sz w:val="16"/>
          </w:rPr>
          <w:t>Click or tap here to</w:t>
        </w:r>
        <w:r w:rsidR="00345E7E" w:rsidRPr="00345E7E">
          <w:t xml:space="preserve"> enter text.</w:t>
        </w:r>
      </w:sdtContent>
    </w:sdt>
  </w:p>
  <w:p w14:paraId="568306EE" w14:textId="77777777" w:rsidR="00345E7E" w:rsidRPr="00C56EAB" w:rsidRDefault="003F4279" w:rsidP="00345E7E">
    <w:pPr>
      <w:pStyle w:val="Header"/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From: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From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rPr>
          <w:rStyle w:val="MessageHeaderLabel"/>
          <w:b w:val="0"/>
          <w:sz w:val="16"/>
        </w:rPr>
        <w:alias w:val="from"/>
        <w:tag w:val="from"/>
        <w:id w:val="-942230100"/>
        <w:placeholder>
          <w:docPart w:val="2B0148BD115249BD888E4C1452C2D929"/>
        </w:placeholder>
        <w:temporary/>
        <w:showingPlcHdr/>
        <w15:color w:val="FF0000"/>
      </w:sdtPr>
      <w:sdtEndPr>
        <w:rPr>
          <w:rStyle w:val="MessageHeaderLabel"/>
        </w:rPr>
      </w:sdtEndPr>
      <w:sdtContent>
        <w:r w:rsidR="00345E7E" w:rsidRPr="00345E7E">
          <w:rPr>
            <w:rStyle w:val="MessageHeaderLabel"/>
            <w:b w:val="0"/>
            <w:sz w:val="16"/>
          </w:rPr>
          <w:t>Click or tap here to</w:t>
        </w:r>
        <w:r w:rsidR="00345E7E" w:rsidRPr="00345E7E">
          <w:t xml:space="preserve"> enter text.</w:t>
        </w:r>
      </w:sdtContent>
    </w:sdt>
  </w:p>
  <w:p w14:paraId="7BADC4CE" w14:textId="77777777" w:rsidR="00345E7E" w:rsidRPr="00C56EAB" w:rsidRDefault="003F4279" w:rsidP="00345E7E">
    <w:pPr>
      <w:pStyle w:val="Header"/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Subject: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Subject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alias w:val="subject"/>
        <w:tag w:val="subject"/>
        <w:id w:val="-855580872"/>
        <w:placeholder>
          <w:docPart w:val="63E947276BC94B88848A6B1193060EA9"/>
        </w:placeholder>
        <w:temporary/>
        <w:showingPlcHdr/>
        <w15:color w:val="FF0000"/>
      </w:sdtPr>
      <w:sdtEndPr/>
      <w:sdtContent>
        <w:r w:rsidR="00345E7E" w:rsidRPr="00C56EAB">
          <w:rPr>
            <w:rFonts w:eastAsia="Cambria"/>
          </w:rPr>
          <w:t>Click or tap here to</w:t>
        </w:r>
        <w:r w:rsidR="00345E7E" w:rsidRPr="00345E7E">
          <w:t xml:space="preserve"> enter text.</w:t>
        </w:r>
      </w:sdtContent>
    </w:sdt>
  </w:p>
  <w:p w14:paraId="546405B3" w14:textId="77777777" w:rsidR="00345E7E" w:rsidRPr="00C56EAB" w:rsidRDefault="003F4279" w:rsidP="00345E7E">
    <w:pPr>
      <w:pStyle w:val="Header"/>
      <w:pBdr>
        <w:bottom w:val="single" w:sz="4" w:space="1" w:color="auto"/>
      </w:pBdr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Date: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REF Date \h  \* MERGEFORMAT </w:instrText>
    </w:r>
    <w:r w:rsidRPr="00620F0D">
      <w:rPr>
        <w:rStyle w:val="MessageHeaderLabel"/>
        <w:b w:val="0"/>
        <w:sz w:val="16"/>
      </w:rPr>
    </w:r>
    <w:r w:rsidRPr="00620F0D">
      <w:rPr>
        <w:rStyle w:val="MessageHeaderLabel"/>
        <w:b w:val="0"/>
        <w:sz w:val="16"/>
      </w:rPr>
      <w:fldChar w:fldCharType="separate"/>
    </w:r>
    <w:sdt>
      <w:sdtPr>
        <w:alias w:val="date"/>
        <w:tag w:val="date"/>
        <w:id w:val="-2080903085"/>
        <w:placeholder>
          <w:docPart w:val="C3DDA1A3DB324C7C9DCF5EE58A669B34"/>
        </w:placeholder>
        <w:temporary/>
        <w:showingPlcHdr/>
        <w15:color w:val="FF0000"/>
      </w:sdtPr>
      <w:sdtEndPr/>
      <w:sdtContent>
        <w:r w:rsidR="00345E7E" w:rsidRPr="00C56EAB">
          <w:rPr>
            <w:rFonts w:eastAsia="Cambria"/>
          </w:rPr>
          <w:t>Click or tap here to</w:t>
        </w:r>
        <w:r w:rsidR="00345E7E" w:rsidRPr="00345E7E">
          <w:t xml:space="preserve"> enter text.</w:t>
        </w:r>
      </w:sdtContent>
    </w:sdt>
  </w:p>
  <w:p w14:paraId="1C3B8F67" w14:textId="77777777" w:rsidR="003F4279" w:rsidRPr="00620F0D" w:rsidRDefault="003F4279" w:rsidP="00620F0D">
    <w:pPr>
      <w:pStyle w:val="Header"/>
      <w:pBdr>
        <w:bottom w:val="single" w:sz="4" w:space="1" w:color="auto"/>
      </w:pBdr>
      <w:rPr>
        <w:rStyle w:val="MessageHeaderLabel"/>
        <w:b w:val="0"/>
        <w:sz w:val="16"/>
      </w:rPr>
    </w:pPr>
    <w:r w:rsidRPr="00620F0D">
      <w:rPr>
        <w:rStyle w:val="MessageHeaderLabel"/>
        <w:b w:val="0"/>
        <w:sz w:val="16"/>
      </w:rPr>
      <w:fldChar w:fldCharType="end"/>
    </w:r>
    <w:r w:rsidRPr="00620F0D">
      <w:rPr>
        <w:rStyle w:val="MessageHeaderLabel"/>
        <w:b w:val="0"/>
        <w:sz w:val="16"/>
      </w:rPr>
      <w:t>Page:</w:t>
    </w:r>
    <w:r w:rsidRPr="00620F0D">
      <w:rPr>
        <w:rStyle w:val="MessageHeaderLabel"/>
        <w:b w:val="0"/>
        <w:sz w:val="16"/>
      </w:rPr>
      <w:tab/>
    </w:r>
    <w:r w:rsidRPr="00620F0D">
      <w:rPr>
        <w:rStyle w:val="MessageHeaderLabel"/>
        <w:b w:val="0"/>
        <w:sz w:val="16"/>
      </w:rPr>
      <w:fldChar w:fldCharType="begin"/>
    </w:r>
    <w:r w:rsidRPr="00620F0D">
      <w:rPr>
        <w:rStyle w:val="MessageHeaderLabel"/>
        <w:b w:val="0"/>
        <w:sz w:val="16"/>
      </w:rPr>
      <w:instrText xml:space="preserve"> PAGE   \* MERGEFORMAT </w:instrText>
    </w:r>
    <w:r w:rsidRPr="00620F0D">
      <w:rPr>
        <w:rStyle w:val="MessageHeaderLabel"/>
        <w:b w:val="0"/>
        <w:sz w:val="16"/>
      </w:rPr>
      <w:fldChar w:fldCharType="separate"/>
    </w:r>
    <w:r w:rsidR="00E4301D" w:rsidRPr="00620F0D">
      <w:rPr>
        <w:rStyle w:val="MessageHeaderLabel"/>
        <w:b w:val="0"/>
        <w:sz w:val="16"/>
      </w:rPr>
      <w:t>2</w:t>
    </w:r>
    <w:r w:rsidRPr="00620F0D">
      <w:rPr>
        <w:rStyle w:val="MessageHeaderLabel"/>
        <w:b w:val="0"/>
        <w:sz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2AD9" w14:textId="77777777" w:rsidR="00C52E35" w:rsidRPr="0077750D" w:rsidRDefault="00BB1E2E" w:rsidP="00C52E35">
    <w:pPr>
      <w:pStyle w:val="Header"/>
      <w:tabs>
        <w:tab w:val="clear" w:pos="8640"/>
        <w:tab w:val="right" w:pos="9360"/>
      </w:tabs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1ED2E5C" wp14:editId="728A92E5">
              <wp:simplePos x="0" y="0"/>
              <wp:positionH relativeFrom="column">
                <wp:posOffset>-937070</wp:posOffset>
              </wp:positionH>
              <wp:positionV relativeFrom="paragraph">
                <wp:posOffset>-375920</wp:posOffset>
              </wp:positionV>
              <wp:extent cx="7789333" cy="925689"/>
              <wp:effectExtent l="0" t="0" r="21590" b="2730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9333" cy="92568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D85D6C" id="Rectangle 2" o:spid="_x0000_s1026" style="position:absolute;margin-left:-73.8pt;margin-top:-29.6pt;width:613.35pt;height:72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" fillcolor="#047cc2 [3215]" strokecolor="#047cc2 [3215]" strokeweight="2pt"/>
          </w:pict>
        </mc:Fallback>
      </mc:AlternateContent>
    </w:r>
    <w:r w:rsidR="00C52E35">
      <w:rPr>
        <w:noProof/>
        <w:sz w:val="20"/>
      </w:rPr>
      <w:drawing>
        <wp:inline distT="0" distB="0" distL="0" distR="0" wp14:anchorId="234C7640" wp14:editId="03D04013">
          <wp:extent cx="1353315" cy="228600"/>
          <wp:effectExtent l="0" t="0" r="0" b="0"/>
          <wp:docPr id="1" name="Picture 1" descr="A blu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 on a black background&#10;&#10;Description automatically generated"/>
                  <pic:cNvPicPr/>
                </pic:nvPicPr>
                <pic:blipFill>
                  <a:blip r:embed="rId1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31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43DE0" w:rsidRPr="00E43DE0">
      <w:rPr>
        <w:b/>
        <w:bCs/>
        <w:color w:val="FFFFFF" w:themeColor="background1"/>
        <w:sz w:val="24"/>
      </w:rPr>
      <w:t xml:space="preserve"> </w:t>
    </w:r>
    <w:r w:rsidR="00E43DE0">
      <w:rPr>
        <w:b/>
        <w:bCs/>
        <w:color w:val="FFFFFF" w:themeColor="background1"/>
        <w:sz w:val="24"/>
      </w:rPr>
      <w:tab/>
    </w:r>
    <w:r w:rsidR="00E43DE0">
      <w:rPr>
        <w:b/>
        <w:bCs/>
        <w:color w:val="FFFFFF" w:themeColor="background1"/>
        <w:sz w:val="24"/>
      </w:rPr>
      <w:tab/>
    </w:r>
    <w:r w:rsidR="00E43DE0" w:rsidRPr="00E43DE0">
      <w:rPr>
        <w:b/>
        <w:bCs/>
        <w:color w:val="FFFFFF" w:themeColor="background1"/>
        <w:sz w:val="28"/>
        <w:szCs w:val="28"/>
      </w:rPr>
      <w:t>barr.</w:t>
    </w:r>
    <w:r w:rsidR="00E43DE0" w:rsidRPr="001A7512">
      <w:rPr>
        <w:b/>
        <w:bCs/>
        <w:color w:val="FFFFFF" w:themeColor="background1"/>
        <w:sz w:val="28"/>
        <w:szCs w:val="2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706E"/>
    <w:multiLevelType w:val="multilevel"/>
    <w:tmpl w:val="0E6A558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6E5283"/>
    <w:multiLevelType w:val="hybridMultilevel"/>
    <w:tmpl w:val="73C6E124"/>
    <w:lvl w:ilvl="0" w:tplc="203A9B5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DFF6F97"/>
    <w:multiLevelType w:val="hybridMultilevel"/>
    <w:tmpl w:val="712AC558"/>
    <w:lvl w:ilvl="0" w:tplc="E74876A4">
      <w:start w:val="1"/>
      <w:numFmt w:val="bullet"/>
      <w:pStyle w:val="Bullets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687BC">
      <w:start w:val="1"/>
      <w:numFmt w:val="bullet"/>
      <w:pStyle w:val="Bullets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92CF92">
      <w:start w:val="1"/>
      <w:numFmt w:val="bullet"/>
      <w:pStyle w:val="Bullets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00A6E"/>
    <w:multiLevelType w:val="multilevel"/>
    <w:tmpl w:val="8EC810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1E11C0F"/>
    <w:multiLevelType w:val="multilevel"/>
    <w:tmpl w:val="29ECCBCC"/>
    <w:lvl w:ilvl="0">
      <w:start w:val="1"/>
      <w:numFmt w:val="decimal"/>
      <w:lvlText w:val="%1.0"/>
      <w:lvlJc w:val="left"/>
      <w:pPr>
        <w:ind w:left="432" w:hanging="432"/>
      </w:pPr>
      <w:rPr>
        <w:rFonts w:ascii="Century Gothic" w:hAnsi="Century Gothic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C790641"/>
    <w:multiLevelType w:val="hybridMultilevel"/>
    <w:tmpl w:val="AC8E65FA"/>
    <w:lvl w:ilvl="0" w:tplc="EE64F40A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675206">
    <w:abstractNumId w:val="2"/>
  </w:num>
  <w:num w:numId="2" w16cid:durableId="793406275">
    <w:abstractNumId w:val="2"/>
  </w:num>
  <w:num w:numId="3" w16cid:durableId="178085281">
    <w:abstractNumId w:val="2"/>
  </w:num>
  <w:num w:numId="4" w16cid:durableId="1714843023">
    <w:abstractNumId w:val="4"/>
  </w:num>
  <w:num w:numId="5" w16cid:durableId="2024430954">
    <w:abstractNumId w:val="4"/>
  </w:num>
  <w:num w:numId="6" w16cid:durableId="1272663880">
    <w:abstractNumId w:val="4"/>
  </w:num>
  <w:num w:numId="7" w16cid:durableId="1074008745">
    <w:abstractNumId w:val="4"/>
  </w:num>
  <w:num w:numId="8" w16cid:durableId="1511336128">
    <w:abstractNumId w:val="4"/>
  </w:num>
  <w:num w:numId="9" w16cid:durableId="246161984">
    <w:abstractNumId w:val="4"/>
  </w:num>
  <w:num w:numId="10" w16cid:durableId="2145805638">
    <w:abstractNumId w:val="5"/>
  </w:num>
  <w:num w:numId="11" w16cid:durableId="954016681">
    <w:abstractNumId w:val="3"/>
  </w:num>
  <w:num w:numId="12" w16cid:durableId="1365248423">
    <w:abstractNumId w:val="0"/>
  </w:num>
  <w:num w:numId="13" w16cid:durableId="1444491886">
    <w:abstractNumId w:val="0"/>
  </w:num>
  <w:num w:numId="14" w16cid:durableId="791633096">
    <w:abstractNumId w:val="0"/>
  </w:num>
  <w:num w:numId="15" w16cid:durableId="278490829">
    <w:abstractNumId w:val="0"/>
  </w:num>
  <w:num w:numId="16" w16cid:durableId="1246379011">
    <w:abstractNumId w:val="1"/>
  </w:num>
  <w:num w:numId="17" w16cid:durableId="974024489">
    <w:abstractNumId w:val="2"/>
  </w:num>
  <w:num w:numId="18" w16cid:durableId="1081484114">
    <w:abstractNumId w:val="2"/>
  </w:num>
  <w:num w:numId="19" w16cid:durableId="658925555">
    <w:abstractNumId w:val="2"/>
  </w:num>
  <w:num w:numId="20" w16cid:durableId="772359411">
    <w:abstractNumId w:val="0"/>
  </w:num>
  <w:num w:numId="21" w16cid:durableId="286661808">
    <w:abstractNumId w:val="0"/>
  </w:num>
  <w:num w:numId="22" w16cid:durableId="1321078516">
    <w:abstractNumId w:val="0"/>
  </w:num>
  <w:num w:numId="23" w16cid:durableId="1521579155">
    <w:abstractNumId w:val="0"/>
  </w:num>
  <w:num w:numId="24" w16cid:durableId="239877264">
    <w:abstractNumId w:val="0"/>
  </w:num>
  <w:num w:numId="25" w16cid:durableId="685905204">
    <w:abstractNumId w:val="0"/>
  </w:num>
  <w:num w:numId="26" w16cid:durableId="317459943">
    <w:abstractNumId w:val="0"/>
  </w:num>
  <w:num w:numId="27" w16cid:durableId="318074153">
    <w:abstractNumId w:val="3"/>
  </w:num>
  <w:num w:numId="28" w16cid:durableId="2095735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60"/>
  <w:defaultTableStyle w:val="Barrbanded-blue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AwtTSzMDc0NTM0NTZW0lEKTi0uzszPAykwtKgFANCbp3otAAAA"/>
  </w:docVars>
  <w:rsids>
    <w:rsidRoot w:val="000B2D40"/>
    <w:rsid w:val="00003C69"/>
    <w:rsid w:val="000342E9"/>
    <w:rsid w:val="0008144C"/>
    <w:rsid w:val="000972E7"/>
    <w:rsid w:val="000B25D0"/>
    <w:rsid w:val="000B282A"/>
    <w:rsid w:val="000B2D40"/>
    <w:rsid w:val="000B6FE2"/>
    <w:rsid w:val="000C3CCC"/>
    <w:rsid w:val="000D730F"/>
    <w:rsid w:val="000E3A7A"/>
    <w:rsid w:val="000F3D36"/>
    <w:rsid w:val="00113CBF"/>
    <w:rsid w:val="0011458F"/>
    <w:rsid w:val="00121CF0"/>
    <w:rsid w:val="00121FF2"/>
    <w:rsid w:val="00172F7D"/>
    <w:rsid w:val="00187827"/>
    <w:rsid w:val="0019465D"/>
    <w:rsid w:val="00195495"/>
    <w:rsid w:val="0021706A"/>
    <w:rsid w:val="00240337"/>
    <w:rsid w:val="00261C85"/>
    <w:rsid w:val="002C3D3D"/>
    <w:rsid w:val="002C5906"/>
    <w:rsid w:val="002C66A4"/>
    <w:rsid w:val="002D20C2"/>
    <w:rsid w:val="002D65F4"/>
    <w:rsid w:val="002F4152"/>
    <w:rsid w:val="003138C0"/>
    <w:rsid w:val="00322134"/>
    <w:rsid w:val="003235CF"/>
    <w:rsid w:val="00345E7E"/>
    <w:rsid w:val="00347723"/>
    <w:rsid w:val="00365D23"/>
    <w:rsid w:val="00375F75"/>
    <w:rsid w:val="00381A11"/>
    <w:rsid w:val="003B08A8"/>
    <w:rsid w:val="003B0A00"/>
    <w:rsid w:val="003C7953"/>
    <w:rsid w:val="003D72C2"/>
    <w:rsid w:val="003E683E"/>
    <w:rsid w:val="003F4279"/>
    <w:rsid w:val="004119F3"/>
    <w:rsid w:val="00431CAD"/>
    <w:rsid w:val="004721F3"/>
    <w:rsid w:val="00487F32"/>
    <w:rsid w:val="004B1124"/>
    <w:rsid w:val="004C090B"/>
    <w:rsid w:val="004D416D"/>
    <w:rsid w:val="004E3A24"/>
    <w:rsid w:val="004F75F3"/>
    <w:rsid w:val="00511F86"/>
    <w:rsid w:val="005229D7"/>
    <w:rsid w:val="005318D0"/>
    <w:rsid w:val="0053516B"/>
    <w:rsid w:val="00540354"/>
    <w:rsid w:val="005405F3"/>
    <w:rsid w:val="00561F1D"/>
    <w:rsid w:val="005663A0"/>
    <w:rsid w:val="0057600B"/>
    <w:rsid w:val="00590962"/>
    <w:rsid w:val="005A65F8"/>
    <w:rsid w:val="005C05D5"/>
    <w:rsid w:val="005C7AED"/>
    <w:rsid w:val="005D3E7C"/>
    <w:rsid w:val="005F0021"/>
    <w:rsid w:val="006019DA"/>
    <w:rsid w:val="0061002D"/>
    <w:rsid w:val="00612DC5"/>
    <w:rsid w:val="00620F0D"/>
    <w:rsid w:val="00630420"/>
    <w:rsid w:val="006625CD"/>
    <w:rsid w:val="0069086F"/>
    <w:rsid w:val="006C748F"/>
    <w:rsid w:val="006F0CF4"/>
    <w:rsid w:val="006F540E"/>
    <w:rsid w:val="0070303E"/>
    <w:rsid w:val="00712FD0"/>
    <w:rsid w:val="00713141"/>
    <w:rsid w:val="00724D8E"/>
    <w:rsid w:val="00726C12"/>
    <w:rsid w:val="00737001"/>
    <w:rsid w:val="00754973"/>
    <w:rsid w:val="00754D14"/>
    <w:rsid w:val="00757F29"/>
    <w:rsid w:val="00760078"/>
    <w:rsid w:val="007628E0"/>
    <w:rsid w:val="007647F7"/>
    <w:rsid w:val="007A08C8"/>
    <w:rsid w:val="007A112E"/>
    <w:rsid w:val="007E44B2"/>
    <w:rsid w:val="007F2F1A"/>
    <w:rsid w:val="0080282A"/>
    <w:rsid w:val="0081361F"/>
    <w:rsid w:val="00857EC9"/>
    <w:rsid w:val="00871DAD"/>
    <w:rsid w:val="008750D2"/>
    <w:rsid w:val="008C1AAE"/>
    <w:rsid w:val="008C2ECB"/>
    <w:rsid w:val="0090289D"/>
    <w:rsid w:val="00912279"/>
    <w:rsid w:val="00913044"/>
    <w:rsid w:val="009237C9"/>
    <w:rsid w:val="009419C3"/>
    <w:rsid w:val="00950370"/>
    <w:rsid w:val="00956B80"/>
    <w:rsid w:val="0097141F"/>
    <w:rsid w:val="00973D83"/>
    <w:rsid w:val="00981A9D"/>
    <w:rsid w:val="009862DF"/>
    <w:rsid w:val="00992136"/>
    <w:rsid w:val="00992A97"/>
    <w:rsid w:val="009C5E87"/>
    <w:rsid w:val="009D2F53"/>
    <w:rsid w:val="009D3177"/>
    <w:rsid w:val="009E696F"/>
    <w:rsid w:val="009F483A"/>
    <w:rsid w:val="00A11E60"/>
    <w:rsid w:val="00A4075F"/>
    <w:rsid w:val="00A84619"/>
    <w:rsid w:val="00AA3247"/>
    <w:rsid w:val="00AB3CE6"/>
    <w:rsid w:val="00AD0D61"/>
    <w:rsid w:val="00AF3412"/>
    <w:rsid w:val="00AF40B7"/>
    <w:rsid w:val="00B14D0D"/>
    <w:rsid w:val="00B3356B"/>
    <w:rsid w:val="00B40A93"/>
    <w:rsid w:val="00B42A6E"/>
    <w:rsid w:val="00B74E49"/>
    <w:rsid w:val="00B85B0E"/>
    <w:rsid w:val="00B91034"/>
    <w:rsid w:val="00BB1E2E"/>
    <w:rsid w:val="00BC5265"/>
    <w:rsid w:val="00BC735D"/>
    <w:rsid w:val="00BD082A"/>
    <w:rsid w:val="00BD7521"/>
    <w:rsid w:val="00BD7587"/>
    <w:rsid w:val="00C156B6"/>
    <w:rsid w:val="00C30EC5"/>
    <w:rsid w:val="00C43547"/>
    <w:rsid w:val="00C52E35"/>
    <w:rsid w:val="00C53051"/>
    <w:rsid w:val="00C56EAB"/>
    <w:rsid w:val="00C636DD"/>
    <w:rsid w:val="00C66A74"/>
    <w:rsid w:val="00C672BF"/>
    <w:rsid w:val="00C7230A"/>
    <w:rsid w:val="00C75B77"/>
    <w:rsid w:val="00C91FCB"/>
    <w:rsid w:val="00CA36D2"/>
    <w:rsid w:val="00CD0BB9"/>
    <w:rsid w:val="00CE5B85"/>
    <w:rsid w:val="00CE7931"/>
    <w:rsid w:val="00CF3B0E"/>
    <w:rsid w:val="00CF515F"/>
    <w:rsid w:val="00CF7700"/>
    <w:rsid w:val="00D03201"/>
    <w:rsid w:val="00D33117"/>
    <w:rsid w:val="00D453EB"/>
    <w:rsid w:val="00D50844"/>
    <w:rsid w:val="00D65BEA"/>
    <w:rsid w:val="00D73607"/>
    <w:rsid w:val="00D77CD9"/>
    <w:rsid w:val="00D930F6"/>
    <w:rsid w:val="00D9743C"/>
    <w:rsid w:val="00DA0AA5"/>
    <w:rsid w:val="00DB53F4"/>
    <w:rsid w:val="00DD2784"/>
    <w:rsid w:val="00DD75D2"/>
    <w:rsid w:val="00DF2FE9"/>
    <w:rsid w:val="00DF60D9"/>
    <w:rsid w:val="00E065B2"/>
    <w:rsid w:val="00E157CC"/>
    <w:rsid w:val="00E4301D"/>
    <w:rsid w:val="00E431A2"/>
    <w:rsid w:val="00E43DE0"/>
    <w:rsid w:val="00E5424B"/>
    <w:rsid w:val="00E726F9"/>
    <w:rsid w:val="00E95BB6"/>
    <w:rsid w:val="00EA2597"/>
    <w:rsid w:val="00EC25F2"/>
    <w:rsid w:val="00ED256D"/>
    <w:rsid w:val="00EE5E62"/>
    <w:rsid w:val="00EF262D"/>
    <w:rsid w:val="00EF63D5"/>
    <w:rsid w:val="00F010EE"/>
    <w:rsid w:val="00F05CAD"/>
    <w:rsid w:val="00F21AC8"/>
    <w:rsid w:val="00F2686C"/>
    <w:rsid w:val="00F450E4"/>
    <w:rsid w:val="00F573DA"/>
    <w:rsid w:val="00F843D6"/>
    <w:rsid w:val="00F95D6A"/>
    <w:rsid w:val="00FA313F"/>
    <w:rsid w:val="00FC4255"/>
    <w:rsid w:val="00FC7DDD"/>
    <w:rsid w:val="00FD5C06"/>
    <w:rsid w:val="00FE4F09"/>
    <w:rsid w:val="00FE51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35EE2"/>
  <w15:docId w15:val="{DCF85A84-33D5-451E-8385-9242A01A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31"/>
    <w:pPr>
      <w:spacing w:after="240" w:line="276" w:lineRule="auto"/>
    </w:pPr>
    <w:rPr>
      <w:rFonts w:ascii="Arial" w:eastAsiaTheme="minorHAnsi" w:hAnsi="Arial" w:cs="Segoe UI"/>
    </w:rPr>
  </w:style>
  <w:style w:type="paragraph" w:styleId="Heading1">
    <w:name w:val="heading 1"/>
    <w:next w:val="Normal"/>
    <w:link w:val="Heading1Char"/>
    <w:uiPriority w:val="9"/>
    <w:qFormat/>
    <w:rsid w:val="00347723"/>
    <w:pPr>
      <w:keepNext/>
      <w:keepLines/>
      <w:numPr>
        <w:numId w:val="26"/>
      </w:numPr>
      <w:spacing w:after="120"/>
      <w:outlineLvl w:val="0"/>
    </w:pPr>
    <w:rPr>
      <w:rFonts w:ascii="Arial" w:eastAsiaTheme="majorEastAsia" w:hAnsi="Arial" w:cstheme="majorBidi"/>
      <w:b/>
      <w:bCs/>
      <w:sz w:val="24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2E35"/>
    <w:pPr>
      <w:numPr>
        <w:ilvl w:val="1"/>
      </w:numPr>
      <w:outlineLvl w:val="1"/>
    </w:pPr>
    <w:rPr>
      <w:bCs w:val="0"/>
      <w:sz w:val="22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52E35"/>
    <w:pPr>
      <w:numPr>
        <w:ilvl w:val="2"/>
      </w:numPr>
      <w:outlineLvl w:val="2"/>
    </w:pPr>
    <w:rPr>
      <w:bCs/>
      <w:sz w:val="21"/>
      <w:szCs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52E35"/>
    <w:pPr>
      <w:numPr>
        <w:ilvl w:val="3"/>
      </w:numPr>
      <w:outlineLvl w:val="3"/>
    </w:pPr>
    <w:rPr>
      <w:bCs w:val="0"/>
      <w:iCs/>
      <w:szCs w:val="24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CE7931"/>
    <w:pPr>
      <w:numPr>
        <w:ilvl w:val="0"/>
        <w:numId w:val="0"/>
      </w:numPr>
      <w:outlineLvl w:val="4"/>
    </w:pPr>
    <w:rPr>
      <w:i/>
      <w:szCs w:val="22"/>
      <w:u w:val="single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CE7931"/>
    <w:pPr>
      <w:numPr>
        <w:ilvl w:val="5"/>
      </w:numPr>
      <w:outlineLvl w:val="5"/>
    </w:pPr>
    <w:rPr>
      <w:rFonts w:eastAsia="Times New Roman"/>
      <w:sz w:val="2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CE7931"/>
    <w:pPr>
      <w:numPr>
        <w:ilvl w:val="0"/>
      </w:numPr>
      <w:spacing w:before="40" w:after="0"/>
      <w:outlineLvl w:val="6"/>
    </w:pPr>
    <w:rPr>
      <w:rFonts w:eastAsiaTheme="majorEastAsia"/>
      <w:i w:val="0"/>
      <w:iCs w:val="0"/>
      <w:color w:val="16628C" w:themeColor="accent1" w:themeShade="7F"/>
    </w:rPr>
  </w:style>
  <w:style w:type="paragraph" w:styleId="Heading8">
    <w:name w:val="heading 8"/>
    <w:basedOn w:val="Heading7"/>
    <w:next w:val="Normal"/>
    <w:link w:val="Heading8Char"/>
    <w:uiPriority w:val="9"/>
    <w:semiHidden/>
    <w:unhideWhenUsed/>
    <w:qFormat/>
    <w:rsid w:val="00C52E35"/>
    <w:pPr>
      <w:outlineLvl w:val="7"/>
    </w:pPr>
    <w:rPr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35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E35"/>
    <w:pPr>
      <w:tabs>
        <w:tab w:val="center" w:pos="4320"/>
        <w:tab w:val="right" w:pos="8640"/>
      </w:tabs>
      <w:spacing w:line="240" w:lineRule="auto"/>
      <w:ind w:left="720" w:hanging="720"/>
      <w:contextualSpacing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52E35"/>
    <w:rPr>
      <w:rFonts w:ascii="Arial" w:eastAsiaTheme="minorHAnsi" w:hAnsi="Arial" w:cs="Segoe UI"/>
      <w:sz w:val="16"/>
    </w:rPr>
  </w:style>
  <w:style w:type="paragraph" w:styleId="Footer">
    <w:name w:val="footer"/>
    <w:basedOn w:val="Normal"/>
    <w:link w:val="FooterChar"/>
    <w:uiPriority w:val="99"/>
    <w:unhideWhenUsed/>
    <w:rsid w:val="00CE7931"/>
    <w:pPr>
      <w:tabs>
        <w:tab w:val="center" w:pos="4320"/>
        <w:tab w:val="right" w:pos="8640"/>
      </w:tabs>
      <w:spacing w:after="0"/>
    </w:pPr>
    <w:rPr>
      <w:color w:val="D9D9D9" w:themeColor="background1" w:themeShade="D9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E7931"/>
    <w:rPr>
      <w:rFonts w:ascii="Arial" w:eastAsiaTheme="minorHAnsi" w:hAnsi="Arial" w:cs="Segoe UI"/>
      <w:color w:val="D9D9D9" w:themeColor="background1" w:themeShade="D9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7723"/>
    <w:rPr>
      <w:rFonts w:ascii="Arial" w:eastAsiaTheme="majorEastAsia" w:hAnsi="Arial" w:cstheme="majorBidi"/>
      <w:b/>
      <w:bCs/>
      <w:sz w:val="24"/>
      <w:szCs w:val="36"/>
    </w:rPr>
  </w:style>
  <w:style w:type="paragraph" w:styleId="MessageHeader">
    <w:name w:val="Message Header"/>
    <w:basedOn w:val="Normal"/>
    <w:link w:val="MessageHeaderChar"/>
    <w:rsid w:val="003E683E"/>
    <w:pPr>
      <w:keepLines/>
      <w:spacing w:before="320" w:after="480" w:line="240" w:lineRule="auto"/>
      <w:ind w:left="1152" w:hanging="1152"/>
      <w:contextualSpacing/>
    </w:pPr>
  </w:style>
  <w:style w:type="character" w:customStyle="1" w:styleId="MessageHeaderChar">
    <w:name w:val="Message Header Char"/>
    <w:basedOn w:val="DefaultParagraphFont"/>
    <w:link w:val="MessageHeader"/>
    <w:rsid w:val="003E683E"/>
    <w:rPr>
      <w:rFonts w:ascii="Arial" w:eastAsiaTheme="minorHAnsi" w:hAnsi="Arial" w:cs="Segoe UI"/>
      <w:sz w:val="24"/>
    </w:rPr>
  </w:style>
  <w:style w:type="character" w:customStyle="1" w:styleId="MessageHeaderLabel">
    <w:name w:val="Message Header Label"/>
    <w:basedOn w:val="MessageHeaderChar"/>
    <w:rsid w:val="00F843D6"/>
    <w:rPr>
      <w:rFonts w:ascii="Arial" w:eastAsiaTheme="minorHAnsi" w:hAnsi="Arial" w:cs="Segoe UI"/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52E35"/>
    <w:rPr>
      <w:rFonts w:ascii="Franklin Gothic Demi" w:eastAsiaTheme="majorEastAsia" w:hAnsi="Franklin Gothic Demi" w:cstheme="majorBidi"/>
      <w:color w:val="047CC2" w:themeColor="text2"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E35"/>
    <w:rPr>
      <w:rFonts w:ascii="Franklin Gothic Demi" w:eastAsiaTheme="majorEastAsia" w:hAnsi="Franklin Gothic Demi" w:cstheme="majorBidi"/>
      <w:bCs/>
      <w:color w:val="047CC2" w:themeColor="text2"/>
      <w:sz w:val="2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52E35"/>
    <w:rPr>
      <w:rFonts w:ascii="Franklin Gothic Demi" w:eastAsiaTheme="majorEastAsia" w:hAnsi="Franklin Gothic Demi" w:cstheme="majorBidi"/>
      <w:iCs/>
      <w:color w:val="047CC2" w:themeColor="text2"/>
      <w:sz w:val="2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2E35"/>
    <w:rPr>
      <w:rFonts w:ascii="Franklin Gothic Demi" w:eastAsiaTheme="majorEastAsia" w:hAnsi="Franklin Gothic Demi" w:cstheme="majorBidi"/>
      <w:i/>
      <w:iCs/>
      <w:color w:val="047CC2" w:themeColor="text2"/>
      <w:sz w:val="21"/>
      <w:szCs w:val="22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CE7931"/>
    <w:rPr>
      <w:rFonts w:ascii="Franklin Gothic Demi" w:eastAsia="Times New Roman" w:hAnsi="Franklin Gothic Demi" w:cstheme="majorBidi"/>
      <w:i/>
      <w:iCs/>
      <w:szCs w:val="22"/>
      <w:u w:val="single"/>
    </w:rPr>
  </w:style>
  <w:style w:type="paragraph" w:customStyle="1" w:styleId="Memorandum">
    <w:name w:val="Memorandum"/>
    <w:basedOn w:val="Heading6"/>
    <w:next w:val="Attorney-ClientPrivileged"/>
    <w:qFormat/>
    <w:rsid w:val="00C52E35"/>
    <w:pPr>
      <w:numPr>
        <w:ilvl w:val="0"/>
      </w:numPr>
      <w:spacing w:before="600"/>
    </w:pPr>
    <w:rPr>
      <w:i w:val="0"/>
      <w:sz w:val="40"/>
      <w:szCs w:val="28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E35"/>
    <w:rPr>
      <w:rFonts w:ascii="Tahoma" w:eastAsiaTheme="minorHAnsi" w:hAnsi="Tahoma" w:cs="Tahoma"/>
      <w:sz w:val="16"/>
      <w:szCs w:val="16"/>
    </w:rPr>
  </w:style>
  <w:style w:type="paragraph" w:customStyle="1" w:styleId="Bulletslevel1">
    <w:name w:val="Bullets level 1"/>
    <w:basedOn w:val="Normal"/>
    <w:qFormat/>
    <w:rsid w:val="00F843D6"/>
    <w:pPr>
      <w:numPr>
        <w:numId w:val="19"/>
      </w:numPr>
      <w:spacing w:after="200"/>
    </w:pPr>
  </w:style>
  <w:style w:type="paragraph" w:customStyle="1" w:styleId="Bulletslevel2">
    <w:name w:val="Bullets level 2"/>
    <w:basedOn w:val="Bulletslevel1"/>
    <w:qFormat/>
    <w:rsid w:val="00C52E35"/>
    <w:pPr>
      <w:numPr>
        <w:ilvl w:val="1"/>
      </w:numPr>
    </w:pPr>
  </w:style>
  <w:style w:type="paragraph" w:customStyle="1" w:styleId="Bulletslevel3">
    <w:name w:val="Bullets level 3"/>
    <w:basedOn w:val="Bulletslevel2"/>
    <w:qFormat/>
    <w:rsid w:val="00C52E35"/>
    <w:pPr>
      <w:numPr>
        <w:ilvl w:val="2"/>
      </w:numPr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35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Caption">
    <w:name w:val="caption"/>
    <w:basedOn w:val="Heading9"/>
    <w:next w:val="Normal"/>
    <w:uiPriority w:val="35"/>
    <w:unhideWhenUsed/>
    <w:qFormat/>
    <w:rsid w:val="00C66A74"/>
    <w:pPr>
      <w:numPr>
        <w:ilvl w:val="0"/>
        <w:numId w:val="0"/>
      </w:numPr>
      <w:spacing w:before="0" w:after="200" w:line="240" w:lineRule="auto"/>
      <w:ind w:left="1440" w:hanging="1440"/>
    </w:pPr>
    <w:rPr>
      <w:rFonts w:ascii="Arial" w:hAnsi="Arial"/>
      <w:b/>
      <w:bCs/>
      <w:i w:val="0"/>
      <w:color w:val="auto"/>
      <w:szCs w:val="18"/>
    </w:rPr>
  </w:style>
  <w:style w:type="paragraph" w:customStyle="1" w:styleId="Certificationtext">
    <w:name w:val="Certification text"/>
    <w:basedOn w:val="Normal"/>
    <w:qFormat/>
    <w:rsid w:val="00871DAD"/>
    <w:pPr>
      <w:spacing w:before="40" w:after="40" w:line="240" w:lineRule="auto"/>
    </w:pPr>
    <w:rPr>
      <w:rFonts w:ascii="Arial Narrow" w:hAnsi="Arial Narrow"/>
    </w:rPr>
  </w:style>
  <w:style w:type="paragraph" w:customStyle="1" w:styleId="Figurealignment">
    <w:name w:val="Figure alignment"/>
    <w:basedOn w:val="Normal"/>
    <w:next w:val="Normal"/>
    <w:qFormat/>
    <w:rsid w:val="00CE7931"/>
    <w:pPr>
      <w:keepNext/>
      <w:keepLines/>
      <w:spacing w:after="100" w:line="240" w:lineRule="auto"/>
    </w:pPr>
    <w:rPr>
      <w:noProof/>
    </w:rPr>
  </w:style>
  <w:style w:type="paragraph" w:customStyle="1" w:styleId="Figurefootnote">
    <w:name w:val="Figure footnote"/>
    <w:basedOn w:val="Normal"/>
    <w:qFormat/>
    <w:rsid w:val="00C52E35"/>
    <w:pPr>
      <w:keepNext/>
      <w:spacing w:after="120" w:line="240" w:lineRule="auto"/>
      <w:jc w:val="right"/>
    </w:pPr>
    <w:rPr>
      <w:sz w:val="16"/>
    </w:rPr>
  </w:style>
  <w:style w:type="paragraph" w:customStyle="1" w:styleId="Flysheetline1">
    <w:name w:val="Flysheet line 1"/>
    <w:basedOn w:val="Normal"/>
    <w:next w:val="Flysheetline2"/>
    <w:qFormat/>
    <w:rsid w:val="00BD7587"/>
    <w:pPr>
      <w:spacing w:after="320"/>
      <w:jc w:val="right"/>
    </w:pPr>
    <w:rPr>
      <w:b/>
      <w:sz w:val="24"/>
      <w:szCs w:val="36"/>
    </w:rPr>
  </w:style>
  <w:style w:type="paragraph" w:customStyle="1" w:styleId="Flysheetline2">
    <w:name w:val="Flysheet line 2"/>
    <w:basedOn w:val="Flysheetline1"/>
    <w:next w:val="Flysheetline3"/>
    <w:qFormat/>
    <w:rsid w:val="00C52E35"/>
    <w:pPr>
      <w:spacing w:after="280"/>
    </w:pPr>
    <w:rPr>
      <w:sz w:val="22"/>
      <w:szCs w:val="28"/>
    </w:rPr>
  </w:style>
  <w:style w:type="paragraph" w:customStyle="1" w:styleId="Flysheetline3">
    <w:name w:val="Flysheet line 3"/>
    <w:basedOn w:val="Flysheetline2"/>
    <w:next w:val="Normal"/>
    <w:qFormat/>
    <w:rsid w:val="00C52E35"/>
    <w:pPr>
      <w:spacing w:after="0" w:line="240" w:lineRule="auto"/>
    </w:pPr>
    <w:rPr>
      <w:sz w:val="20"/>
      <w:szCs w:val="24"/>
    </w:rPr>
  </w:style>
  <w:style w:type="paragraph" w:customStyle="1" w:styleId="TableFootnote">
    <w:name w:val="Table Footnote"/>
    <w:basedOn w:val="TableText"/>
    <w:qFormat/>
    <w:rsid w:val="00C66A74"/>
    <w:pPr>
      <w:keepNext w:val="0"/>
      <w:keepLines/>
      <w:spacing w:after="300"/>
      <w:ind w:left="461" w:hanging="403"/>
      <w:contextualSpacing/>
    </w:pPr>
    <w:rPr>
      <w:bCs w:val="0"/>
      <w:sz w:val="16"/>
    </w:rPr>
  </w:style>
  <w:style w:type="table" w:styleId="TableGrid">
    <w:name w:val="Table Grid"/>
    <w:basedOn w:val="TableNormal"/>
    <w:uiPriority w:val="59"/>
    <w:rsid w:val="00C52E35"/>
    <w:rPr>
      <w:rFonts w:ascii="Segoe UI" w:eastAsiaTheme="minorHAnsi" w:hAnsi="Segoe UI" w:cs="Segoe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TableText"/>
    <w:qFormat/>
    <w:rsid w:val="006C748F"/>
    <w:pPr>
      <w:keepLines/>
      <w:jc w:val="center"/>
    </w:pPr>
  </w:style>
  <w:style w:type="paragraph" w:styleId="TableofFigures">
    <w:name w:val="table of figures"/>
    <w:basedOn w:val="Normal"/>
    <w:next w:val="Normal"/>
    <w:uiPriority w:val="99"/>
    <w:unhideWhenUsed/>
    <w:rsid w:val="00C52E35"/>
    <w:pPr>
      <w:spacing w:after="0"/>
      <w:ind w:left="1440" w:right="288" w:hanging="1440"/>
    </w:pPr>
  </w:style>
  <w:style w:type="paragraph" w:customStyle="1" w:styleId="TableText">
    <w:name w:val="Table Text"/>
    <w:basedOn w:val="Normal"/>
    <w:qFormat/>
    <w:rsid w:val="006C748F"/>
    <w:pPr>
      <w:keepNext/>
      <w:spacing w:before="40" w:after="40" w:line="240" w:lineRule="auto"/>
    </w:pPr>
    <w:rPr>
      <w:bCs/>
      <w:sz w:val="18"/>
    </w:rPr>
  </w:style>
  <w:style w:type="paragraph" w:customStyle="1" w:styleId="Office">
    <w:name w:val="Office"/>
    <w:basedOn w:val="Normal"/>
    <w:link w:val="OfficeChar"/>
    <w:qFormat/>
    <w:rsid w:val="00CE7931"/>
    <w:pPr>
      <w:spacing w:after="0" w:line="240" w:lineRule="auto"/>
      <w:jc w:val="center"/>
    </w:pPr>
    <w:rPr>
      <w:b/>
      <w:sz w:val="16"/>
      <w:szCs w:val="16"/>
    </w:rPr>
  </w:style>
  <w:style w:type="paragraph" w:customStyle="1" w:styleId="Barrletterheadaddress">
    <w:name w:val="Barr letterhead address"/>
    <w:basedOn w:val="Office"/>
    <w:link w:val="BarrletterheadaddressChar"/>
    <w:qFormat/>
    <w:rsid w:val="00C52E35"/>
    <w:rPr>
      <w:sz w:val="18"/>
    </w:rPr>
  </w:style>
  <w:style w:type="character" w:customStyle="1" w:styleId="OfficeChar">
    <w:name w:val="Office Char"/>
    <w:basedOn w:val="DefaultParagraphFont"/>
    <w:link w:val="Office"/>
    <w:rsid w:val="00CE7931"/>
    <w:rPr>
      <w:rFonts w:ascii="Arial" w:eastAsiaTheme="minorHAnsi" w:hAnsi="Arial" w:cs="Segoe UI"/>
      <w:b/>
      <w:sz w:val="16"/>
      <w:szCs w:val="16"/>
    </w:rPr>
  </w:style>
  <w:style w:type="character" w:customStyle="1" w:styleId="BarrletterheadaddressChar">
    <w:name w:val="Barr letterhead address Char"/>
    <w:basedOn w:val="OfficeChar"/>
    <w:link w:val="Barrletterheadaddress"/>
    <w:rsid w:val="00C52E35"/>
    <w:rPr>
      <w:rFonts w:ascii="Arial" w:eastAsiaTheme="minorHAnsi" w:hAnsi="Arial" w:cs="Segoe UI"/>
      <w:b/>
      <w:color w:val="047CC2" w:themeColor="text2"/>
      <w:sz w:val="18"/>
      <w:szCs w:val="16"/>
    </w:rPr>
  </w:style>
  <w:style w:type="paragraph" w:customStyle="1" w:styleId="Bibliography-manuallist">
    <w:name w:val="Bibliography-manual list"/>
    <w:basedOn w:val="Bibliography"/>
    <w:qFormat/>
    <w:rsid w:val="00C52E35"/>
    <w:pPr>
      <w:keepLines/>
      <w:spacing w:line="240" w:lineRule="auto"/>
      <w:ind w:left="720" w:hanging="720"/>
    </w:pPr>
  </w:style>
  <w:style w:type="paragraph" w:styleId="Bibliography">
    <w:name w:val="Bibliography"/>
    <w:basedOn w:val="Normal"/>
    <w:next w:val="Normal"/>
    <w:uiPriority w:val="37"/>
    <w:semiHidden/>
    <w:unhideWhenUsed/>
    <w:rsid w:val="00C52E35"/>
  </w:style>
  <w:style w:type="paragraph" w:customStyle="1" w:styleId="Equationwhere">
    <w:name w:val="Equation &quot;where&quot;"/>
    <w:basedOn w:val="Normal"/>
    <w:qFormat/>
    <w:rsid w:val="00CE7931"/>
    <w:pPr>
      <w:keepNext/>
      <w:spacing w:after="0"/>
    </w:pPr>
  </w:style>
  <w:style w:type="paragraph" w:customStyle="1" w:styleId="Equationbreakdown">
    <w:name w:val="Equation breakdown"/>
    <w:basedOn w:val="Normal"/>
    <w:qFormat/>
    <w:rsid w:val="00C52E35"/>
    <w:pPr>
      <w:keepLines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2E3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52E35"/>
    <w:rPr>
      <w:rFonts w:ascii="Arial" w:eastAsiaTheme="minorHAnsi" w:hAnsi="Arial" w:cs="Segoe UI"/>
      <w:i/>
      <w:iCs/>
      <w:color w:val="000000" w:themeColor="text1"/>
      <w:sz w:val="24"/>
    </w:rPr>
  </w:style>
  <w:style w:type="paragraph" w:customStyle="1" w:styleId="TableBullet">
    <w:name w:val="Table Bullet"/>
    <w:basedOn w:val="TableText"/>
    <w:qFormat/>
    <w:rsid w:val="00CE7931"/>
    <w:pPr>
      <w:numPr>
        <w:numId w:val="28"/>
      </w:numPr>
    </w:pPr>
    <w:rPr>
      <w:bCs w:val="0"/>
    </w:rPr>
  </w:style>
  <w:style w:type="character" w:customStyle="1" w:styleId="Heading7Char">
    <w:name w:val="Heading 7 Char"/>
    <w:basedOn w:val="DefaultParagraphFont"/>
    <w:link w:val="Heading7"/>
    <w:uiPriority w:val="9"/>
    <w:rsid w:val="00C52E35"/>
    <w:rPr>
      <w:rFonts w:ascii="Franklin Gothic Demi" w:eastAsiaTheme="majorEastAsia" w:hAnsi="Franklin Gothic Demi" w:cstheme="majorBidi"/>
      <w:color w:val="16628C" w:themeColor="accent1" w:themeShade="7F"/>
      <w:sz w:val="21"/>
      <w:szCs w:val="22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35"/>
    <w:rPr>
      <w:rFonts w:ascii="Franklin Gothic Demi" w:eastAsiaTheme="majorEastAsia" w:hAnsi="Franklin Gothic Demi" w:cstheme="majorBidi"/>
      <w:color w:val="272727" w:themeColor="text1" w:themeTint="D8"/>
      <w:sz w:val="21"/>
      <w:szCs w:val="21"/>
      <w:u w:val="single"/>
    </w:rPr>
  </w:style>
  <w:style w:type="table" w:customStyle="1" w:styleId="Barrbanded-blue">
    <w:name w:val="Barr banded-blue"/>
    <w:basedOn w:val="TableNormal"/>
    <w:uiPriority w:val="99"/>
    <w:rsid w:val="006C748F"/>
    <w:tblPr>
      <w:tblStyleRowBandSize w:val="1"/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58" w:type="dxa"/>
        <w:bottom w:w="58" w:type="dxa"/>
      </w:tblCellMar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047CC2" w:themeFill="text2"/>
        <w:vAlign w:val="bottom"/>
      </w:tcPr>
    </w:tblStylePr>
    <w:tblStylePr w:type="band2Horz">
      <w:tblPr/>
      <w:tcPr>
        <w:shd w:val="clear" w:color="auto" w:fill="E8E8E8"/>
      </w:tcPr>
    </w:tblStylePr>
  </w:style>
  <w:style w:type="table" w:customStyle="1" w:styleId="Barrbanded-navy">
    <w:name w:val="Barr banded-navy"/>
    <w:basedOn w:val="TableNormal"/>
    <w:uiPriority w:val="99"/>
    <w:rsid w:val="00712FD0"/>
    <w:tblPr>
      <w:tblStyleRowBandSize w:val="1"/>
      <w:tblStyleColBandSize w:val="1"/>
      <w:tblBorders>
        <w:top w:val="single" w:sz="4" w:space="0" w:color="A6A6A6" w:themeColor="background1" w:themeShade="A6"/>
        <w:bottom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9" w:type="dxa"/>
        <w:bottom w:w="29" w:type="dxa"/>
      </w:tblCellMar>
    </w:tblPr>
    <w:trPr>
      <w:cantSplit/>
    </w:trPr>
    <w:tcPr>
      <w:vAlign w:val="center"/>
    </w:tcPr>
    <w:tblStylePr w:type="firstRow">
      <w:pPr>
        <w:jc w:val="center"/>
      </w:pPr>
      <w:tblPr/>
      <w:tcPr>
        <w:shd w:val="clear" w:color="auto" w:fill="182836" w:themeFill="accent6"/>
        <w:vAlign w:val="bottom"/>
      </w:tcPr>
    </w:tblStylePr>
    <w:tblStylePr w:type="band2Horz">
      <w:tblPr/>
      <w:tcPr>
        <w:shd w:val="clear" w:color="auto" w:fill="E8E8E8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CE7931"/>
    <w:pPr>
      <w:spacing w:before="800" w:after="400"/>
    </w:pPr>
  </w:style>
  <w:style w:type="character" w:customStyle="1" w:styleId="DateChar">
    <w:name w:val="Date Char"/>
    <w:basedOn w:val="DefaultParagraphFont"/>
    <w:link w:val="Date"/>
    <w:uiPriority w:val="99"/>
    <w:rsid w:val="00CE7931"/>
    <w:rPr>
      <w:rFonts w:ascii="Arial" w:eastAsiaTheme="minorHAnsi" w:hAnsi="Arial" w:cs="Segoe UI"/>
    </w:rPr>
  </w:style>
  <w:style w:type="character" w:styleId="Hyperlink">
    <w:name w:val="Hyperlink"/>
    <w:uiPriority w:val="99"/>
    <w:unhideWhenUsed/>
    <w:rsid w:val="00C52E35"/>
    <w:rPr>
      <w:color w:val="047CC2" w:themeColor="text2"/>
      <w:u w:val="single"/>
    </w:rPr>
  </w:style>
  <w:style w:type="paragraph" w:customStyle="1" w:styleId="Subject">
    <w:name w:val="Subject"/>
    <w:basedOn w:val="Normal"/>
    <w:qFormat/>
    <w:rsid w:val="00C52E35"/>
    <w:pPr>
      <w:ind w:left="446" w:hanging="446"/>
    </w:pPr>
    <w:rPr>
      <w:rFonts w:ascii="Franklin Gothic Demi" w:hAnsi="Franklin Gothic Demi"/>
    </w:rPr>
  </w:style>
  <w:style w:type="paragraph" w:customStyle="1" w:styleId="CertificationSignature">
    <w:name w:val="Certification Signature"/>
    <w:basedOn w:val="Normal"/>
    <w:qFormat/>
    <w:rsid w:val="00871DAD"/>
    <w:pPr>
      <w:spacing w:before="360" w:after="0" w:line="240" w:lineRule="auto"/>
      <w:contextualSpacing/>
    </w:pPr>
    <w:rPr>
      <w:rFonts w:ascii="Arial Narrow" w:hAnsi="Arial Narrow"/>
    </w:rPr>
  </w:style>
  <w:style w:type="paragraph" w:customStyle="1" w:styleId="Attorney-ClientPrivileged">
    <w:name w:val="Attorney-Client Privileged"/>
    <w:basedOn w:val="Normal"/>
    <w:next w:val="MessageHeader"/>
    <w:qFormat/>
    <w:rsid w:val="002D20C2"/>
    <w:pPr>
      <w:spacing w:after="80" w:line="240" w:lineRule="auto"/>
    </w:pPr>
    <w:rPr>
      <w:b/>
      <w:i/>
      <w:color w:val="FF0000"/>
      <w:sz w:val="22"/>
    </w:rPr>
  </w:style>
  <w:style w:type="character" w:styleId="PlaceholderText">
    <w:name w:val="Placeholder Text"/>
    <w:basedOn w:val="DefaultParagraphFont"/>
    <w:uiPriority w:val="99"/>
    <w:semiHidden/>
    <w:rsid w:val="005A6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0FAD8DC9894703BF2B0DE0D88F4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C3885-21FF-44B6-8180-D0F6F1D14AD6}"/>
      </w:docPartPr>
      <w:docPartBody>
        <w:p w:rsidR="00A7796E" w:rsidRDefault="00A36483" w:rsidP="00A36483">
          <w:pPr>
            <w:pStyle w:val="E00FAD8DC9894703BF2B0DE0D88F4EC61"/>
          </w:pPr>
          <w:r w:rsidRPr="00B933CA">
            <w:rPr>
              <w:rFonts w:eastAsia="Cambria"/>
            </w:rPr>
            <w:t>Click or tap here to enter text.</w:t>
          </w:r>
        </w:p>
      </w:docPartBody>
    </w:docPart>
    <w:docPart>
      <w:docPartPr>
        <w:name w:val="0762CFFBF9F14DAF9A7E921094E4D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12AE5-DECA-4B6B-9C20-083EBD5F1126}"/>
      </w:docPartPr>
      <w:docPartBody>
        <w:p w:rsidR="002D1BFB" w:rsidRDefault="00A36483" w:rsidP="00A85188">
          <w:pPr>
            <w:pStyle w:val="0762CFFBF9F14DAF9A7E921094E4D4ED1"/>
          </w:pPr>
          <w:r w:rsidRPr="00774B53">
            <w:t>Choose an item.</w:t>
          </w:r>
        </w:p>
      </w:docPartBody>
    </w:docPart>
    <w:docPart>
      <w:docPartPr>
        <w:name w:val="65BE657F591D4900931C5BECCDB3A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41A06-3F70-4111-ACD7-803261188F8A}"/>
      </w:docPartPr>
      <w:docPartBody>
        <w:p w:rsidR="002D1BFB" w:rsidRDefault="00A36483" w:rsidP="00A36483">
          <w:pPr>
            <w:pStyle w:val="65BE657F591D4900931C5BECCDB3A62A1"/>
          </w:pPr>
          <w:r w:rsidRPr="00345E7E">
            <w:rPr>
              <w:rFonts w:eastAsia="Cambria"/>
              <w:color w:val="0E2841" w:themeColor="text2"/>
            </w:rPr>
            <w:t>Choose an item.</w:t>
          </w:r>
        </w:p>
      </w:docPartBody>
    </w:docPart>
    <w:docPart>
      <w:docPartPr>
        <w:name w:val="25D2AC78D97647C4B3384B4D3634B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8AE72-7129-43CA-A7FD-E6708173146E}"/>
      </w:docPartPr>
      <w:docPartBody>
        <w:p w:rsidR="00A85188" w:rsidRDefault="00A36483" w:rsidP="00A36483">
          <w:pPr>
            <w:pStyle w:val="25D2AC78D97647C4B3384B4D3634B52B"/>
          </w:pPr>
          <w:r w:rsidRPr="00345E7E">
            <w:rPr>
              <w:rStyle w:val="MessageHeaderLabel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2B0148BD115249BD888E4C1452C2D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58B6-F0A3-4970-A91A-E70A2FD071EE}"/>
      </w:docPartPr>
      <w:docPartBody>
        <w:p w:rsidR="00A85188" w:rsidRDefault="00A36483" w:rsidP="00A36483">
          <w:pPr>
            <w:pStyle w:val="2B0148BD115249BD888E4C1452C2D929"/>
          </w:pPr>
          <w:r w:rsidRPr="00345E7E">
            <w:rPr>
              <w:rStyle w:val="MessageHeaderLabel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63E947276BC94B88848A6B1193060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27C42-0D4C-4155-A72D-2EADBBCFDAB4}"/>
      </w:docPartPr>
      <w:docPartBody>
        <w:p w:rsidR="00A85188" w:rsidRDefault="00A36483" w:rsidP="00A36483">
          <w:pPr>
            <w:pStyle w:val="63E947276BC94B88848A6B1193060EA9"/>
          </w:pPr>
          <w:r w:rsidRPr="00C56EAB">
            <w:rPr>
              <w:rFonts w:eastAsia="Cambria"/>
            </w:rPr>
            <w:t>Click or tap here to</w:t>
          </w:r>
          <w:r w:rsidRPr="00345E7E">
            <w:t xml:space="preserve"> enter text.</w:t>
          </w:r>
        </w:p>
      </w:docPartBody>
    </w:docPart>
    <w:docPart>
      <w:docPartPr>
        <w:name w:val="C3DDA1A3DB324C7C9DCF5EE58A669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E1DE0-636E-422B-A180-51B07356E344}"/>
      </w:docPartPr>
      <w:docPartBody>
        <w:p w:rsidR="00A85188" w:rsidRDefault="00A36483" w:rsidP="00A36483">
          <w:pPr>
            <w:pStyle w:val="C3DDA1A3DB324C7C9DCF5EE58A669B34"/>
          </w:pPr>
          <w:r w:rsidRPr="00C56EAB">
            <w:rPr>
              <w:rFonts w:eastAsia="Cambria"/>
            </w:rPr>
            <w:t>Click or tap here to</w:t>
          </w:r>
          <w:r w:rsidRPr="00345E7E">
            <w:t xml:space="preserve">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B2"/>
    <w:rsid w:val="00013A8D"/>
    <w:rsid w:val="000342E9"/>
    <w:rsid w:val="00061882"/>
    <w:rsid w:val="000B282A"/>
    <w:rsid w:val="000C4849"/>
    <w:rsid w:val="00112D2D"/>
    <w:rsid w:val="0011458F"/>
    <w:rsid w:val="00187827"/>
    <w:rsid w:val="001D465F"/>
    <w:rsid w:val="00283236"/>
    <w:rsid w:val="002D1BFB"/>
    <w:rsid w:val="002F4152"/>
    <w:rsid w:val="00300D2B"/>
    <w:rsid w:val="003412FD"/>
    <w:rsid w:val="00363154"/>
    <w:rsid w:val="005229D7"/>
    <w:rsid w:val="00537F68"/>
    <w:rsid w:val="005405F3"/>
    <w:rsid w:val="00583416"/>
    <w:rsid w:val="005C0F23"/>
    <w:rsid w:val="006753C9"/>
    <w:rsid w:val="00682736"/>
    <w:rsid w:val="006E6AEC"/>
    <w:rsid w:val="007365B3"/>
    <w:rsid w:val="00763E71"/>
    <w:rsid w:val="007647F7"/>
    <w:rsid w:val="007825C3"/>
    <w:rsid w:val="00790263"/>
    <w:rsid w:val="00802B77"/>
    <w:rsid w:val="00815D5E"/>
    <w:rsid w:val="00830D4F"/>
    <w:rsid w:val="008637EB"/>
    <w:rsid w:val="008A402E"/>
    <w:rsid w:val="008C4829"/>
    <w:rsid w:val="008D14FE"/>
    <w:rsid w:val="00936ADE"/>
    <w:rsid w:val="0093736F"/>
    <w:rsid w:val="00977B57"/>
    <w:rsid w:val="009D2F53"/>
    <w:rsid w:val="009F291C"/>
    <w:rsid w:val="00A36483"/>
    <w:rsid w:val="00A7796E"/>
    <w:rsid w:val="00A85188"/>
    <w:rsid w:val="00AC3C77"/>
    <w:rsid w:val="00B31CB9"/>
    <w:rsid w:val="00B43DD6"/>
    <w:rsid w:val="00B515B2"/>
    <w:rsid w:val="00BB22B2"/>
    <w:rsid w:val="00C052CD"/>
    <w:rsid w:val="00C7125B"/>
    <w:rsid w:val="00C94807"/>
    <w:rsid w:val="00CF36DB"/>
    <w:rsid w:val="00D453EB"/>
    <w:rsid w:val="00D56CE0"/>
    <w:rsid w:val="00E55D9B"/>
    <w:rsid w:val="00F2686C"/>
    <w:rsid w:val="00F34EB2"/>
    <w:rsid w:val="00F37FB2"/>
    <w:rsid w:val="00F55700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5B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483"/>
    <w:rPr>
      <w:color w:val="666666"/>
    </w:rPr>
  </w:style>
  <w:style w:type="paragraph" w:customStyle="1" w:styleId="842E771D9E2449E0BAC68FAAC5B19E461">
    <w:name w:val="842E771D9E2449E0BAC68FAAC5B19E461"/>
    <w:rsid w:val="00A85188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4"/>
      <w:szCs w:val="20"/>
    </w:rPr>
  </w:style>
  <w:style w:type="paragraph" w:customStyle="1" w:styleId="5D21DCDF4E054BC4B31691039D27BCB01">
    <w:name w:val="5D21DCDF4E054BC4B31691039D27BCB01"/>
    <w:rsid w:val="00A85188"/>
    <w:pPr>
      <w:spacing w:before="40" w:after="40" w:line="240" w:lineRule="auto"/>
    </w:pPr>
    <w:rPr>
      <w:rFonts w:ascii="Arial Narrow" w:eastAsiaTheme="minorHAnsi" w:hAnsi="Arial Narrow" w:cs="Segoe UI"/>
      <w:sz w:val="20"/>
      <w:szCs w:val="20"/>
    </w:rPr>
  </w:style>
  <w:style w:type="paragraph" w:customStyle="1" w:styleId="338B141C7A3A4759948B6718983C1AE61">
    <w:name w:val="338B141C7A3A4759948B6718983C1AE61"/>
    <w:rsid w:val="00A85188"/>
    <w:pPr>
      <w:spacing w:before="360" w:after="0" w:line="240" w:lineRule="auto"/>
      <w:contextualSpacing/>
    </w:pPr>
    <w:rPr>
      <w:rFonts w:ascii="Arial Narrow" w:eastAsiaTheme="minorHAnsi" w:hAnsi="Arial Narrow" w:cs="Segoe UI"/>
      <w:sz w:val="20"/>
      <w:szCs w:val="20"/>
    </w:rPr>
  </w:style>
  <w:style w:type="paragraph" w:customStyle="1" w:styleId="5049658452424FF5A24567BCB039C0381">
    <w:name w:val="5049658452424FF5A24567BCB039C0381"/>
    <w:rsid w:val="00A85188"/>
    <w:pPr>
      <w:spacing w:before="360" w:after="0" w:line="240" w:lineRule="auto"/>
      <w:contextualSpacing/>
    </w:pPr>
    <w:rPr>
      <w:rFonts w:ascii="Arial Narrow" w:eastAsiaTheme="minorHAnsi" w:hAnsi="Arial Narrow" w:cs="Segoe UI"/>
      <w:sz w:val="20"/>
      <w:szCs w:val="20"/>
    </w:rPr>
  </w:style>
  <w:style w:type="paragraph" w:customStyle="1" w:styleId="0762CFFBF9F14DAF9A7E921094E4D4ED1">
    <w:name w:val="0762CFFBF9F14DAF9A7E921094E4D4ED1"/>
    <w:rsid w:val="00A85188"/>
    <w:pPr>
      <w:spacing w:after="0" w:line="240" w:lineRule="auto"/>
      <w:jc w:val="center"/>
    </w:pPr>
    <w:rPr>
      <w:rFonts w:ascii="Arial" w:eastAsiaTheme="minorHAnsi" w:hAnsi="Arial" w:cs="Segoe UI"/>
      <w:b/>
      <w:color w:val="0E2841" w:themeColor="text2"/>
      <w:sz w:val="16"/>
      <w:szCs w:val="16"/>
    </w:rPr>
  </w:style>
  <w:style w:type="character" w:customStyle="1" w:styleId="MessageHeaderLabel">
    <w:name w:val="Message Header Label"/>
    <w:basedOn w:val="DefaultParagraphFont"/>
    <w:rsid w:val="00A36483"/>
    <w:rPr>
      <w:rFonts w:ascii="Arial" w:eastAsiaTheme="minorHAnsi" w:hAnsi="Arial" w:cs="Segoe UI"/>
      <w:b/>
      <w:sz w:val="20"/>
    </w:rPr>
  </w:style>
  <w:style w:type="paragraph" w:customStyle="1" w:styleId="65BE657F591D4900931C5BECCDB3A62A1">
    <w:name w:val="65BE657F591D4900931C5BECCDB3A62A1"/>
    <w:rsid w:val="00A36483"/>
    <w:pPr>
      <w:keepNext/>
      <w:keepLines/>
      <w:spacing w:before="600" w:after="120" w:line="240" w:lineRule="auto"/>
      <w:outlineLvl w:val="5"/>
    </w:pPr>
    <w:rPr>
      <w:rFonts w:ascii="Arial" w:eastAsia="Times New Roman" w:hAnsi="Arial" w:cstheme="majorBidi"/>
      <w:b/>
      <w:iCs/>
      <w:sz w:val="40"/>
      <w:szCs w:val="28"/>
    </w:rPr>
  </w:style>
  <w:style w:type="paragraph" w:customStyle="1" w:styleId="9DDAA797ACEA4D2CB3B8C0F768D36FDA1">
    <w:name w:val="9DDAA797ACEA4D2CB3B8C0F768D36FDA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1DDE904A84DD4C3FA45FF067DBC4C3041">
    <w:name w:val="1DDE904A84DD4C3FA45FF067DBC4C304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CB412E4A83EC4EC3B6DF731DC2CB68A01">
    <w:name w:val="CB412E4A83EC4EC3B6DF731DC2CB68A0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D0286911A8854B71B2BD7514A28498161">
    <w:name w:val="D0286911A8854B71B2BD7514A2849816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F477AE7224904E9EA0DCF198F681B8551">
    <w:name w:val="F477AE7224904E9EA0DCF198F681B8551"/>
    <w:rsid w:val="00A36483"/>
    <w:pPr>
      <w:keepLines/>
      <w:spacing w:before="320" w:after="480" w:line="240" w:lineRule="auto"/>
      <w:ind w:left="1152" w:hanging="1152"/>
      <w:contextualSpacing/>
    </w:pPr>
    <w:rPr>
      <w:rFonts w:ascii="Arial" w:eastAsiaTheme="minorHAnsi" w:hAnsi="Arial" w:cs="Segoe UI"/>
      <w:sz w:val="20"/>
      <w:szCs w:val="20"/>
    </w:rPr>
  </w:style>
  <w:style w:type="paragraph" w:customStyle="1" w:styleId="E00FAD8DC9894703BF2B0DE0D88F4EC61">
    <w:name w:val="E00FAD8DC9894703BF2B0DE0D88F4EC61"/>
    <w:rsid w:val="00A36483"/>
    <w:pPr>
      <w:spacing w:after="240" w:line="276" w:lineRule="auto"/>
    </w:pPr>
    <w:rPr>
      <w:rFonts w:ascii="Arial" w:eastAsiaTheme="minorHAnsi" w:hAnsi="Arial" w:cs="Segoe UI"/>
      <w:sz w:val="20"/>
      <w:szCs w:val="20"/>
    </w:rPr>
  </w:style>
  <w:style w:type="paragraph" w:customStyle="1" w:styleId="25D2AC78D97647C4B3384B4D3634B52B">
    <w:name w:val="25D2AC78D97647C4B3384B4D3634B52B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2B0148BD115249BD888E4C1452C2D929">
    <w:name w:val="2B0148BD115249BD888E4C1452C2D929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63E947276BC94B88848A6B1193060EA9">
    <w:name w:val="63E947276BC94B88848A6B1193060EA9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  <w:style w:type="paragraph" w:customStyle="1" w:styleId="C3DDA1A3DB324C7C9DCF5EE58A669B34">
    <w:name w:val="C3DDA1A3DB324C7C9DCF5EE58A669B34"/>
    <w:rsid w:val="00A36483"/>
    <w:pPr>
      <w:tabs>
        <w:tab w:val="center" w:pos="4320"/>
        <w:tab w:val="right" w:pos="8640"/>
      </w:tabs>
      <w:spacing w:after="240" w:line="240" w:lineRule="auto"/>
      <w:ind w:left="720" w:hanging="720"/>
      <w:contextualSpacing/>
    </w:pPr>
    <w:rPr>
      <w:rFonts w:ascii="Arial" w:eastAsiaTheme="minorHAnsi" w:hAnsi="Arial" w:cs="Segoe UI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arr brand">
      <a:dk1>
        <a:sysClr val="windowText" lastClr="000000"/>
      </a:dk1>
      <a:lt1>
        <a:sysClr val="window" lastClr="FFFFFF"/>
      </a:lt1>
      <a:dk2>
        <a:srgbClr val="047CC2"/>
      </a:dk2>
      <a:lt2>
        <a:srgbClr val="DDE9F2"/>
      </a:lt2>
      <a:accent1>
        <a:srgbClr val="60B7E6"/>
      </a:accent1>
      <a:accent2>
        <a:srgbClr val="A4CF45"/>
      </a:accent2>
      <a:accent3>
        <a:srgbClr val="FE5F2F"/>
      </a:accent3>
      <a:accent4>
        <a:srgbClr val="FFA740"/>
      </a:accent4>
      <a:accent5>
        <a:srgbClr val="80959E"/>
      </a:accent5>
      <a:accent6>
        <a:srgbClr val="182836"/>
      </a:accent6>
      <a:hlink>
        <a:srgbClr val="047CC2"/>
      </a:hlink>
      <a:folHlink>
        <a:srgbClr val="596B7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G_x0020_sub_x002d_group xmlns="04689037-91f1-4454-8315-9d1cf164fb59" xsi:nil="true"/>
    <finance_x0020_sub_x002d_group xmlns="04689037-91f1-4454-8315-9d1cf164fb59" xsi:nil="true"/>
    <Status xmlns="04689037-91f1-4454-8315-9d1cf164fb59">Current</Status>
    <IconOverlay xmlns="http://schemas.microsoft.com/sharepoint/v4" xsi:nil="true"/>
    <HR_x0020_sub_x002d_group xmlns="04689037-91f1-4454-8315-9d1cf164fb59" xsi:nil="true"/>
    <Owner xmlns="04689037-91f1-4454-8315-9d1cf164fb59" xsi:nil="true"/>
    <BD_x0020_sub_x002d_group xmlns="04689037-91f1-4454-8315-9d1cf164fb59" xsi:nil="true"/>
    <project_x0020_client_x0020_sub_x002d_group xmlns="04689037-91f1-4454-8315-9d1cf164fb59" xsi:nil="true"/>
    <general_x0020_business_x0020_sub_x002d_group xmlns="04689037-91f1-4454-8315-9d1cf164fb59">Correspondence</general_x0020_business_x0020_sub_x002d_group>
    <Category xmlns="04689037-91f1-4454-8315-9d1cf164fb59">
      <Value>general business support</Value>
    </Category>
    <Description0 xmlns="04689037-91f1-4454-8315-9d1cf164fb59">Also available from File, New in Word</Description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904A9B1B369E498779745F44ECDD4D" ma:contentTypeVersion="16" ma:contentTypeDescription="Create a new document." ma:contentTypeScope="" ma:versionID="1aa1540002f2802c19210c64b4053946">
  <xsd:schema xmlns:xsd="http://www.w3.org/2001/XMLSchema" xmlns:xs="http://www.w3.org/2001/XMLSchema" xmlns:p="http://schemas.microsoft.com/office/2006/metadata/properties" xmlns:ns2="04689037-91f1-4454-8315-9d1cf164fb59" xmlns:ns3="http://schemas.microsoft.com/sharepoint/v4" targetNamespace="http://schemas.microsoft.com/office/2006/metadata/properties" ma:root="true" ma:fieldsID="e74919565199bb8e143d005aaddab168" ns2:_="" ns3:_="">
    <xsd:import namespace="04689037-91f1-4454-8315-9d1cf164fb59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Owner" minOccurs="0"/>
                <xsd:element ref="ns2:Status" minOccurs="0"/>
                <xsd:element ref="ns2:Category" minOccurs="0"/>
                <xsd:element ref="ns2:finance_x0020_sub_x002d_group" minOccurs="0"/>
                <xsd:element ref="ns2:HR_x0020_sub_x002d_group" minOccurs="0"/>
                <xsd:element ref="ns2:BD_x0020_sub_x002d_group" minOccurs="0"/>
                <xsd:element ref="ns2:general_x0020_business_x0020_sub_x002d_group" minOccurs="0"/>
                <xsd:element ref="ns2:PG_x0020_sub_x002d_group" minOccurs="0"/>
                <xsd:element ref="ns2:project_x0020_client_x0020_sub_x002d_group" minOccurs="0"/>
                <xsd:element ref="ns3:IconOverlay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89037-91f1-4454-8315-9d1cf164fb59" elementFormDefault="qualified">
    <xsd:import namespace="http://schemas.microsoft.com/office/2006/documentManagement/types"/>
    <xsd:import namespace="http://schemas.microsoft.com/office/infopath/2007/PartnerControls"/>
    <xsd:element name="Description0" ma:index="8" nillable="true" ma:displayName="Description" ma:internalName="Description0" ma:readOnly="false">
      <xsd:simpleType>
        <xsd:restriction base="dms:Text">
          <xsd:maxLength value="255"/>
        </xsd:restriction>
      </xsd:simpleType>
    </xsd:element>
    <xsd:element name="Owner" ma:index="9" nillable="true" ma:displayName="Owner" ma:internalName="Owner" ma:readOnly="false">
      <xsd:simpleType>
        <xsd:restriction base="dms:Text">
          <xsd:maxLength value="255"/>
        </xsd:restriction>
      </xsd:simpleType>
    </xsd:element>
    <xsd:element name="Status" ma:index="10" nillable="true" ma:displayName="Status" ma:format="Dropdown" ma:internalName="Status" ma:readOnly="false">
      <xsd:simpleType>
        <xsd:restriction base="dms:Choice">
          <xsd:enumeration value="Current"/>
          <xsd:enumeration value="Archived"/>
        </xsd:restriction>
      </xsd:simpleType>
    </xsd:element>
    <xsd:element name="Category" ma:index="11" nillable="true" ma:displayName="Category" ma:internalName="Category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inance and accounting"/>
                    <xsd:enumeration value="HR employee resources"/>
                    <xsd:enumeration value="business development"/>
                    <xsd:enumeration value="general business support"/>
                    <xsd:enumeration value="practice group support"/>
                    <xsd:enumeration value="project and client support"/>
                  </xsd:restriction>
                </xsd:simpleType>
              </xsd:element>
            </xsd:sequence>
          </xsd:extension>
        </xsd:complexContent>
      </xsd:complexType>
    </xsd:element>
    <xsd:element name="finance_x0020_sub_x002d_group" ma:index="12" nillable="true" ma:displayName="finance sub-group" ma:description="To be used only with the finance category for sub-grouping" ma:internalName="finance_x0020_sub_x002d_group" ma:readOnly="false">
      <xsd:simpleType>
        <xsd:restriction base="dms:Text">
          <xsd:maxLength value="255"/>
        </xsd:restriction>
      </xsd:simpleType>
    </xsd:element>
    <xsd:element name="HR_x0020_sub_x002d_group" ma:index="13" nillable="true" ma:displayName="HR sub-group" ma:description="To be used only with the HR category for sub-grouping" ma:internalName="HR_x0020_sub_x002d_group" ma:readOnly="false">
      <xsd:simpleType>
        <xsd:restriction base="dms:Text">
          <xsd:maxLength value="255"/>
        </xsd:restriction>
      </xsd:simpleType>
    </xsd:element>
    <xsd:element name="BD_x0020_sub_x002d_group" ma:index="14" nillable="true" ma:displayName="BD sub-group" ma:description="To be used only with the BD category for sub-grouping" ma:internalName="BD_x0020_sub_x002d_group" ma:readOnly="false">
      <xsd:simpleType>
        <xsd:restriction base="dms:Text">
          <xsd:maxLength value="255"/>
        </xsd:restriction>
      </xsd:simpleType>
    </xsd:element>
    <xsd:element name="general_x0020_business_x0020_sub_x002d_group" ma:index="15" nillable="true" ma:displayName="general business sub-group" ma:description="To be used only with the general business category for sub-grouping" ma:internalName="general_x0020_business_x0020_sub_x002d_group" ma:readOnly="false">
      <xsd:simpleType>
        <xsd:restriction base="dms:Text">
          <xsd:maxLength value="255"/>
        </xsd:restriction>
      </xsd:simpleType>
    </xsd:element>
    <xsd:element name="PG_x0020_sub_x002d_group" ma:index="16" nillable="true" ma:displayName="PG sub-group" ma:description="To be used only with the PG support category for sub-grouping" ma:internalName="PG_x0020_sub_x002d_group" ma:readOnly="false">
      <xsd:simpleType>
        <xsd:restriction base="dms:Text">
          <xsd:maxLength value="255"/>
        </xsd:restriction>
      </xsd:simpleType>
    </xsd:element>
    <xsd:element name="project_x0020_client_x0020_sub_x002d_group" ma:index="17" nillable="true" ma:displayName="project client sub-group" ma:description="To be used only with the project/client category for sub-grouping" ma:internalName="project_x0020_client_x0020_sub_x002d_group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DCFD04D-9511-4065-953B-D42266B03E3D}">
  <ds:schemaRefs>
    <ds:schemaRef ds:uri="http://schemas.microsoft.com/office/2006/metadata/properties"/>
    <ds:schemaRef ds:uri="http://schemas.microsoft.com/office/infopath/2007/PartnerControls"/>
    <ds:schemaRef ds:uri="04689037-91f1-4454-8315-9d1cf164fb59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BA4D9061-0660-4FF2-AC1A-CD26A03DB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A7403A-559E-49B7-8B08-20F6FF215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89037-91f1-4454-8315-9d1cf164fb59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657211-2488-4B13-BA1E-F934EE55E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4</Pages>
  <Words>697</Words>
  <Characters>4195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 Engineering Co.</dc:creator>
  <cp:lastModifiedBy>Tony Widboom</cp:lastModifiedBy>
  <cp:revision>19</cp:revision>
  <cp:lastPrinted>2010-06-30T18:05:00Z</cp:lastPrinted>
  <dcterms:created xsi:type="dcterms:W3CDTF">2024-02-27T13:47:00Z</dcterms:created>
  <dcterms:modified xsi:type="dcterms:W3CDTF">2026-03-28T20:38:00Z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1674b4da19f004025991a01eb5205ede1f101c25bd78d8bd007d1ed07a755ff2</vt:lpwstr>
  </property>
  <property fmtid="{D5CDD505-2E9C-101B-9397-08002B2CF9AE}" pid="3" name="ContentTypeId">
    <vt:lpwstr>0x010100D4904A9B1B369E498779745F44ECDD4D</vt:lpwstr>
  </property>
</Properties>
</file>