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AF46D" w14:textId="371DB665" w:rsidR="004A6670" w:rsidRPr="007E7C33" w:rsidRDefault="007E7C33" w:rsidP="00921536">
      <w:pPr>
        <w:spacing w:line="360" w:lineRule="auto"/>
        <w:jc w:val="center"/>
        <w:rPr>
          <w:rFonts w:ascii="Times New Roman" w:hAnsi="Times New Roman" w:cs="Times New Roman"/>
          <w:b/>
          <w:bCs/>
          <w:sz w:val="24"/>
          <w:szCs w:val="24"/>
          <w:u w:val="single"/>
        </w:rPr>
      </w:pPr>
      <w:r w:rsidRPr="007E7C33">
        <w:rPr>
          <w:rFonts w:ascii="Times New Roman" w:hAnsi="Times New Roman" w:cs="Times New Roman"/>
          <w:b/>
          <w:bCs/>
          <w:sz w:val="24"/>
          <w:szCs w:val="24"/>
          <w:u w:val="single"/>
        </w:rPr>
        <w:t>Overview</w:t>
      </w:r>
    </w:p>
    <w:p w14:paraId="2254958D" w14:textId="2AC11EC9" w:rsidR="007E7C33" w:rsidRDefault="007E7C33" w:rsidP="00921536">
      <w:pPr>
        <w:spacing w:line="360" w:lineRule="auto"/>
        <w:jc w:val="both"/>
        <w:rPr>
          <w:rFonts w:ascii="Times New Roman" w:hAnsi="Times New Roman" w:cs="Times New Roman"/>
          <w:sz w:val="24"/>
          <w:szCs w:val="24"/>
        </w:rPr>
      </w:pPr>
    </w:p>
    <w:p w14:paraId="11661BF1" w14:textId="485EF72A" w:rsidR="006B02C4" w:rsidRDefault="007E7C33" w:rsidP="0092153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Background</w:t>
      </w:r>
      <w:r w:rsidR="006B02C4">
        <w:rPr>
          <w:rFonts w:ascii="Times New Roman" w:hAnsi="Times New Roman" w:cs="Times New Roman"/>
          <w:b/>
          <w:bCs/>
          <w:sz w:val="24"/>
          <w:szCs w:val="24"/>
        </w:rPr>
        <w:t xml:space="preserve"> and Motivation</w:t>
      </w:r>
    </w:p>
    <w:p w14:paraId="6F7C30B9" w14:textId="77777777" w:rsidR="006B02C4" w:rsidRDefault="006B02C4" w:rsidP="00921536">
      <w:pPr>
        <w:spacing w:line="360" w:lineRule="auto"/>
        <w:ind w:firstLine="720"/>
        <w:jc w:val="both"/>
        <w:rPr>
          <w:rFonts w:ascii="Times New Roman" w:hAnsi="Times New Roman" w:cs="Times New Roman"/>
          <w:sz w:val="24"/>
          <w:szCs w:val="24"/>
        </w:rPr>
      </w:pPr>
      <w:r w:rsidRPr="00C11729">
        <w:rPr>
          <w:rFonts w:ascii="Times New Roman" w:hAnsi="Times New Roman" w:cs="Times New Roman"/>
          <w:sz w:val="24"/>
          <w:szCs w:val="24"/>
        </w:rPr>
        <w:t>COVID-19 is an infectious virus disease that was first recognized in Wuhan, China, in December 2019 and has since spread worldwide</w:t>
      </w:r>
      <w:r>
        <w:rPr>
          <w:rFonts w:ascii="Times New Roman" w:hAnsi="Times New Roman" w:cs="Times New Roman"/>
          <w:sz w:val="24"/>
          <w:szCs w:val="24"/>
        </w:rPr>
        <w:t xml:space="preserve"> (Wikipedia, 2021). Globally, as of 23 February 2021, a total of 111,419,939 COVID-19 confirmed cases and 2,470, 772 deaths have reported to WHO (WHO, 2021). In Malaysia itself, 32,076 cases and 1,076 deaths have been reported as of 23 February 2021 (Malaysia MOH, 2021).</w:t>
      </w:r>
    </w:p>
    <w:p w14:paraId="0A6621EC" w14:textId="77777777" w:rsidR="006B02C4" w:rsidRDefault="006B02C4" w:rsidP="009215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WHO has recommended robust diagnostic testing ever since the COVID 19 turned from an outbreak into a global pandemic. The testing is developed in order to differentiate the SARS-CoV-2 virus that causes COVID-19 disease from other respiratory infections as well as to develop a guidance of appropriate clinical management. In response to the WHO guidance, Malaysia has increased the capacity for weekly viral detection aside from intensive contract tracing and nationwide social distancing movement (Lim et al., 2020). This is an effort to enable Malaysia as a country to resume normal day-to-day activities as soon as possible. </w:t>
      </w:r>
    </w:p>
    <w:p w14:paraId="0B2FFFD4" w14:textId="77777777" w:rsidR="006B02C4" w:rsidRDefault="006B02C4" w:rsidP="009215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COVID-19 diagnostic test that are most commonly used in Malaysia are RT-PCR test, RTK-Antigen test, and antibody test. RT-PCR and RTK-Antigen are able to show whether a person has an active infection of COVID-19, while the antibody test shows if a person had a past infection of COVID-19.  The public can get tested for COVID-19 in test centre registered at clinics or hospitals that was already approved by the Ministry of Health, Malaysia (MOH).</w:t>
      </w:r>
    </w:p>
    <w:p w14:paraId="4B76181F" w14:textId="77777777" w:rsidR="006B02C4" w:rsidRDefault="006B02C4" w:rsidP="009215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Joe </w:t>
      </w:r>
      <w:proofErr w:type="spellStart"/>
      <w:r>
        <w:rPr>
          <w:rFonts w:ascii="Times New Roman" w:hAnsi="Times New Roman" w:cs="Times New Roman"/>
          <w:sz w:val="24"/>
          <w:szCs w:val="24"/>
        </w:rPr>
        <w:t>Nollar</w:t>
      </w:r>
      <w:proofErr w:type="spellEnd"/>
      <w:r>
        <w:rPr>
          <w:rFonts w:ascii="Times New Roman" w:hAnsi="Times New Roman" w:cs="Times New Roman"/>
          <w:sz w:val="24"/>
          <w:szCs w:val="24"/>
        </w:rPr>
        <w:t xml:space="preserve"> stated that (</w:t>
      </w:r>
      <w:proofErr w:type="spellStart"/>
      <w:r>
        <w:rPr>
          <w:rFonts w:ascii="Times New Roman" w:hAnsi="Times New Roman" w:cs="Times New Roman"/>
          <w:sz w:val="24"/>
          <w:szCs w:val="24"/>
        </w:rPr>
        <w:t>Bonislawski</w:t>
      </w:r>
      <w:proofErr w:type="spellEnd"/>
      <w:r>
        <w:rPr>
          <w:rFonts w:ascii="Times New Roman" w:hAnsi="Times New Roman" w:cs="Times New Roman"/>
          <w:sz w:val="24"/>
          <w:szCs w:val="24"/>
        </w:rPr>
        <w:t xml:space="preserve">, 2020), COVID-19 pandemic increases the demand for a direct-to-patient reporting of test results. The COVID-19 outbreak has accelerated the trend of developing an information system to have the capability of handling patient-initiated testing and reporting the result of the test directly to the patient. Suren </w:t>
      </w:r>
      <w:proofErr w:type="spellStart"/>
      <w:r>
        <w:rPr>
          <w:rFonts w:ascii="Times New Roman" w:hAnsi="Times New Roman" w:cs="Times New Roman"/>
          <w:sz w:val="24"/>
          <w:szCs w:val="24"/>
        </w:rPr>
        <w:t>Avunjian</w:t>
      </w:r>
      <w:proofErr w:type="spellEnd"/>
      <w:r>
        <w:rPr>
          <w:rFonts w:ascii="Times New Roman" w:hAnsi="Times New Roman" w:cs="Times New Roman"/>
          <w:sz w:val="24"/>
          <w:szCs w:val="24"/>
        </w:rPr>
        <w:t xml:space="preserve"> added (</w:t>
      </w:r>
      <w:proofErr w:type="spellStart"/>
      <w:r>
        <w:rPr>
          <w:rFonts w:ascii="Times New Roman" w:hAnsi="Times New Roman" w:cs="Times New Roman"/>
          <w:sz w:val="24"/>
          <w:szCs w:val="24"/>
        </w:rPr>
        <w:t>Bonislawski</w:t>
      </w:r>
      <w:proofErr w:type="spellEnd"/>
      <w:r>
        <w:rPr>
          <w:rFonts w:ascii="Times New Roman" w:hAnsi="Times New Roman" w:cs="Times New Roman"/>
          <w:sz w:val="24"/>
          <w:szCs w:val="24"/>
        </w:rPr>
        <w:t>, 2020), an information system will enable the patient to provide all relevant information electronically instead of going through a cumbersome manual process.</w:t>
      </w:r>
    </w:p>
    <w:p w14:paraId="0C882845" w14:textId="77777777" w:rsidR="006B02C4" w:rsidRPr="00C11729" w:rsidRDefault="006B02C4" w:rsidP="009215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Therefore, this project is initiated to develop a website information system to administer tests and keep track of the test result of COVID-19 patients under the name of HELP Covid-19 Testing Information System (CTIS) Website. HELP CTIS website is developed in hope to aid the health ministry by replacing the outdated and not thoroughly secured system that is used by the hospital and medical centre across the country.</w:t>
      </w:r>
    </w:p>
    <w:p w14:paraId="4B72258F" w14:textId="77777777" w:rsidR="00817697" w:rsidRDefault="00817697" w:rsidP="00921536">
      <w:pPr>
        <w:spacing w:line="360" w:lineRule="auto"/>
        <w:jc w:val="both"/>
        <w:rPr>
          <w:rFonts w:ascii="Times New Roman" w:hAnsi="Times New Roman" w:cs="Times New Roman"/>
          <w:b/>
          <w:bCs/>
          <w:sz w:val="24"/>
          <w:szCs w:val="24"/>
        </w:rPr>
      </w:pPr>
    </w:p>
    <w:p w14:paraId="765E4CD0" w14:textId="1AB5B7F5" w:rsidR="000A5DC0" w:rsidRDefault="007E7C33" w:rsidP="0092153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Customer/User</w:t>
      </w:r>
    </w:p>
    <w:p w14:paraId="028C6906" w14:textId="30F390F1" w:rsidR="006B02C4" w:rsidRDefault="006B02C4" w:rsidP="009215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HELP CTIS website is developed to be used by these following users:</w:t>
      </w:r>
    </w:p>
    <w:p w14:paraId="00AD7AF6" w14:textId="3365779D" w:rsidR="006B02C4" w:rsidRDefault="006B02C4" w:rsidP="0092153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Patient</w:t>
      </w:r>
    </w:p>
    <w:p w14:paraId="56AA9B46" w14:textId="21A4FED4" w:rsidR="006B02C4" w:rsidRDefault="006B02C4" w:rsidP="0092153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Test Centre Officer</w:t>
      </w:r>
    </w:p>
    <w:p w14:paraId="673EA510" w14:textId="16C5F1A3" w:rsidR="006B02C4" w:rsidRDefault="006B02C4" w:rsidP="0092153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Test Centre Manager</w:t>
      </w:r>
    </w:p>
    <w:p w14:paraId="4194061E" w14:textId="7C0763FB" w:rsidR="006B02C4" w:rsidRPr="00921536" w:rsidRDefault="006B02C4" w:rsidP="0092153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Test Centre Tester</w:t>
      </w:r>
    </w:p>
    <w:p w14:paraId="42217E5C" w14:textId="40A99C75" w:rsidR="006B02C4" w:rsidRDefault="006B02C4" w:rsidP="00921536">
      <w:pPr>
        <w:spacing w:line="360" w:lineRule="auto"/>
        <w:ind w:firstLine="720"/>
        <w:jc w:val="both"/>
        <w:rPr>
          <w:rFonts w:ascii="Times New Roman" w:hAnsi="Times New Roman" w:cs="Times New Roman"/>
          <w:sz w:val="24"/>
          <w:szCs w:val="24"/>
        </w:rPr>
      </w:pPr>
      <w:r w:rsidRPr="006B02C4">
        <w:rPr>
          <w:rFonts w:ascii="Times New Roman" w:hAnsi="Times New Roman" w:cs="Times New Roman"/>
          <w:sz w:val="24"/>
          <w:szCs w:val="24"/>
        </w:rPr>
        <w:t xml:space="preserve">The system will be managed by the Test Centre Managers which act as the representative of the test centre. Test Centre Managers will be able </w:t>
      </w:r>
      <w:r>
        <w:rPr>
          <w:rFonts w:ascii="Times New Roman" w:hAnsi="Times New Roman" w:cs="Times New Roman"/>
          <w:sz w:val="24"/>
          <w:szCs w:val="24"/>
        </w:rPr>
        <w:t>register the test centre on the system, manage test kit stock, and record the Tester. Test Centre Tester</w:t>
      </w:r>
      <w:r w:rsidR="003A702D">
        <w:rPr>
          <w:rFonts w:ascii="Times New Roman" w:hAnsi="Times New Roman" w:cs="Times New Roman"/>
          <w:sz w:val="24"/>
          <w:szCs w:val="24"/>
        </w:rPr>
        <w:t xml:space="preserve"> will be the one who record the test data of the Patient and update the test result. The Test Centre Officer (which also include the Manager and the Tester) can generate and view test report. Patient will be able to log in into the system and view their testing history. </w:t>
      </w:r>
    </w:p>
    <w:p w14:paraId="45E4134A" w14:textId="77777777" w:rsidR="003A702D" w:rsidRPr="006B02C4" w:rsidRDefault="003A702D" w:rsidP="00921536">
      <w:pPr>
        <w:spacing w:line="360" w:lineRule="auto"/>
        <w:ind w:firstLine="720"/>
        <w:jc w:val="both"/>
        <w:rPr>
          <w:rFonts w:ascii="Times New Roman" w:hAnsi="Times New Roman" w:cs="Times New Roman"/>
          <w:sz w:val="24"/>
          <w:szCs w:val="24"/>
        </w:rPr>
      </w:pPr>
    </w:p>
    <w:p w14:paraId="1CE9B39F" w14:textId="7E3CD2D5" w:rsidR="007E7C33" w:rsidRDefault="007E7C33" w:rsidP="0092153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Deliverables</w:t>
      </w:r>
    </w:p>
    <w:p w14:paraId="7E7127A4" w14:textId="0166E0EE" w:rsidR="000A5DC0" w:rsidRDefault="00096EE6" w:rsidP="0092153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end product of this project is </w:t>
      </w:r>
      <w:r w:rsidR="003F193C">
        <w:rPr>
          <w:rFonts w:ascii="Times New Roman" w:hAnsi="Times New Roman" w:cs="Times New Roman"/>
          <w:sz w:val="24"/>
          <w:szCs w:val="24"/>
        </w:rPr>
        <w:t>a website information system under the name of HELP CTIS (Covid-19 Testing Information System) that enable test centre to manage test result and test kit, and enable patient to view their testing history.</w:t>
      </w:r>
    </w:p>
    <w:p w14:paraId="354E5285" w14:textId="77777777" w:rsidR="00E643A0" w:rsidRPr="00096EE6" w:rsidRDefault="00E643A0" w:rsidP="00921536">
      <w:pPr>
        <w:spacing w:line="360" w:lineRule="auto"/>
        <w:jc w:val="both"/>
        <w:rPr>
          <w:rFonts w:ascii="Times New Roman" w:hAnsi="Times New Roman" w:cs="Times New Roman"/>
          <w:sz w:val="24"/>
          <w:szCs w:val="24"/>
        </w:rPr>
      </w:pPr>
    </w:p>
    <w:p w14:paraId="49059036" w14:textId="560ABEEE" w:rsidR="007E7C33" w:rsidRDefault="007E7C33" w:rsidP="0092153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Project </w:t>
      </w:r>
      <w:r w:rsidR="006B02C4">
        <w:rPr>
          <w:rFonts w:ascii="Times New Roman" w:hAnsi="Times New Roman" w:cs="Times New Roman"/>
          <w:b/>
          <w:bCs/>
          <w:sz w:val="24"/>
          <w:szCs w:val="24"/>
        </w:rPr>
        <w:t xml:space="preserve">Estimate </w:t>
      </w:r>
      <w:r>
        <w:rPr>
          <w:rFonts w:ascii="Times New Roman" w:hAnsi="Times New Roman" w:cs="Times New Roman"/>
          <w:b/>
          <w:bCs/>
          <w:sz w:val="24"/>
          <w:szCs w:val="24"/>
        </w:rPr>
        <w:t>Cost</w:t>
      </w:r>
    </w:p>
    <w:p w14:paraId="754B9024" w14:textId="62AAA26B" w:rsidR="000A5DC0" w:rsidRDefault="000A5DC0" w:rsidP="00921536">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w:t>
      </w:r>
    </w:p>
    <w:p w14:paraId="4725E09A" w14:textId="499DF9C3" w:rsidR="008B4A91" w:rsidRDefault="008B4A91" w:rsidP="009215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cost of this project will cover:</w:t>
      </w:r>
    </w:p>
    <w:p w14:paraId="4C837D7D" w14:textId="21246433" w:rsidR="008B4A91" w:rsidRDefault="008B4A91" w:rsidP="009215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manager </w:t>
      </w: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cost</w:t>
      </w:r>
    </w:p>
    <w:p w14:paraId="0C24CBDA" w14:textId="137CE2B8" w:rsidR="008B4A91" w:rsidRDefault="008B4A91" w:rsidP="009215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team member </w:t>
      </w: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cost</w:t>
      </w:r>
    </w:p>
    <w:p w14:paraId="391257DA" w14:textId="4DCFDBF4" w:rsidR="008B4A91" w:rsidRDefault="008B4A91" w:rsidP="009215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Electricity</w:t>
      </w:r>
    </w:p>
    <w:p w14:paraId="3A35EC98" w14:textId="4675CBF7" w:rsidR="008B4A91" w:rsidRDefault="008B4A91" w:rsidP="009215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w:t>
      </w:r>
    </w:p>
    <w:p w14:paraId="301E923B" w14:textId="1F81A5E6" w:rsidR="008B4A91" w:rsidRDefault="008B4A91" w:rsidP="009215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Tools</w:t>
      </w:r>
    </w:p>
    <w:p w14:paraId="4BC63368" w14:textId="0B5EE45C" w:rsidR="008B4A91" w:rsidRPr="008B4A91" w:rsidRDefault="008B4A91" w:rsidP="00921536">
      <w:pPr>
        <w:spacing w:line="360" w:lineRule="auto"/>
        <w:ind w:left="720"/>
        <w:jc w:val="both"/>
        <w:rPr>
          <w:rFonts w:ascii="Times New Roman" w:hAnsi="Times New Roman" w:cs="Times New Roman"/>
          <w:sz w:val="24"/>
          <w:szCs w:val="24"/>
        </w:rPr>
      </w:pPr>
      <w:r w:rsidRPr="008B4A91">
        <w:rPr>
          <w:rFonts w:ascii="Times New Roman" w:hAnsi="Times New Roman" w:cs="Times New Roman"/>
          <w:sz w:val="24"/>
          <w:szCs w:val="24"/>
        </w:rPr>
        <w:t>????</w:t>
      </w:r>
    </w:p>
    <w:p w14:paraId="698E2DDC" w14:textId="63B34428" w:rsidR="006B02C4" w:rsidRDefault="006B02C4" w:rsidP="0092153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Project Duration</w:t>
      </w:r>
    </w:p>
    <w:p w14:paraId="660669DF" w14:textId="2F367EC3" w:rsidR="00C77298" w:rsidRDefault="00C77298" w:rsidP="00C772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Start Date</w:t>
      </w:r>
      <w:r>
        <w:rPr>
          <w:rFonts w:ascii="Times New Roman" w:hAnsi="Times New Roman" w:cs="Times New Roman"/>
          <w:sz w:val="24"/>
          <w:szCs w:val="24"/>
        </w:rPr>
        <w:tab/>
        <w:t>: Thursday, 18</w:t>
      </w:r>
      <w:r w:rsidRPr="00C77298">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2021</w:t>
      </w:r>
    </w:p>
    <w:p w14:paraId="7B250E08" w14:textId="1CBF299E" w:rsidR="007E7C33" w:rsidRPr="00C77298" w:rsidRDefault="00C77298" w:rsidP="00C772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End Date</w:t>
      </w:r>
      <w:r>
        <w:rPr>
          <w:rFonts w:ascii="Times New Roman" w:hAnsi="Times New Roman" w:cs="Times New Roman"/>
          <w:sz w:val="24"/>
          <w:szCs w:val="24"/>
        </w:rPr>
        <w:tab/>
        <w:t>: Tuesday, 30</w:t>
      </w:r>
      <w:r w:rsidRPr="00C77298">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2021</w:t>
      </w:r>
    </w:p>
    <w:p w14:paraId="112AC4F9" w14:textId="65A5F551" w:rsidR="007E7C33" w:rsidRPr="007E7C33" w:rsidRDefault="007E7C33" w:rsidP="00921536">
      <w:pPr>
        <w:spacing w:line="360" w:lineRule="auto"/>
        <w:jc w:val="both"/>
        <w:rPr>
          <w:rFonts w:ascii="Times New Roman" w:hAnsi="Times New Roman" w:cs="Times New Roman"/>
          <w:sz w:val="24"/>
          <w:szCs w:val="24"/>
        </w:rPr>
      </w:pPr>
    </w:p>
    <w:sectPr w:rsidR="007E7C33" w:rsidRPr="007E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A4894"/>
    <w:multiLevelType w:val="hybridMultilevel"/>
    <w:tmpl w:val="0D70C502"/>
    <w:lvl w:ilvl="0" w:tplc="CC600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565C40F6"/>
    <w:multiLevelType w:val="hybridMultilevel"/>
    <w:tmpl w:val="91F04F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DF"/>
    <w:rsid w:val="00096EE6"/>
    <w:rsid w:val="000A5DC0"/>
    <w:rsid w:val="00331EC0"/>
    <w:rsid w:val="003A702D"/>
    <w:rsid w:val="003F193C"/>
    <w:rsid w:val="004F21DF"/>
    <w:rsid w:val="00530C75"/>
    <w:rsid w:val="006B02C4"/>
    <w:rsid w:val="007A5BE0"/>
    <w:rsid w:val="007E7C33"/>
    <w:rsid w:val="00817697"/>
    <w:rsid w:val="008B4A91"/>
    <w:rsid w:val="00921536"/>
    <w:rsid w:val="00A00B93"/>
    <w:rsid w:val="00C77298"/>
    <w:rsid w:val="00CD154C"/>
    <w:rsid w:val="00E643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DBC7"/>
  <w15:chartTrackingRefBased/>
  <w15:docId w15:val="{BCBB4E04-45D5-462D-B5DD-414FA6A3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Aditya</dc:creator>
  <cp:keywords/>
  <dc:description/>
  <cp:lastModifiedBy>Siva Aditya</cp:lastModifiedBy>
  <cp:revision>10</cp:revision>
  <dcterms:created xsi:type="dcterms:W3CDTF">2021-02-23T11:35:00Z</dcterms:created>
  <dcterms:modified xsi:type="dcterms:W3CDTF">2021-02-24T14:57:00Z</dcterms:modified>
</cp:coreProperties>
</file>