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SN LTW 2004/2006 &amp; 2009</w:t>
      </w:r>
    </w:p>
    <w:p w:rsidR="00000000" w:rsidDel="00000000" w:rsidP="00000000" w:rsidRDefault="00000000" w:rsidRPr="00000000" w14:paraId="00000002">
      <w:pPr>
        <w:rPr/>
      </w:pPr>
      <w:r w:rsidDel="00000000" w:rsidR="00000000" w:rsidRPr="00000000">
        <w:rPr>
          <w:b w:val="1"/>
          <w:rtl w:val="0"/>
        </w:rPr>
        <w:t xml:space="preserve">Herkunft des Datensatzes</w:t>
      </w:r>
      <w:r w:rsidDel="00000000" w:rsidR="00000000" w:rsidRPr="00000000">
        <w:rPr>
          <w:rtl w:val="0"/>
        </w:rPr>
        <w:t xml:space="preserve">: Wahlen Sachsen, abgerufen über </w:t>
      </w:r>
    </w:p>
    <w:p w:rsidR="00000000" w:rsidDel="00000000" w:rsidP="00000000" w:rsidRDefault="00000000" w:rsidRPr="00000000" w14:paraId="00000003">
      <w:pPr>
        <w:rPr/>
      </w:pPr>
      <w:hyperlink r:id="rId7">
        <w:r w:rsidDel="00000000" w:rsidR="00000000" w:rsidRPr="00000000">
          <w:rPr>
            <w:color w:val="467886"/>
            <w:u w:val="single"/>
            <w:rtl w:val="0"/>
          </w:rPr>
          <w:t xml:space="preserve">https://www.statistik.sachsen.de/genonline/online?operation=abruftabelleBearbeiten&amp;levelindex=2&amp;levelid=1742391230285&amp;auswahloperation=abruftabelleAuspraegungAuswaehlen&amp;auswahlverzeichnis=ordnungsstruktur&amp;auswahlziel=werteabruf&amp;code=14311-093M&amp;auswahltext=&amp;nummer=9&amp;variable=9&amp;name=LTW50049&amp;werteabruf=Werteabruf#abreadcrumb</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Bzw.</w:t>
      </w:r>
    </w:p>
    <w:p w:rsidR="00000000" w:rsidDel="00000000" w:rsidP="00000000" w:rsidRDefault="00000000" w:rsidRPr="00000000" w14:paraId="00000005">
      <w:pPr>
        <w:rPr/>
      </w:pPr>
      <w:hyperlink r:id="rId8">
        <w:r w:rsidDel="00000000" w:rsidR="00000000" w:rsidRPr="00000000">
          <w:rPr>
            <w:color w:val="467886"/>
            <w:u w:val="single"/>
            <w:rtl w:val="0"/>
          </w:rPr>
          <w:t xml:space="preserve">https://www.statistik.sachsen.de/genonline/online?operation=abruftabelleBearbeiten&amp;levelindex=1&amp;levelid=1738590793917&amp;auswahloperation=abruftabelleAuspraegungAuswaehlen&amp;auswahlverzeichnis=ordnungsstruktur&amp;auswahlziel=werteabruf&amp;code=14311-091M&amp;auswahltext=&amp;nummer=9&amp;variable=9&amp;name=LTW50098&amp;werteabruf=Werteabruf#abreadcrumb</w:t>
        </w:r>
      </w:hyperlink>
      <w:r w:rsidDel="00000000" w:rsidR="00000000" w:rsidRPr="00000000">
        <w:rPr>
          <w:rtl w:val="0"/>
        </w:rPr>
        <w:t xml:space="preserve"> </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Hinweis zur Briefwahl:</w:t>
      </w:r>
    </w:p>
    <w:p w:rsidR="00000000" w:rsidDel="00000000" w:rsidP="00000000" w:rsidRDefault="00000000" w:rsidRPr="00000000" w14:paraId="00000008">
      <w:pPr>
        <w:rPr/>
      </w:pPr>
      <w:r w:rsidDel="00000000" w:rsidR="00000000" w:rsidRPr="00000000">
        <w:rPr>
          <w:rtl w:val="0"/>
        </w:rPr>
        <w:t xml:space="preserve">Nur für einen Wahlkreis extra gelistet. </w:t>
      </w:r>
    </w:p>
    <w:p w:rsidR="00000000" w:rsidDel="00000000" w:rsidP="00000000" w:rsidRDefault="00000000" w:rsidRPr="00000000" w14:paraId="00000009">
      <w:pPr>
        <w:spacing w:after="180" w:before="18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Antwort des Statistischen Landesamts</w:t>
      </w:r>
    </w:p>
    <w:p w:rsidR="00000000" w:rsidDel="00000000" w:rsidP="00000000" w:rsidRDefault="00000000" w:rsidRPr="00000000" w14:paraId="0000000A">
      <w:pPr>
        <w:spacing w:after="180" w:before="1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Briefwahl Landtagswahlen (Originaldaten): Nach 1990 wurde die Briefwahl zunächst (wegen des geringen Briefwahlanteils) im Wahlkreis angesiedelt. Dann ist sie in GENESIS entsprechend sichtbar. Schrittweise wurde die Durchführung der Briefwahl den Gemeinden übertragen, wobei es nach wie vor gemeindeübergreifende Briefwahlzuordnungen gibt. Vorwiegend in Verwaltungsgemeinschaften und Verwaltungsverbänden geht dann das Briefwahlergebnis in der Gemeinde ein, die mit der Bildung von Briefwahlvorständen beauftragt wurde, während in anderen Gemeinden keine Briefwahl ins Ergebnis eingeht. Originaldaten bilden damit den organisatorischen Zustand der Wahl ab. In GENESIS gibt es zusätzlich statistische Daten. Dort wurde die Briefwahl zerlegt, d. h. jeder Gemeinde wird ihr rechnerischer Anteil (entsprechend der ausgegebenen Wahlscheine) an der Briefwahl zugerechnet.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Anmerkungen:</w:t>
      </w:r>
    </w:p>
    <w:p w:rsidR="00000000" w:rsidDel="00000000" w:rsidP="00000000" w:rsidRDefault="00000000" w:rsidRPr="00000000" w14:paraId="0000000D">
      <w:pPr>
        <w:rPr/>
      </w:pPr>
      <w:r w:rsidDel="00000000" w:rsidR="00000000" w:rsidRPr="00000000">
        <w:rPr>
          <w:rtl w:val="0"/>
        </w:rPr>
        <w:t xml:space="preserve">Zu 2004/06: Aufgrund einer erfolgreichen Wahlprüfungsbeschwerde des Direktkandidaten der PDS wurde mit Urteil des Sächsischen Verfassungsgerichtshof die Wahl des Wahlkreisabgeordneten im Wahlkreis 31 für ungültig erklärt und nur die Wahl des Direktkandidaten im Wahlkreis 31 am 22. Januar 2006 wiederholt. Die abrufbaren Daten beinhalten bereits das Ergebnis der Wiederholungswahl.</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atistik.sachsen.de/genonline/online?operation=abruftabelleBearbeiten&amp;levelindex=2&amp;levelid=1742391230285&amp;auswahloperation=abruftabelleAuspraegungAuswaehlen&amp;auswahlverzeichnis=ordnungsstruktur&amp;auswahlziel=werteabruf&amp;code=14311-093M&amp;auswahltext=&amp;nummer=9&amp;variable=9&amp;name=LTW50049&amp;werteabruf=Werteabruf#abreadcrumb" TargetMode="External"/><Relationship Id="rId8" Type="http://schemas.openxmlformats.org/officeDocument/2006/relationships/hyperlink" Target="https://www.statistik.sachsen.de/genonline/online?operation=abruftabelleBearbeiten&amp;levelindex=1&amp;levelid=1738590793917&amp;auswahloperation=abruftabelleAuspraegungAuswaehlen&amp;auswahlverzeichnis=ordnungsstruktur&amp;auswahlziel=werteabruf&amp;code=14311-091M&amp;auswahltext=&amp;nummer=9&amp;variable=9&amp;name=LTW50098&amp;werteabruf=Werteabruf#abreadcru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DWOIAGUqfNkVCz9IiOHfIMe9w==">CgMxLjA4AHIhMTRkYzNtSW15OVdnY1lnR0F4R3lQNjVxMVhyQzllZGxq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2025-03-19T13:36:00Z</dcterms:created>
  <dc:creator>Daniela Franziska Gaus</dc:creator>
</cp:coreProperties>
</file>