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54C58" w14:textId="12AD8DE9" w:rsidR="00D12AB6" w:rsidRPr="002B0C1D" w:rsidRDefault="00231B4D" w:rsidP="00231B4D">
      <w:pPr>
        <w:jc w:val="center"/>
        <w:rPr>
          <w:b/>
          <w:bCs/>
          <w:sz w:val="24"/>
          <w:szCs w:val="24"/>
          <w:u w:val="single"/>
          <w:lang w:val="de-DE"/>
        </w:rPr>
      </w:pPr>
      <w:r w:rsidRPr="002B0C1D">
        <w:rPr>
          <w:b/>
          <w:bCs/>
          <w:sz w:val="24"/>
          <w:szCs w:val="24"/>
          <w:u w:val="single"/>
          <w:lang w:val="de-DE"/>
        </w:rPr>
        <w:t xml:space="preserve">README </w:t>
      </w:r>
      <w:r w:rsidR="002C03CF">
        <w:rPr>
          <w:b/>
          <w:bCs/>
          <w:sz w:val="24"/>
          <w:szCs w:val="24"/>
          <w:u w:val="single"/>
          <w:lang w:val="de-DE"/>
        </w:rPr>
        <w:t>T</w:t>
      </w:r>
      <w:r w:rsidR="006C5AC8">
        <w:rPr>
          <w:b/>
          <w:bCs/>
          <w:sz w:val="24"/>
          <w:szCs w:val="24"/>
          <w:u w:val="single"/>
          <w:lang w:val="de-DE"/>
        </w:rPr>
        <w:t>H</w:t>
      </w:r>
      <w:r w:rsidR="00176283">
        <w:rPr>
          <w:b/>
          <w:bCs/>
          <w:sz w:val="24"/>
          <w:szCs w:val="24"/>
          <w:u w:val="single"/>
          <w:lang w:val="de-DE"/>
        </w:rPr>
        <w:t xml:space="preserve"> </w:t>
      </w:r>
      <w:r w:rsidR="0063201C">
        <w:rPr>
          <w:b/>
          <w:bCs/>
          <w:sz w:val="24"/>
          <w:szCs w:val="24"/>
          <w:u w:val="single"/>
          <w:lang w:val="de-DE"/>
        </w:rPr>
        <w:t>K</w:t>
      </w:r>
      <w:r w:rsidR="00176283">
        <w:rPr>
          <w:b/>
          <w:bCs/>
          <w:sz w:val="24"/>
          <w:szCs w:val="24"/>
          <w:u w:val="single"/>
          <w:lang w:val="de-DE"/>
        </w:rPr>
        <w:t>TW</w:t>
      </w:r>
      <w:r w:rsidR="00994287">
        <w:rPr>
          <w:b/>
          <w:bCs/>
          <w:sz w:val="24"/>
          <w:szCs w:val="24"/>
          <w:u w:val="single"/>
          <w:lang w:val="de-DE"/>
        </w:rPr>
        <w:t xml:space="preserve"> </w:t>
      </w:r>
      <w:r w:rsidR="00AC4F9D">
        <w:rPr>
          <w:b/>
          <w:bCs/>
          <w:sz w:val="24"/>
          <w:szCs w:val="24"/>
          <w:u w:val="single"/>
          <w:lang w:val="de-DE"/>
        </w:rPr>
        <w:t xml:space="preserve">2004, 2009, </w:t>
      </w:r>
      <w:r w:rsidR="00E95DB9">
        <w:rPr>
          <w:b/>
          <w:bCs/>
          <w:sz w:val="24"/>
          <w:szCs w:val="24"/>
          <w:u w:val="single"/>
          <w:lang w:val="de-DE"/>
        </w:rPr>
        <w:t xml:space="preserve">2014 &amp; </w:t>
      </w:r>
      <w:r w:rsidR="002C03CF">
        <w:rPr>
          <w:b/>
          <w:bCs/>
          <w:sz w:val="24"/>
          <w:szCs w:val="24"/>
          <w:u w:val="single"/>
          <w:lang w:val="de-DE"/>
        </w:rPr>
        <w:t>20</w:t>
      </w:r>
      <w:r w:rsidR="00030447">
        <w:rPr>
          <w:b/>
          <w:bCs/>
          <w:sz w:val="24"/>
          <w:szCs w:val="24"/>
          <w:u w:val="single"/>
          <w:lang w:val="de-DE"/>
        </w:rPr>
        <w:t>19</w:t>
      </w:r>
    </w:p>
    <w:p w14:paraId="05273916" w14:textId="4CD806AC" w:rsidR="00AC4F9D" w:rsidRDefault="00231B4D" w:rsidP="00030447">
      <w:pPr>
        <w:rPr>
          <w:lang w:val="de-DE"/>
        </w:rPr>
      </w:pPr>
      <w:r w:rsidRPr="00231B4D">
        <w:rPr>
          <w:b/>
          <w:lang w:val="de-DE"/>
        </w:rPr>
        <w:t>Herkunft des Datensatzes</w:t>
      </w:r>
      <w:r w:rsidRPr="00231B4D">
        <w:rPr>
          <w:lang w:val="de-DE"/>
        </w:rPr>
        <w:t>:</w:t>
      </w:r>
      <w:r w:rsidR="00AD5358">
        <w:rPr>
          <w:lang w:val="de-DE"/>
        </w:rPr>
        <w:t xml:space="preserve"> </w:t>
      </w:r>
      <w:r w:rsidR="002C03CF">
        <w:rPr>
          <w:lang w:val="de-DE"/>
        </w:rPr>
        <w:t>Wahlen Thüringen</w:t>
      </w:r>
      <w:r w:rsidR="00CB6117">
        <w:rPr>
          <w:lang w:val="de-DE"/>
        </w:rPr>
        <w:t xml:space="preserve">, abgerufen über </w:t>
      </w:r>
      <w:r w:rsidR="00E95DB9">
        <w:rPr>
          <w:lang w:val="de-DE"/>
        </w:rPr>
        <w:br/>
      </w:r>
      <w:hyperlink r:id="rId5" w:tgtFrame="_blank" w:history="1">
        <w:r w:rsidR="00AC4F9D" w:rsidRPr="00AC4F9D">
          <w:rPr>
            <w:rStyle w:val="Hyperlink"/>
            <w:lang w:val="de-DE"/>
          </w:rPr>
          <w:t>https://wahlen.thueringen.de/NeuLesen.asp?seite=KWInfoG2004</w:t>
        </w:r>
      </w:hyperlink>
    </w:p>
    <w:p w14:paraId="4D76F728" w14:textId="71EF51EF" w:rsidR="00AC4F9D" w:rsidRDefault="00AC4F9D" w:rsidP="00030447">
      <w:pPr>
        <w:rPr>
          <w:lang w:val="de-DE"/>
        </w:rPr>
      </w:pPr>
      <w:r>
        <w:rPr>
          <w:lang w:val="de-DE"/>
        </w:rPr>
        <w:t xml:space="preserve">Bzw. </w:t>
      </w:r>
      <w:hyperlink r:id="rId6" w:history="1">
        <w:r w:rsidRPr="00E535FD">
          <w:rPr>
            <w:rStyle w:val="Hyperlink"/>
            <w:lang w:val="de-DE"/>
          </w:rPr>
          <w:t>https://wahlen.thueringen.de/NeuLesen.asp?seite=KWInfoG12009</w:t>
        </w:r>
      </w:hyperlink>
      <w:r>
        <w:rPr>
          <w:lang w:val="de-DE"/>
        </w:rPr>
        <w:t xml:space="preserve"> </w:t>
      </w:r>
    </w:p>
    <w:p w14:paraId="65AA4A4E" w14:textId="606CEAC2" w:rsidR="00E95DB9" w:rsidRDefault="00AC4F9D" w:rsidP="00030447">
      <w:pPr>
        <w:rPr>
          <w:lang w:val="de-DE"/>
        </w:rPr>
      </w:pPr>
      <w:r>
        <w:rPr>
          <w:lang w:val="de-DE"/>
        </w:rPr>
        <w:t xml:space="preserve">Bzw. </w:t>
      </w:r>
      <w:hyperlink r:id="rId7" w:history="1">
        <w:r w:rsidRPr="00E535FD">
          <w:rPr>
            <w:rStyle w:val="Hyperlink"/>
            <w:lang w:val="de-DE"/>
          </w:rPr>
          <w:t>https://wahlen.thueringen.de/NeuLesen.asp?seite=KWInfoG12014</w:t>
        </w:r>
      </w:hyperlink>
      <w:r w:rsidR="00E95DB9">
        <w:rPr>
          <w:lang w:val="de-DE"/>
        </w:rPr>
        <w:t xml:space="preserve"> </w:t>
      </w:r>
    </w:p>
    <w:p w14:paraId="28BC8B01" w14:textId="5667C2D5" w:rsidR="00397F39" w:rsidRDefault="00E95DB9" w:rsidP="00030447">
      <w:pPr>
        <w:rPr>
          <w:lang w:val="de-DE"/>
        </w:rPr>
      </w:pPr>
      <w:r>
        <w:rPr>
          <w:lang w:val="de-DE"/>
        </w:rPr>
        <w:t xml:space="preserve">Bzw. </w:t>
      </w:r>
      <w:hyperlink r:id="rId8" w:history="1">
        <w:r w:rsidRPr="00E535FD">
          <w:rPr>
            <w:rStyle w:val="Hyperlink"/>
            <w:lang w:val="de-DE"/>
          </w:rPr>
          <w:t>https://wahlen.thueringen.de/NeuLesen.asp?seite=KWInfoG12019</w:t>
        </w:r>
      </w:hyperlink>
      <w:r w:rsidR="00030447">
        <w:rPr>
          <w:lang w:val="de-DE"/>
        </w:rPr>
        <w:t xml:space="preserve"> </w:t>
      </w:r>
      <w:r w:rsidR="00942883">
        <w:rPr>
          <w:lang w:val="de-DE"/>
        </w:rPr>
        <w:t xml:space="preserve"> </w:t>
      </w:r>
      <w:r w:rsidR="00397F39">
        <w:rPr>
          <w:lang w:val="de-DE"/>
        </w:rPr>
        <w:t xml:space="preserve"> </w:t>
      </w:r>
    </w:p>
    <w:p w14:paraId="0358234D" w14:textId="236AF137" w:rsidR="00231B4D" w:rsidRDefault="00AD5358" w:rsidP="00231B4D">
      <w:pPr>
        <w:rPr>
          <w:b/>
          <w:lang w:val="de-DE"/>
        </w:rPr>
      </w:pPr>
      <w:r>
        <w:rPr>
          <w:b/>
          <w:lang w:val="de-DE"/>
        </w:rPr>
        <w:t>Anmerkungen:</w:t>
      </w:r>
    </w:p>
    <w:p w14:paraId="70DA2925" w14:textId="5058093C" w:rsidR="00030447" w:rsidRDefault="009D3EAA" w:rsidP="00231B4D">
      <w:pPr>
        <w:rPr>
          <w:bCs/>
          <w:lang w:val="de-DE"/>
        </w:rPr>
      </w:pPr>
      <w:r>
        <w:rPr>
          <w:bCs/>
          <w:lang w:val="de-DE"/>
        </w:rPr>
        <w:t>Nach Wahlbezirken</w:t>
      </w:r>
      <w:r w:rsidR="002C03CF">
        <w:rPr>
          <w:bCs/>
          <w:lang w:val="de-DE"/>
        </w:rPr>
        <w:t xml:space="preserve"> und Gemeinden</w:t>
      </w:r>
      <w:r>
        <w:rPr>
          <w:bCs/>
          <w:lang w:val="de-DE"/>
        </w:rPr>
        <w:t>, müssen noch aggregiert werden.</w:t>
      </w:r>
      <w:r w:rsidR="0063201C">
        <w:rPr>
          <w:bCs/>
          <w:lang w:val="de-DE"/>
        </w:rPr>
        <w:t xml:space="preserve"> </w:t>
      </w:r>
      <w:r w:rsidR="0063201C">
        <w:rPr>
          <w:bCs/>
          <w:lang w:val="de-DE"/>
        </w:rPr>
        <w:br/>
      </w:r>
      <w:r w:rsidR="00525CC4">
        <w:rPr>
          <w:bCs/>
          <w:lang w:val="de-DE"/>
        </w:rPr>
        <w:t>Briefwahlbezirke in eigenen Zeilen</w:t>
      </w:r>
      <w:r w:rsidR="00030447">
        <w:rPr>
          <w:bCs/>
          <w:lang w:val="de-DE"/>
        </w:rPr>
        <w:t xml:space="preserve"> (BWL)</w:t>
      </w:r>
      <w:r w:rsidR="00525CC4">
        <w:rPr>
          <w:bCs/>
          <w:lang w:val="de-DE"/>
        </w:rPr>
        <w:t>.</w:t>
      </w:r>
      <w:r w:rsidR="00030447">
        <w:rPr>
          <w:bCs/>
          <w:lang w:val="de-DE"/>
        </w:rPr>
        <w:br/>
        <w:t xml:space="preserve">Einzelne Kreise in eigenen Tabellensheets. </w:t>
      </w:r>
    </w:p>
    <w:p w14:paraId="0A3849B2" w14:textId="3DAD3B4D" w:rsidR="008B2AF2" w:rsidRPr="00231B4D" w:rsidRDefault="008B2AF2" w:rsidP="00231B4D">
      <w:pPr>
        <w:rPr>
          <w:b/>
          <w:bCs/>
          <w:lang w:val="de-DE"/>
        </w:rPr>
      </w:pPr>
    </w:p>
    <w:sectPr w:rsidR="008B2AF2" w:rsidRPr="00231B4D" w:rsidSect="00A5751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26801"/>
    <w:multiLevelType w:val="multilevel"/>
    <w:tmpl w:val="87AE8DB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61531D7"/>
    <w:multiLevelType w:val="hybridMultilevel"/>
    <w:tmpl w:val="F40AA41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1109901">
    <w:abstractNumId w:val="0"/>
  </w:num>
  <w:num w:numId="2" w16cid:durableId="6097740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B4D"/>
    <w:rsid w:val="00030447"/>
    <w:rsid w:val="00065D19"/>
    <w:rsid w:val="000C795E"/>
    <w:rsid w:val="001252BC"/>
    <w:rsid w:val="00163433"/>
    <w:rsid w:val="00176283"/>
    <w:rsid w:val="001C0628"/>
    <w:rsid w:val="00231B4D"/>
    <w:rsid w:val="00272318"/>
    <w:rsid w:val="002A4126"/>
    <w:rsid w:val="002A7EB1"/>
    <w:rsid w:val="002B0C1D"/>
    <w:rsid w:val="002C03CF"/>
    <w:rsid w:val="00353C75"/>
    <w:rsid w:val="00397F39"/>
    <w:rsid w:val="003B66D5"/>
    <w:rsid w:val="0049475C"/>
    <w:rsid w:val="0052455C"/>
    <w:rsid w:val="00525CC4"/>
    <w:rsid w:val="005519B5"/>
    <w:rsid w:val="0063201C"/>
    <w:rsid w:val="0065415A"/>
    <w:rsid w:val="0066122B"/>
    <w:rsid w:val="006C5AC8"/>
    <w:rsid w:val="00734080"/>
    <w:rsid w:val="008B2AF2"/>
    <w:rsid w:val="008F1564"/>
    <w:rsid w:val="00912A78"/>
    <w:rsid w:val="00942883"/>
    <w:rsid w:val="00994287"/>
    <w:rsid w:val="009B1090"/>
    <w:rsid w:val="009D3EAA"/>
    <w:rsid w:val="009E195F"/>
    <w:rsid w:val="00A055DA"/>
    <w:rsid w:val="00A27A80"/>
    <w:rsid w:val="00A57512"/>
    <w:rsid w:val="00A66211"/>
    <w:rsid w:val="00AC4F9D"/>
    <w:rsid w:val="00AD5358"/>
    <w:rsid w:val="00B04F2C"/>
    <w:rsid w:val="00B1426A"/>
    <w:rsid w:val="00B9409D"/>
    <w:rsid w:val="00BA6443"/>
    <w:rsid w:val="00C507C6"/>
    <w:rsid w:val="00CB6117"/>
    <w:rsid w:val="00CD79FF"/>
    <w:rsid w:val="00D12AB6"/>
    <w:rsid w:val="00D336DC"/>
    <w:rsid w:val="00D94776"/>
    <w:rsid w:val="00E95DB9"/>
    <w:rsid w:val="00F21FE6"/>
    <w:rsid w:val="00F5484E"/>
    <w:rsid w:val="00FC4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9E67F9"/>
  <w15:chartTrackingRefBased/>
  <w15:docId w15:val="{B17E0B5A-B06D-4B3E-86E9-4D7F20FA8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66211"/>
  </w:style>
  <w:style w:type="paragraph" w:styleId="berschrift1">
    <w:name w:val="heading 1"/>
    <w:basedOn w:val="Standard"/>
    <w:next w:val="Standard"/>
    <w:link w:val="berschrift1Zchn"/>
    <w:uiPriority w:val="9"/>
    <w:qFormat/>
    <w:rsid w:val="00231B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12A7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000000" w:themeColor="text1"/>
      <w:sz w:val="26"/>
      <w:szCs w:val="26"/>
      <w:u w:val="single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12A7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color w:val="000000" w:themeColor="text1"/>
      <w:sz w:val="24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31B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31B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31B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31B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31B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31B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12A78"/>
    <w:rPr>
      <w:rFonts w:asciiTheme="majorHAnsi" w:eastAsiaTheme="majorEastAsia" w:hAnsiTheme="majorHAnsi" w:cstheme="majorBidi"/>
      <w:b/>
      <w:color w:val="000000" w:themeColor="text1"/>
      <w:sz w:val="26"/>
      <w:szCs w:val="26"/>
      <w:u w:val="singl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12A78"/>
    <w:rPr>
      <w:rFonts w:asciiTheme="majorHAnsi" w:eastAsiaTheme="majorEastAsia" w:hAnsiTheme="majorHAnsi" w:cstheme="majorBidi"/>
      <w:b/>
      <w:color w:val="000000" w:themeColor="text1"/>
      <w:sz w:val="24"/>
      <w:szCs w:val="24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231B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31B4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31B4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31B4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31B4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31B4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31B4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31B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31B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31B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31B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31B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31B4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31B4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31B4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31B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31B4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31B4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231B4D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231B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15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0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72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5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4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ahlen.thueringen.de/NeuLesen.asp?seite=KWInfoG12019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ahlen.thueringen.de/NeuLesen.asp?seite=KWInfoG1201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ahlen.thueringen.de/NeuLesen.asp?seite=KWInfoG12009" TargetMode="External"/><Relationship Id="rId5" Type="http://schemas.openxmlformats.org/officeDocument/2006/relationships/hyperlink" Target="https://wahlen.thueringen.de/NeuLesen.asp?seite=KWInfoG2004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125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Franziska Gaus</dc:creator>
  <cp:keywords/>
  <dc:description/>
  <cp:lastModifiedBy>Daniela Franziska Gaus</cp:lastModifiedBy>
  <cp:revision>5</cp:revision>
  <dcterms:created xsi:type="dcterms:W3CDTF">2025-02-05T12:34:00Z</dcterms:created>
  <dcterms:modified xsi:type="dcterms:W3CDTF">2025-02-05T12:46:00Z</dcterms:modified>
</cp:coreProperties>
</file>