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1A730E72"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082F9699"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w:t>
      </w:r>
      <w:r w:rsidR="00094D31">
        <w:rPr>
          <w:rFonts w:ascii="Times New Roman" w:eastAsia="Times New Roman" w:hAnsi="Times New Roman" w:cs="Times New Roman"/>
          <w:color w:val="000000"/>
          <w:sz w:val="24"/>
          <w:szCs w:val="24"/>
        </w:rPr>
        <w:t xml:space="preserve">and </w:t>
      </w:r>
      <w:r w:rsidRPr="00DC2CDE">
        <w:rPr>
          <w:rFonts w:ascii="Times New Roman" w:eastAsia="Times New Roman" w:hAnsi="Times New Roman" w:cs="Times New Roman"/>
          <w:color w:val="000000"/>
          <w:sz w:val="24"/>
          <w:szCs w:val="24"/>
        </w:rPr>
        <w:t>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3DEFA73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xml:space="preserve"> The popularity of a track is a value between 0 and 100, with 100 being the most popular. The popularity is calculated by algorithm and is based, </w:t>
      </w:r>
      <w:r w:rsidR="00094D31">
        <w:rPr>
          <w:rFonts w:ascii="Times New Roman" w:eastAsia="Times New Roman" w:hAnsi="Times New Roman" w:cs="Times New Roman"/>
          <w:color w:val="000000"/>
          <w:sz w:val="24"/>
          <w:szCs w:val="24"/>
        </w:rPr>
        <w:t>for</w:t>
      </w:r>
      <w:r w:rsidRPr="00DC2CDE">
        <w:rPr>
          <w:rFonts w:ascii="Times New Roman" w:eastAsia="Times New Roman" w:hAnsi="Times New Roman" w:cs="Times New Roman"/>
          <w:color w:val="000000"/>
          <w:sz w:val="24"/>
          <w:szCs w:val="24"/>
        </w:rPr>
        <w:t xml:space="preserve">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3CB4D30A"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xml:space="preserve"> Danceability describes how suitable a track is for dancing based on a combination of musical elements including tempo, rhythm stability, beat strength, and overall regularity. A value of 0.0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 xml:space="preserve">least danceable and 1.0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The key the track is in. Integers map to pitches using standard Pitch Class notation. E.g.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194015C8" w14:textId="77777777" w:rsidR="0000484C"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Mode indicates the modality (major or minor) of a track, the type of scale from which its melodic content is derived. Major is represented by 1 and minor is</w:t>
      </w:r>
      <w:r w:rsidR="0000484C">
        <w:rPr>
          <w:rFonts w:ascii="Times New Roman" w:eastAsia="Times New Roman" w:hAnsi="Times New Roman" w:cs="Times New Roman"/>
          <w:color w:val="000000"/>
          <w:sz w:val="24"/>
          <w:szCs w:val="24"/>
        </w:rPr>
        <w:t>0.</w:t>
      </w:r>
    </w:p>
    <w:p w14:paraId="5D71FF0E" w14:textId="1C424AA8" w:rsidR="00D1038A" w:rsidRPr="00DC2CDE" w:rsidRDefault="0000484C"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s</w:t>
      </w:r>
      <w:r w:rsidR="00D1038A" w:rsidRPr="00DC2CDE">
        <w:rPr>
          <w:rFonts w:ascii="Times New Roman" w:eastAsia="Times New Roman" w:hAnsi="Times New Roman" w:cs="Times New Roman"/>
          <w:b/>
          <w:bCs/>
          <w:color w:val="000000"/>
          <w:sz w:val="24"/>
          <w:szCs w:val="24"/>
        </w:rPr>
        <w:t>peechiness</w:t>
      </w:r>
      <w:proofErr w:type="spellEnd"/>
      <w:r w:rsidR="00D1038A" w:rsidRPr="00DC2CDE">
        <w:rPr>
          <w:rFonts w:ascii="Times New Roman" w:eastAsia="Times New Roman" w:hAnsi="Times New Roman" w:cs="Times New Roman"/>
          <w:color w:val="000000"/>
          <w:sz w:val="24"/>
          <w:szCs w:val="24"/>
        </w:rPr>
        <w:t xml:space="preserve">: </w:t>
      </w:r>
      <w:proofErr w:type="spellStart"/>
      <w:r w:rsidR="00D1038A" w:rsidRPr="00DC2CDE">
        <w:rPr>
          <w:rFonts w:ascii="Times New Roman" w:eastAsia="Times New Roman" w:hAnsi="Times New Roman" w:cs="Times New Roman"/>
          <w:color w:val="000000"/>
          <w:sz w:val="24"/>
          <w:szCs w:val="24"/>
        </w:rPr>
        <w:t>Speechiness</w:t>
      </w:r>
      <w:proofErr w:type="spellEnd"/>
      <w:r w:rsidR="00D1038A"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00D1038A" w:rsidRPr="00DC2CDE">
        <w:rPr>
          <w:rFonts w:ascii="Times New Roman" w:eastAsia="Times New Roman" w:hAnsi="Times New Roman" w:cs="Times New Roman"/>
          <w:color w:val="000000"/>
          <w:sz w:val="24"/>
          <w:szCs w:val="24"/>
        </w:rPr>
        <w:t xml:space="preserve"> talk show, </w:t>
      </w:r>
      <w:r w:rsidR="00094D31">
        <w:rPr>
          <w:rFonts w:ascii="Times New Roman" w:eastAsia="Times New Roman" w:hAnsi="Times New Roman" w:cs="Times New Roman"/>
          <w:color w:val="000000"/>
          <w:sz w:val="24"/>
          <w:szCs w:val="24"/>
        </w:rPr>
        <w:t>audiobook</w:t>
      </w:r>
      <w:r w:rsidR="00D1038A" w:rsidRPr="00DC2CDE">
        <w:rPr>
          <w:rFonts w:ascii="Times New Roman" w:eastAsia="Times New Roman" w:hAnsi="Times New Roman" w:cs="Times New Roman"/>
          <w:color w:val="000000"/>
          <w:sz w:val="24"/>
          <w:szCs w:val="24"/>
        </w:rPr>
        <w:t>,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07CE3DF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xml:space="preserve"> The overall estimated tempo of a track in beats per minute (BPM). In musical terminology,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1B29AE20"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 xml:space="preserve">We choose this dataset mainly because we are all avid music listeners and one of us has subject matter expertise in the field of music creation and this dataset offered potential insight into certain questions. Since we had </w:t>
      </w:r>
      <w:r w:rsidR="00094D31">
        <w:rPr>
          <w:rFonts w:ascii="Times New Roman" w:hAnsi="Times New Roman" w:cs="Times New Roman"/>
          <w:sz w:val="24"/>
          <w:szCs w:val="24"/>
        </w:rPr>
        <w:t xml:space="preserve">an </w:t>
      </w:r>
      <w:r w:rsidRPr="00DC2CDE">
        <w:rPr>
          <w:rFonts w:ascii="Times New Roman" w:hAnsi="Times New Roman" w:cs="Times New Roman"/>
          <w:sz w:val="24"/>
          <w:szCs w:val="24"/>
        </w:rPr>
        <w:t>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7EDB098"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094D31">
        <w:rPr>
          <w:rFonts w:ascii="Times New Roman" w:hAnsi="Times New Roman" w:cs="Times New Roman"/>
          <w:sz w:val="24"/>
          <w:szCs w:val="24"/>
        </w:rPr>
        <w:t>,</w:t>
      </w:r>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Do Regression Models predicting popularity do better using traditional music metrics as predictor variables or Spotify’s Algorithmic Musical Metrics ?”</w:t>
      </w:r>
    </w:p>
    <w:p w14:paraId="750148DD" w14:textId="4380F4FF"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Subject Matter Expert did not know whether or not the Spotify Metric </w:t>
      </w:r>
      <w:r w:rsidR="00094D31">
        <w:rPr>
          <w:rFonts w:ascii="Times New Roman" w:hAnsi="Times New Roman" w:cs="Times New Roman"/>
          <w:sz w:val="24"/>
          <w:szCs w:val="24"/>
        </w:rPr>
        <w:t>Model</w:t>
      </w:r>
      <w:r w:rsidRPr="00DC2CDE">
        <w:rPr>
          <w:rFonts w:ascii="Times New Roman" w:hAnsi="Times New Roman" w:cs="Times New Roman"/>
          <w:sz w:val="24"/>
          <w:szCs w:val="24"/>
        </w:rPr>
        <w:t xml:space="preserve"> would outperform the Traditional Metric Models, but there is a reason to believe the biggest music streaming company would develop effective metrics to describe streamed music.</w:t>
      </w:r>
    </w:p>
    <w:p w14:paraId="16942AD6" w14:textId="1F1356AE"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t>
      </w:r>
      <w:r w:rsidR="00094D31">
        <w:rPr>
          <w:rFonts w:ascii="Times New Roman" w:hAnsi="Times New Roman" w:cs="Times New Roman"/>
          <w:sz w:val="24"/>
          <w:szCs w:val="24"/>
        </w:rPr>
        <w:t xml:space="preserve">about </w:t>
      </w:r>
      <w:r w:rsidR="005D683D" w:rsidRPr="00DC2CDE">
        <w:rPr>
          <w:rFonts w:ascii="Times New Roman" w:hAnsi="Times New Roman" w:cs="Times New Roman"/>
          <w:sz w:val="24"/>
          <w:szCs w:val="24"/>
        </w:rPr>
        <w:t>what would make a song positive and danceable per Spotify’s algorithmic “valence” and “danceability” metrics. Would traditional or algorithmic metrics do better?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Can we predict what makes a positive danceable song using regression modeling? Will it be best predicted by traditional metrics, algorithmic metrics, or a combination of the two ?”</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04F1DA8"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 xml:space="preserve">FOR </w:t>
      </w:r>
      <w:r w:rsidR="00094D31">
        <w:rPr>
          <w:rFonts w:ascii="Times New Roman" w:hAnsi="Times New Roman" w:cs="Times New Roman"/>
          <w:sz w:val="24"/>
          <w:szCs w:val="24"/>
          <w:u w:val="single"/>
        </w:rPr>
        <w:t xml:space="preserve">THE </w:t>
      </w:r>
      <w:r w:rsidRPr="00DC2CDE">
        <w:rPr>
          <w:rFonts w:ascii="Times New Roman" w:hAnsi="Times New Roman" w:cs="Times New Roman"/>
          <w:sz w:val="24"/>
          <w:szCs w:val="24"/>
          <w:u w:val="single"/>
        </w:rPr>
        <w:t>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7441396E"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w:t>
      </w:r>
      <w:r w:rsidR="00094D31">
        <w:rPr>
          <w:rFonts w:ascii="Times New Roman" w:hAnsi="Times New Roman" w:cs="Times New Roman"/>
          <w:sz w:val="24"/>
          <w:szCs w:val="24"/>
        </w:rPr>
        <w:t>usable</w:t>
      </w:r>
      <w:r w:rsidR="00795297" w:rsidRPr="00DC2CDE">
        <w:rPr>
          <w:rFonts w:ascii="Times New Roman" w:hAnsi="Times New Roman" w:cs="Times New Roman"/>
          <w:sz w:val="24"/>
          <w:szCs w:val="24"/>
        </w:rPr>
        <w:t xml:space="preserv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115BDFCD"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w:t>
      </w:r>
      <w:r w:rsidR="00094D31">
        <w:rPr>
          <w:rFonts w:ascii="Times New Roman" w:hAnsi="Times New Roman" w:cs="Times New Roman"/>
          <w:sz w:val="24"/>
          <w:szCs w:val="24"/>
        </w:rPr>
        <w:t>variables</w:t>
      </w:r>
      <w:r w:rsidRPr="00DC2CDE">
        <w:rPr>
          <w:rFonts w:ascii="Times New Roman" w:hAnsi="Times New Roman" w:cs="Times New Roman"/>
          <w:sz w:val="24"/>
          <w:szCs w:val="24"/>
        </w:rPr>
        <w:t>,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5CDF2B19"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 xml:space="preserve">We merged ‘Valence’ and ‘Danceability’ as they were heavily correlated with each other and </w:t>
      </w:r>
      <w:r w:rsidR="00094D31">
        <w:rPr>
          <w:rFonts w:ascii="Times New Roman" w:hAnsi="Times New Roman" w:cs="Times New Roman"/>
          <w:sz w:val="24"/>
          <w:szCs w:val="24"/>
        </w:rPr>
        <w:t>described</w:t>
      </w:r>
      <w:r w:rsidRPr="00DC2CDE">
        <w:rPr>
          <w:rFonts w:ascii="Times New Roman" w:hAnsi="Times New Roman" w:cs="Times New Roman"/>
          <w:sz w:val="24"/>
          <w:szCs w:val="24"/>
        </w:rPr>
        <w:t xml:space="preserv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091E5015" w14:textId="5E88808F"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0CAB6FD3"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 xml:space="preserve">primary aim </w:t>
      </w:r>
      <w:r>
        <w:rPr>
          <w:rFonts w:ascii="Times New Roman" w:eastAsia="Times New Roman" w:hAnsi="Times New Roman" w:cs="Times New Roman"/>
          <w:color w:val="000000"/>
          <w:sz w:val="24"/>
          <w:szCs w:val="24"/>
          <w:lang w:val="en-IN" w:eastAsia="en-IN"/>
        </w:rPr>
        <w:t>of</w:t>
      </w:r>
      <w:r w:rsidR="00DC2CDE" w:rsidRPr="00DC2CD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2D57E846"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68811E84"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42BAFC4" w14:textId="78F2C1C7"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lastRenderedPageBreak/>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r w:rsidR="001056E6">
        <w:rPr>
          <w:rFonts w:ascii="Times New Roman" w:hAnsi="Times New Roman" w:cs="Times New Roman"/>
          <w:sz w:val="24"/>
          <w:szCs w:val="24"/>
        </w:rPr>
        <w:br/>
      </w: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490C69DD" w14:textId="7E46E758" w:rsidR="00ED4A7C"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Univariate Analysis is the simplest form of statistical analysis that is performed on one variable. The key variable on which the analysis is performed decides which statistical techniques can be used such as line plot, histogram, boxplot</w:t>
      </w:r>
      <w:r w:rsidR="00094D31">
        <w:rPr>
          <w:rFonts w:ascii="Times New Roman" w:hAnsi="Times New Roman" w:cs="Times New Roman"/>
          <w:sz w:val="24"/>
          <w:szCs w:val="24"/>
        </w:rPr>
        <w:t>, etc</w:t>
      </w:r>
      <w:r w:rsidR="00806B09">
        <w:rPr>
          <w:rFonts w:ascii="Times New Roman" w:hAnsi="Times New Roman" w:cs="Times New Roman"/>
          <w:sz w:val="24"/>
          <w:szCs w:val="24"/>
        </w:rPr>
        <w:t xml:space="preserve">. </w:t>
      </w:r>
      <w:r w:rsidR="001056E6">
        <w:rPr>
          <w:rFonts w:ascii="Times New Roman" w:hAnsi="Times New Roman" w:cs="Times New Roman"/>
          <w:sz w:val="24"/>
          <w:szCs w:val="24"/>
        </w:rPr>
        <w:br/>
      </w:r>
      <w:r w:rsidR="00ED4A7C">
        <w:rPr>
          <w:rFonts w:ascii="Times New Roman" w:hAnsi="Times New Roman" w:cs="Times New Roman"/>
          <w:sz w:val="24"/>
          <w:szCs w:val="24"/>
        </w:rPr>
        <w:t>In our project</w:t>
      </w:r>
      <w:r w:rsidR="00DA3239">
        <w:rPr>
          <w:rFonts w:ascii="Times New Roman" w:hAnsi="Times New Roman" w:cs="Times New Roman"/>
          <w:sz w:val="24"/>
          <w:szCs w:val="24"/>
        </w:rPr>
        <w:t>,</w:t>
      </w:r>
      <w:r w:rsidR="00ED4A7C">
        <w:rPr>
          <w:rFonts w:ascii="Times New Roman" w:hAnsi="Times New Roman" w:cs="Times New Roman"/>
          <w:sz w:val="24"/>
          <w:szCs w:val="24"/>
        </w:rPr>
        <w:t xml:space="preserve"> we have used boxplot analysis popularity, danceability, energy, </w:t>
      </w:r>
      <w:proofErr w:type="spellStart"/>
      <w:r w:rsidR="00ED4A7C">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sidR="00ED4A7C">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sidR="00ED4A7C">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22A99032"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1056E6">
        <w:rPr>
          <w:rFonts w:ascii="Times New Roman" w:hAnsi="Times New Roman" w:cs="Times New Roman"/>
          <w:sz w:val="24"/>
          <w:szCs w:val="24"/>
        </w:rPr>
        <w:t>seem</w:t>
      </w:r>
      <w:r>
        <w:rPr>
          <w:rFonts w:ascii="Times New Roman" w:hAnsi="Times New Roman" w:cs="Times New Roman"/>
          <w:sz w:val="24"/>
          <w:szCs w:val="24"/>
        </w:rPr>
        <w:t xml:space="preserve"> to have </w:t>
      </w:r>
      <w:r w:rsidR="001056E6">
        <w:rPr>
          <w:rFonts w:ascii="Times New Roman" w:hAnsi="Times New Roman" w:cs="Times New Roman"/>
          <w:sz w:val="24"/>
          <w:szCs w:val="24"/>
        </w:rPr>
        <w:t xml:space="preserve">a </w:t>
      </w:r>
      <w:r>
        <w:rPr>
          <w:rFonts w:ascii="Times New Roman" w:hAnsi="Times New Roman" w:cs="Times New Roman"/>
          <w:sz w:val="24"/>
          <w:szCs w:val="24"/>
        </w:rPr>
        <w:t>neutral emotional outcome in them.</w:t>
      </w:r>
    </w:p>
    <w:p w14:paraId="2D58C638" w14:textId="3A5A6C1A" w:rsidR="00C56073" w:rsidRDefault="00C56073" w:rsidP="001056E6">
      <w:p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58240" behindDoc="0" locked="0" layoutInCell="1" allowOverlap="1" wp14:anchorId="741B0432" wp14:editId="3EF439CE">
            <wp:simplePos x="0" y="0"/>
            <wp:positionH relativeFrom="margin">
              <wp:posOffset>40640</wp:posOffset>
            </wp:positionH>
            <wp:positionV relativeFrom="margin">
              <wp:posOffset>4899660</wp:posOffset>
            </wp:positionV>
            <wp:extent cx="5971540" cy="358140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540" cy="3581400"/>
                    </a:xfrm>
                    <a:prstGeom prst="rect">
                      <a:avLst/>
                    </a:prstGeom>
                  </pic:spPr>
                </pic:pic>
              </a:graphicData>
            </a:graphic>
            <wp14:sizeRelH relativeFrom="margin">
              <wp14:pctWidth>0</wp14:pctWidth>
            </wp14:sizeRelH>
            <wp14:sizeRelV relativeFrom="margin">
              <wp14:pctHeight>0</wp14:pctHeight>
            </wp14:sizeRelV>
          </wp:anchor>
        </w:drawing>
      </w:r>
      <w:r w:rsidR="001056E6">
        <w:rPr>
          <w:rFonts w:ascii="Times New Roman" w:hAnsi="Times New Roman" w:cs="Times New Roman"/>
          <w:sz w:val="24"/>
          <w:szCs w:val="24"/>
        </w:rPr>
        <w:t xml:space="preserve">Bi-variate analysis: </w:t>
      </w:r>
      <w:r w:rsidR="001056E6" w:rsidRPr="001056E6">
        <w:rPr>
          <w:rFonts w:ascii="Times New Roman" w:hAnsi="Times New Roman" w:cs="Times New Roman"/>
          <w:sz w:val="24"/>
          <w:szCs w:val="24"/>
        </w:rPr>
        <w:t>One of the simplest types of quantitative analysis is bivariate analysis. In order to understand their empirical link, it involves the analysis of two variables.</w:t>
      </w:r>
      <w:r w:rsidR="001056E6">
        <w:rPr>
          <w:rFonts w:ascii="Times New Roman" w:hAnsi="Times New Roman" w:cs="Times New Roman"/>
          <w:sz w:val="24"/>
          <w:szCs w:val="24"/>
        </w:rPr>
        <w:t xml:space="preserve"> </w:t>
      </w:r>
      <w:r w:rsidR="001056E6">
        <w:rPr>
          <w:rFonts w:ascii="Times New Roman" w:hAnsi="Times New Roman" w:cs="Times New Roman"/>
          <w:sz w:val="24"/>
          <w:szCs w:val="24"/>
        </w:rPr>
        <w:br/>
        <w:t xml:space="preserve">Some of the famous </w:t>
      </w:r>
      <w:r>
        <w:rPr>
          <w:rFonts w:ascii="Times New Roman" w:hAnsi="Times New Roman" w:cs="Times New Roman"/>
          <w:sz w:val="24"/>
          <w:szCs w:val="24"/>
        </w:rPr>
        <w:t>plots used include scattering plots, correlation plots and etc.</w:t>
      </w:r>
      <w:r>
        <w:rPr>
          <w:rFonts w:ascii="Times New Roman" w:hAnsi="Times New Roman" w:cs="Times New Roman"/>
          <w:sz w:val="24"/>
          <w:szCs w:val="24"/>
        </w:rPr>
        <w:br/>
      </w:r>
      <w:r>
        <w:rPr>
          <w:rFonts w:ascii="Times New Roman" w:hAnsi="Times New Roman" w:cs="Times New Roman"/>
          <w:sz w:val="24"/>
          <w:szCs w:val="24"/>
        </w:rPr>
        <w:lastRenderedPageBreak/>
        <w:t>In our project, we used a correlation heat map plot to understand the relationship between all the variables in the dataset. The figure below shows the correlation heat map between the variables.</w:t>
      </w:r>
    </w:p>
    <w:p w14:paraId="39F1FA3C" w14:textId="715C7E36" w:rsidR="00C56073" w:rsidRDefault="00C56073" w:rsidP="001056E6">
      <w:pPr>
        <w:rPr>
          <w:rFonts w:ascii="Times New Roman" w:hAnsi="Times New Roman" w:cs="Times New Roman"/>
          <w:sz w:val="24"/>
          <w:szCs w:val="24"/>
        </w:rPr>
      </w:pPr>
      <w:r>
        <w:rPr>
          <w:rFonts w:ascii="Times New Roman" w:hAnsi="Times New Roman" w:cs="Times New Roman"/>
          <w:sz w:val="24"/>
          <w:szCs w:val="24"/>
        </w:rPr>
        <w:t>The following are the observations drawn from the above correlation heat map.</w:t>
      </w:r>
    </w:p>
    <w:p w14:paraId="7EC254DD" w14:textId="2599AE1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danceability of the song increases, the positiveness conveyed by the track also increases. </w:t>
      </w:r>
    </w:p>
    <w:p w14:paraId="003E8F76" w14:textId="05BDF38D"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also increases. </w:t>
      </w:r>
    </w:p>
    <w:p w14:paraId="7B124801" w14:textId="0E32B1E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the acoustics</w:t>
      </w:r>
      <w:r w:rsidRPr="00C56073">
        <w:rPr>
          <w:rFonts w:ascii="Times New Roman" w:hAnsi="Times New Roman" w:cs="Times New Roman"/>
          <w:sz w:val="24"/>
          <w:szCs w:val="24"/>
        </w:rPr>
        <w:t xml:space="preserve"> of the song </w:t>
      </w:r>
      <w:r>
        <w:rPr>
          <w:rFonts w:ascii="Times New Roman" w:hAnsi="Times New Roman" w:cs="Times New Roman"/>
          <w:sz w:val="24"/>
          <w:szCs w:val="24"/>
        </w:rPr>
        <w:t>increase</w:t>
      </w:r>
      <w:r w:rsidRPr="00C56073">
        <w:rPr>
          <w:rFonts w:ascii="Times New Roman" w:hAnsi="Times New Roman" w:cs="Times New Roman"/>
          <w:sz w:val="24"/>
          <w:szCs w:val="24"/>
        </w:rPr>
        <w:t xml:space="preserve">. </w:t>
      </w:r>
    </w:p>
    <w:p w14:paraId="076139AA" w14:textId="456752B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acoustics</w:t>
      </w:r>
      <w:r w:rsidRPr="00C56073">
        <w:rPr>
          <w:rFonts w:ascii="Times New Roman" w:hAnsi="Times New Roman" w:cs="Times New Roman"/>
          <w:sz w:val="24"/>
          <w:szCs w:val="24"/>
        </w:rPr>
        <w:t xml:space="preserve">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decreases therefore the energy of the song also decreases. </w:t>
      </w:r>
    </w:p>
    <w:p w14:paraId="37EDF4D1" w14:textId="6542EF6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track increases, </w:t>
      </w:r>
      <w:r>
        <w:rPr>
          <w:rFonts w:ascii="Times New Roman" w:hAnsi="Times New Roman" w:cs="Times New Roman"/>
          <w:sz w:val="24"/>
          <w:szCs w:val="24"/>
        </w:rPr>
        <w:t>the instrumentals</w:t>
      </w:r>
      <w:r w:rsidRPr="00C56073">
        <w:rPr>
          <w:rFonts w:ascii="Times New Roman" w:hAnsi="Times New Roman" w:cs="Times New Roman"/>
          <w:sz w:val="24"/>
          <w:szCs w:val="24"/>
        </w:rPr>
        <w:t xml:space="preserve"> used in the song </w:t>
      </w:r>
      <w:r>
        <w:rPr>
          <w:rFonts w:ascii="Times New Roman" w:hAnsi="Times New Roman" w:cs="Times New Roman"/>
          <w:sz w:val="24"/>
          <w:szCs w:val="24"/>
        </w:rPr>
        <w:t>decrease</w:t>
      </w:r>
      <w:r w:rsidRPr="00C56073">
        <w:rPr>
          <w:rFonts w:ascii="Times New Roman" w:hAnsi="Times New Roman" w:cs="Times New Roman"/>
          <w:sz w:val="24"/>
          <w:szCs w:val="24"/>
        </w:rPr>
        <w:t xml:space="preserve"> hence the energy also decreases. </w:t>
      </w:r>
    </w:p>
    <w:p w14:paraId="0462CBFE" w14:textId="0FFB819F" w:rsid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instrumentals</w:t>
      </w:r>
      <w:r w:rsidRPr="00C56073">
        <w:rPr>
          <w:rFonts w:ascii="Times New Roman" w:hAnsi="Times New Roman" w:cs="Times New Roman"/>
          <w:sz w:val="24"/>
          <w:szCs w:val="24"/>
        </w:rPr>
        <w:t xml:space="preserve"> </w:t>
      </w:r>
      <w:r>
        <w:rPr>
          <w:rFonts w:ascii="Times New Roman" w:hAnsi="Times New Roman" w:cs="Times New Roman"/>
          <w:sz w:val="24"/>
          <w:szCs w:val="24"/>
        </w:rPr>
        <w:t>increase</w:t>
      </w:r>
      <w:r w:rsidRPr="00C56073">
        <w:rPr>
          <w:rFonts w:ascii="Times New Roman" w:hAnsi="Times New Roman" w:cs="Times New Roman"/>
          <w:sz w:val="24"/>
          <w:szCs w:val="24"/>
        </w:rPr>
        <w:t>, the positiveness conveyed by the track decreases hence the danceability also decreases.</w:t>
      </w:r>
    </w:p>
    <w:p w14:paraId="3EA86ECE" w14:textId="7D58D645" w:rsidR="00704119" w:rsidRDefault="007D5F9B" w:rsidP="00704119">
      <w:pPr>
        <w:rPr>
          <w:rFonts w:ascii="Times New Roman" w:hAnsi="Times New Roman" w:cs="Times New Roman"/>
          <w:sz w:val="24"/>
          <w:szCs w:val="24"/>
        </w:rPr>
      </w:pPr>
      <w:r w:rsidRPr="00DC2CDE">
        <w:rPr>
          <w:rFonts w:ascii="Times New Roman" w:hAnsi="Times New Roman" w:cs="Times New Roman"/>
          <w:noProof/>
          <w:sz w:val="24"/>
          <w:szCs w:val="24"/>
        </w:rPr>
        <w:drawing>
          <wp:anchor distT="0" distB="0" distL="114300" distR="114300" simplePos="0" relativeHeight="251659264" behindDoc="0" locked="0" layoutInCell="1" allowOverlap="1" wp14:anchorId="035DBE79" wp14:editId="57BA9DFB">
            <wp:simplePos x="0" y="0"/>
            <wp:positionH relativeFrom="column">
              <wp:posOffset>624840</wp:posOffset>
            </wp:positionH>
            <wp:positionV relativeFrom="page">
              <wp:posOffset>4640580</wp:posOffset>
            </wp:positionV>
            <wp:extent cx="5943600" cy="36957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sidR="00704119">
        <w:rPr>
          <w:rFonts w:ascii="Times New Roman" w:hAnsi="Times New Roman" w:cs="Times New Roman"/>
          <w:sz w:val="24"/>
          <w:szCs w:val="24"/>
        </w:rPr>
        <w:t xml:space="preserve">Multi-variate Analysis: </w:t>
      </w:r>
      <w:r w:rsidRPr="007D5F9B">
        <w:rPr>
          <w:rFonts w:ascii="Times New Roman" w:hAnsi="Times New Roman" w:cs="Times New Roman"/>
          <w:sz w:val="24"/>
          <w:szCs w:val="24"/>
        </w:rPr>
        <w:t>The goal of multivariate analysis (MVA) is to find any potential associations between numerous variables (more than two).</w:t>
      </w:r>
      <w:r>
        <w:rPr>
          <w:rFonts w:ascii="Times New Roman" w:hAnsi="Times New Roman" w:cs="Times New Roman"/>
          <w:sz w:val="24"/>
          <w:szCs w:val="24"/>
        </w:rPr>
        <w:t xml:space="preserve"> It helps us in analyzing all the possible independent variables and their relationship with each other.  </w:t>
      </w:r>
      <w:r>
        <w:rPr>
          <w:rFonts w:ascii="Times New Roman" w:hAnsi="Times New Roman" w:cs="Times New Roman"/>
          <w:sz w:val="24"/>
          <w:szCs w:val="24"/>
        </w:rPr>
        <w:br/>
        <w:t xml:space="preserve">In our project, we have done two multi-variate analyses. One is with population vs duration of a song based on the emotional outcome, second is the analysis of population vs danceability based on emotional outcome and track genre. The figures below show the correlation scatter plot of the variables. </w:t>
      </w:r>
    </w:p>
    <w:p w14:paraId="542106A8" w14:textId="5A5BCD8C" w:rsidR="007D5F9B" w:rsidRDefault="007D5F9B" w:rsidP="00704119">
      <w:pPr>
        <w:rPr>
          <w:rFonts w:ascii="Times New Roman" w:hAnsi="Times New Roman" w:cs="Times New Roman"/>
          <w:sz w:val="24"/>
          <w:szCs w:val="24"/>
        </w:rPr>
      </w:pPr>
    </w:p>
    <w:p w14:paraId="0EE9581E" w14:textId="43A565BF" w:rsidR="005830A8" w:rsidRDefault="005830A8" w:rsidP="00704119">
      <w:pPr>
        <w:rPr>
          <w:rFonts w:ascii="Times New Roman" w:hAnsi="Times New Roman" w:cs="Times New Roman"/>
          <w:sz w:val="24"/>
          <w:szCs w:val="24"/>
        </w:rPr>
      </w:pPr>
      <w:r>
        <w:rPr>
          <w:rFonts w:ascii="Times New Roman" w:hAnsi="Times New Roman" w:cs="Times New Roman"/>
          <w:sz w:val="24"/>
          <w:szCs w:val="24"/>
        </w:rPr>
        <w:t xml:space="preserve">The above plot led us to make the following conclusions. </w:t>
      </w:r>
    </w:p>
    <w:p w14:paraId="417EEA08" w14:textId="67749E5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Most tracks are between 0 to 1000 seconds. </w:t>
      </w:r>
    </w:p>
    <w:p w14:paraId="32FD6BFA" w14:textId="634E5A5A"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most popular song is in less than 500 seconds. </w:t>
      </w:r>
    </w:p>
    <w:p w14:paraId="2EE13511" w14:textId="56E760F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Few unpopular or least popular songs are of high duration. </w:t>
      </w:r>
    </w:p>
    <w:p w14:paraId="0580F50D" w14:textId="19E477AD"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Majority of unpopular and average popular songs exhibit sad emotions.</w:t>
      </w:r>
    </w:p>
    <w:p w14:paraId="679A02D7" w14:textId="2A8B9B92"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songs are likely to exhibit happy emotions.</w:t>
      </w:r>
    </w:p>
    <w:p w14:paraId="287851AE" w14:textId="37D0A3D3"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 is of very less duration and sad song.</w:t>
      </w:r>
    </w:p>
    <w:p w14:paraId="5A2996B0" w14:textId="301C33E1" w:rsidR="005830A8" w:rsidRDefault="005830A8" w:rsidP="005830A8">
      <w:pPr>
        <w:pStyle w:val="ListParagraph"/>
        <w:numPr>
          <w:ilvl w:val="0"/>
          <w:numId w:val="7"/>
        </w:num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60288" behindDoc="1" locked="0" layoutInCell="1" allowOverlap="1" wp14:anchorId="77908749" wp14:editId="16E48FF4">
            <wp:simplePos x="0" y="0"/>
            <wp:positionH relativeFrom="column">
              <wp:posOffset>518160</wp:posOffset>
            </wp:positionH>
            <wp:positionV relativeFrom="page">
              <wp:posOffset>2270760</wp:posOffset>
            </wp:positionV>
            <wp:extent cx="5943600" cy="3806190"/>
            <wp:effectExtent l="0" t="0" r="0" b="381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anchor>
        </w:drawing>
      </w:r>
      <w:r>
        <w:rPr>
          <w:rFonts w:ascii="Times New Roman" w:hAnsi="Times New Roman" w:cs="Times New Roman"/>
          <w:sz w:val="24"/>
          <w:szCs w:val="24"/>
        </w:rPr>
        <w:t xml:space="preserve">Lean sad songs are comparatively less in the dataset. </w:t>
      </w:r>
    </w:p>
    <w:p w14:paraId="5BBDBA03" w14:textId="77777777" w:rsidR="005830A8" w:rsidRDefault="005830A8" w:rsidP="005830A8">
      <w:pPr>
        <w:rPr>
          <w:rFonts w:ascii="Times New Roman" w:hAnsi="Times New Roman" w:cs="Times New Roman"/>
          <w:sz w:val="24"/>
          <w:szCs w:val="24"/>
        </w:rPr>
      </w:pPr>
    </w:p>
    <w:p w14:paraId="44FF1A87" w14:textId="1C2893E0" w:rsidR="005830A8" w:rsidRDefault="005830A8" w:rsidP="005830A8">
      <w:pPr>
        <w:rPr>
          <w:rFonts w:ascii="Times New Roman" w:hAnsi="Times New Roman" w:cs="Times New Roman"/>
          <w:sz w:val="24"/>
          <w:szCs w:val="24"/>
        </w:rPr>
      </w:pPr>
      <w:r>
        <w:rPr>
          <w:rFonts w:ascii="Times New Roman" w:hAnsi="Times New Roman" w:cs="Times New Roman"/>
          <w:sz w:val="24"/>
          <w:szCs w:val="24"/>
        </w:rPr>
        <w:t>The above multi-variate plot led us to the following conclusions:</w:t>
      </w:r>
    </w:p>
    <w:p w14:paraId="4163308B" w14:textId="7E783591" w:rsidR="005830A8"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least danceable songs exhibit sad emotions.</w:t>
      </w:r>
    </w:p>
    <w:p w14:paraId="00810B4C" w14:textId="132453CF"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only a few raps and speech-type tracks in the dataset. </w:t>
      </w:r>
    </w:p>
    <w:p w14:paraId="1283994A" w14:textId="6E9887C4"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Majority of songs exhibit sad emotions. </w:t>
      </w:r>
    </w:p>
    <w:p w14:paraId="21582B66" w14:textId="000D2B12"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average danceable songs and average popular songs exhibit lean sad emotion. </w:t>
      </w:r>
    </w:p>
    <w:p w14:paraId="1439F56F" w14:textId="6A0DF7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Few most popular and danceable songs exhibit sad emotions. </w:t>
      </w:r>
    </w:p>
    <w:p w14:paraId="6C78CA33" w14:textId="44BF89D7"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songs exhibit happy and lean happy emotions. </w:t>
      </w:r>
    </w:p>
    <w:p w14:paraId="7D727EFB" w14:textId="31B7DC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and highly popular song exhibits happy emotion. </w:t>
      </w:r>
    </w:p>
    <w:p w14:paraId="758C8650" w14:textId="77777777" w:rsidR="00EE6E46" w:rsidRPr="00EE6E46" w:rsidRDefault="00EE6E46" w:rsidP="00EE6E46">
      <w:pPr>
        <w:rPr>
          <w:rFonts w:ascii="Times New Roman" w:hAnsi="Times New Roman" w:cs="Times New Roman"/>
          <w:sz w:val="24"/>
          <w:szCs w:val="24"/>
        </w:rPr>
      </w:pPr>
    </w:p>
    <w:p w14:paraId="5235D6CD" w14:textId="354FE012" w:rsidR="005830A8" w:rsidRPr="005830A8" w:rsidRDefault="005830A8" w:rsidP="005830A8">
      <w:pPr>
        <w:rPr>
          <w:rFonts w:ascii="Times New Roman" w:hAnsi="Times New Roman" w:cs="Times New Roman"/>
          <w:sz w:val="24"/>
          <w:szCs w:val="24"/>
        </w:rPr>
      </w:pPr>
    </w:p>
    <w:p w14:paraId="05BB316A" w14:textId="6CD4ADCD" w:rsidR="007D5F9B" w:rsidRPr="00704119" w:rsidRDefault="007D5F9B" w:rsidP="00704119">
      <w:pPr>
        <w:rPr>
          <w:rFonts w:ascii="Times New Roman" w:hAnsi="Times New Roman" w:cs="Times New Roman"/>
          <w:sz w:val="24"/>
          <w:szCs w:val="24"/>
        </w:rPr>
      </w:pPr>
    </w:p>
    <w:p w14:paraId="24070022" w14:textId="48AAFDC4" w:rsidR="001056E6" w:rsidRPr="001056E6" w:rsidRDefault="00C56073" w:rsidP="001056E6">
      <w:pPr>
        <w:rPr>
          <w:rFonts w:ascii="Times New Roman" w:hAnsi="Times New Roman" w:cs="Times New Roman"/>
          <w:sz w:val="24"/>
          <w:szCs w:val="24"/>
        </w:rPr>
      </w:pPr>
      <w:r>
        <w:rPr>
          <w:rFonts w:ascii="Times New Roman" w:hAnsi="Times New Roman" w:cs="Times New Roman"/>
          <w:sz w:val="24"/>
          <w:szCs w:val="24"/>
        </w:rPr>
        <w:br/>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42F86009" w14:textId="067A6E87" w:rsidR="00777317" w:rsidRPr="00C56073" w:rsidRDefault="00777317" w:rsidP="00D1038A">
      <w:pPr>
        <w:rPr>
          <w:rFonts w:ascii="Times New Roman" w:hAnsi="Times New Roman" w:cs="Times New Roman"/>
          <w:sz w:val="24"/>
          <w:szCs w:val="24"/>
        </w:rPr>
      </w:pPr>
    </w:p>
    <w:p w14:paraId="1B5B4935" w14:textId="77777777" w:rsidR="00777317" w:rsidRPr="00DC2CDE" w:rsidRDefault="00777317" w:rsidP="00D1038A">
      <w:pPr>
        <w:rPr>
          <w:rFonts w:ascii="Times New Roman" w:hAnsi="Times New Roman" w:cs="Times New Roman"/>
          <w:b/>
          <w:bCs/>
          <w:sz w:val="24"/>
          <w:szCs w:val="24"/>
        </w:rPr>
      </w:pPr>
    </w:p>
    <w:p w14:paraId="42C7E273" w14:textId="6F066599" w:rsidR="00CB20C0" w:rsidRPr="00DC2CDE" w:rsidRDefault="00094D31" w:rsidP="00D1038A">
      <w:pPr>
        <w:rPr>
          <w:rFonts w:ascii="Times New Roman" w:hAnsi="Times New Roman" w:cs="Times New Roman"/>
          <w:b/>
          <w:bCs/>
          <w:sz w:val="24"/>
          <w:szCs w:val="24"/>
        </w:rPr>
      </w:pPr>
      <w:r>
        <w:rPr>
          <w:rFonts w:ascii="Times New Roman" w:hAnsi="Times New Roman" w:cs="Times New Roman"/>
          <w:b/>
          <w:bCs/>
          <w:sz w:val="24"/>
          <w:szCs w:val="24"/>
        </w:rPr>
        <w:t>Modeling</w:t>
      </w:r>
      <w:r w:rsidR="007B68D7" w:rsidRPr="00DC2CDE">
        <w:rPr>
          <w:rFonts w:ascii="Times New Roman" w:hAnsi="Times New Roman" w:cs="Times New Roman"/>
          <w:b/>
          <w:bCs/>
          <w:sz w:val="24"/>
          <w:szCs w:val="24"/>
        </w:rPr>
        <w:t xml:space="preserve"> Summary</w:t>
      </w:r>
    </w:p>
    <w:p w14:paraId="6EF1A26C" w14:textId="77777777" w:rsidR="007B68D7" w:rsidRPr="00DC2CDE" w:rsidRDefault="007B68D7" w:rsidP="00D1038A">
      <w:pPr>
        <w:rPr>
          <w:rFonts w:ascii="Times New Roman" w:hAnsi="Times New Roman" w:cs="Times New Roman"/>
          <w:b/>
          <w:bCs/>
          <w:sz w:val="24"/>
          <w:szCs w:val="24"/>
        </w:rPr>
      </w:pPr>
    </w:p>
    <w:p w14:paraId="7F1A7F7D" w14:textId="54472D5D" w:rsidR="007B68D7" w:rsidRPr="00DC2CDE"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367D2BD"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r>
        <w:rPr>
          <w:rFonts w:ascii="Times New Roman" w:hAnsi="Times New Roman" w:cs="Times New Roman"/>
          <w:sz w:val="24"/>
          <w:szCs w:val="24"/>
        </w:rPr>
        <w:t>)</w:t>
      </w:r>
      <w:r w:rsidRPr="00DC2CDE">
        <w:rPr>
          <w:rFonts w:ascii="Times New Roman" w:hAnsi="Times New Roman" w:cs="Times New Roman"/>
          <w:sz w:val="24"/>
          <w:szCs w:val="24"/>
        </w:rPr>
        <w:t xml:space="preserve"> </w:t>
      </w:r>
      <w:r>
        <w:rPr>
          <w:rFonts w:ascii="Times New Roman" w:hAnsi="Times New Roman" w:cs="Times New Roman"/>
          <w:sz w:val="24"/>
          <w:szCs w:val="24"/>
        </w:rPr>
        <w:t>.</w:t>
      </w:r>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BD02" w14:textId="77777777" w:rsidR="007975AB" w:rsidRDefault="007975AB" w:rsidP="00BD0B43">
      <w:pPr>
        <w:spacing w:after="0" w:line="240" w:lineRule="auto"/>
      </w:pPr>
      <w:r>
        <w:separator/>
      </w:r>
    </w:p>
  </w:endnote>
  <w:endnote w:type="continuationSeparator" w:id="0">
    <w:p w14:paraId="106697DE" w14:textId="77777777" w:rsidR="007975AB" w:rsidRDefault="007975AB"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8939" w14:textId="77777777" w:rsidR="007975AB" w:rsidRDefault="007975AB" w:rsidP="00BD0B43">
      <w:pPr>
        <w:spacing w:after="0" w:line="240" w:lineRule="auto"/>
      </w:pPr>
      <w:r>
        <w:separator/>
      </w:r>
    </w:p>
  </w:footnote>
  <w:footnote w:type="continuationSeparator" w:id="0">
    <w:p w14:paraId="557043D3" w14:textId="77777777" w:rsidR="007975AB" w:rsidRDefault="007975AB"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1"/>
  </w:num>
  <w:num w:numId="2" w16cid:durableId="2088841225">
    <w:abstractNumId w:val="5"/>
  </w:num>
  <w:num w:numId="3" w16cid:durableId="1780567206">
    <w:abstractNumId w:val="0"/>
  </w:num>
  <w:num w:numId="4" w16cid:durableId="964237738">
    <w:abstractNumId w:val="3"/>
  </w:num>
  <w:num w:numId="5" w16cid:durableId="1855996334">
    <w:abstractNumId w:val="7"/>
  </w:num>
  <w:num w:numId="6" w16cid:durableId="1612977841">
    <w:abstractNumId w:val="4"/>
  </w:num>
  <w:num w:numId="7" w16cid:durableId="764106323">
    <w:abstractNumId w:val="6"/>
  </w:num>
  <w:num w:numId="8" w16cid:durableId="83958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0484C"/>
    <w:rsid w:val="000222B3"/>
    <w:rsid w:val="00094D31"/>
    <w:rsid w:val="001056E6"/>
    <w:rsid w:val="002865DD"/>
    <w:rsid w:val="003A7E62"/>
    <w:rsid w:val="003C62AF"/>
    <w:rsid w:val="0048037A"/>
    <w:rsid w:val="005830A8"/>
    <w:rsid w:val="00583C76"/>
    <w:rsid w:val="005B24EF"/>
    <w:rsid w:val="005D683D"/>
    <w:rsid w:val="00642DDC"/>
    <w:rsid w:val="00666D55"/>
    <w:rsid w:val="00704119"/>
    <w:rsid w:val="007214AE"/>
    <w:rsid w:val="00777317"/>
    <w:rsid w:val="00795297"/>
    <w:rsid w:val="007975AB"/>
    <w:rsid w:val="007B68D7"/>
    <w:rsid w:val="007D5F9B"/>
    <w:rsid w:val="00806B09"/>
    <w:rsid w:val="008243AC"/>
    <w:rsid w:val="008A3593"/>
    <w:rsid w:val="009F5DEA"/>
    <w:rsid w:val="00A719B4"/>
    <w:rsid w:val="00AA73B4"/>
    <w:rsid w:val="00B450FA"/>
    <w:rsid w:val="00BC3B17"/>
    <w:rsid w:val="00BD0B43"/>
    <w:rsid w:val="00BD24E4"/>
    <w:rsid w:val="00BE1CD2"/>
    <w:rsid w:val="00C45296"/>
    <w:rsid w:val="00C56073"/>
    <w:rsid w:val="00CB20C0"/>
    <w:rsid w:val="00CB275D"/>
    <w:rsid w:val="00CD36A6"/>
    <w:rsid w:val="00CF515A"/>
    <w:rsid w:val="00D1038A"/>
    <w:rsid w:val="00D30F13"/>
    <w:rsid w:val="00DA3239"/>
    <w:rsid w:val="00DC2CDE"/>
    <w:rsid w:val="00E67D1C"/>
    <w:rsid w:val="00ED4A7C"/>
    <w:rsid w:val="00EE6E46"/>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8</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39</cp:revision>
  <dcterms:created xsi:type="dcterms:W3CDTF">2022-12-02T10:53:00Z</dcterms:created>
  <dcterms:modified xsi:type="dcterms:W3CDTF">2022-12-16T19:27:00Z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