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 Khater, Cora Martin, Rajeev Koneru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DATS 6101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Final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SMART QUESTION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Directly following from the conclusions of our Midterm’s SMART Question, we ask our second SMART Question: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the years 2021 and 2022, 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-US Region,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-Law Enforcement Officers per capita,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-Law Enforcement spending per capita,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-body camera mandate laws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-2020 presidential election leaning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have any large influence on a state's proportion of body camera usage  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S:</w:t>
      </w:r>
      <w:r w:rsidDel="00000000" w:rsidR="00000000" w:rsidRPr="00000000">
        <w:rPr>
          <w:rtl w:val="0"/>
        </w:rPr>
        <w:t xml:space="preserve"> This question is using a specific type of model to measure a specific numeric quantity (state body cam proportion) over a specific period of time (2021-2022).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M: </w:t>
      </w:r>
      <w:r w:rsidDel="00000000" w:rsidR="00000000" w:rsidRPr="00000000">
        <w:rPr>
          <w:rtl w:val="0"/>
        </w:rPr>
        <w:t xml:space="preserve">We can use basic modeling metrics such as R^2 and coefficient estimates to determine how effective certain variables are at predicting state body camera proportion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This question is totally aligned with the techniques we were taught in class and is within the programming capabilities of this group.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This issue is deeply relevant as concerns about police misconduct are higher than ever and anyway to increase the accountability afforded by body cameras is a valuable conclusion.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T: </w:t>
      </w:r>
      <w:r w:rsidDel="00000000" w:rsidR="00000000" w:rsidRPr="00000000">
        <w:rPr>
          <w:rtl w:val="0"/>
        </w:rPr>
        <w:t xml:space="preserve">Because we did so much of the work before for our midterm, modeling this data should be easily doable within the timeframe.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