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0EB83" w14:textId="77777777" w:rsidR="000D373C" w:rsidRDefault="00C86790">
      <w:pPr>
        <w:pStyle w:val="Titel"/>
      </w:pPr>
      <w:r>
        <w:t>(RETL) Roman emperor tier list</w:t>
      </w:r>
    </w:p>
    <w:p w14:paraId="3F57F255" w14:textId="77777777" w:rsidR="000D373C" w:rsidRDefault="00C86790">
      <w:pPr>
        <w:pStyle w:val="berschrift1"/>
      </w:pPr>
      <w:r>
        <w:t>Projektteam</w:t>
      </w:r>
    </w:p>
    <w:p w14:paraId="2BF87687" w14:textId="77777777" w:rsidR="000D373C" w:rsidRDefault="00C86790">
      <w:r>
        <w:t>Gregory Reiter, Tim Freitag</w:t>
      </w:r>
    </w:p>
    <w:p w14:paraId="75E7F61A" w14:textId="77777777" w:rsidR="000D373C" w:rsidRDefault="00C86790">
      <w:pPr>
        <w:pStyle w:val="berschrift1"/>
      </w:pPr>
      <w:r>
        <w:t>Wahl der Projekt-Variante</w:t>
      </w:r>
    </w:p>
    <w:p w14:paraId="5ED93436" w14:textId="77777777" w:rsidR="000D373C" w:rsidRDefault="00C86790">
      <w:pPr>
        <w:rPr>
          <w:highlight w:val="yellow"/>
        </w:rPr>
      </w:pPr>
      <w:r>
        <w:t>Welche Variante setzen Sie um?</w:t>
      </w:r>
      <w:r>
        <w:rPr>
          <w:highlight w:val="yellow"/>
        </w:rPr>
        <w:t xml:space="preserve"> </w:t>
      </w:r>
    </w:p>
    <w:p w14:paraId="4DB4E3B1" w14:textId="77777777" w:rsidR="000D373C" w:rsidRDefault="00C86790">
      <w:r>
        <w:t>Applikation mit anderen Technologien</w:t>
      </w:r>
    </w:p>
    <w:p w14:paraId="2F8FE29B" w14:textId="77777777" w:rsidR="000D373C" w:rsidRDefault="00C86790">
      <w:pPr>
        <w:pStyle w:val="berschrift1"/>
      </w:pPr>
      <w:r>
        <w:t>Projektidee</w:t>
      </w:r>
    </w:p>
    <w:p w14:paraId="3DF51DF7" w14:textId="77777777" w:rsidR="000D373C" w:rsidRDefault="00C86790">
      <w:r>
        <w:t>Man kann alle römischen Herrscher bewerten und Kommentare dazu abgeben.</w:t>
      </w:r>
    </w:p>
    <w:p w14:paraId="7F8B5568" w14:textId="77777777" w:rsidR="000D373C" w:rsidRDefault="00C86790">
      <w:r>
        <w:t>Man kann die Römer in der Datenbank mit ihren Bewertungen und ihren Kommentaren speichern.</w:t>
      </w:r>
    </w:p>
    <w:p w14:paraId="1F587E54" w14:textId="77777777" w:rsidR="000D373C" w:rsidRDefault="00C86790">
      <w:pPr>
        <w:pStyle w:val="berschrift1"/>
      </w:pPr>
      <w:r>
        <w:t>NoSQL-Datenbank-Wahl</w:t>
      </w:r>
    </w:p>
    <w:p w14:paraId="7BFDFC2F" w14:textId="77777777" w:rsidR="00FF0083" w:rsidRDefault="00FF0083" w:rsidP="00FF0083">
      <w:r w:rsidRPr="00FF0083">
        <w:t>MongoDBs flexibles Datenmodell ist ideal für Tierlist-Apps: hohe Leistung, Skalierbarkeit und Echtzeit-Updates.</w:t>
      </w:r>
      <w:r w:rsidRPr="00FF0083">
        <w:t xml:space="preserve"> </w:t>
      </w:r>
    </w:p>
    <w:p w14:paraId="2B1D6DE4" w14:textId="3723C55A" w:rsidR="000D373C" w:rsidRDefault="00C86790">
      <w:pPr>
        <w:pStyle w:val="berschrift1"/>
      </w:pPr>
      <w:r w:rsidRPr="00FF0083">
        <w:t>Datenmodell</w:t>
      </w:r>
    </w:p>
    <w:p w14:paraId="7256D360" w14:textId="5A5C2C03" w:rsidR="001B0DA2" w:rsidRPr="001B0DA2" w:rsidRDefault="001B0DA2" w:rsidP="001B0DA2">
      <w:pPr>
        <w:pStyle w:val="berschrift2"/>
      </w:pPr>
      <w:r>
        <w:t>Herrscher</w:t>
      </w:r>
    </w:p>
    <w:p w14:paraId="5F42D126" w14:textId="4305C37C" w:rsidR="00FF0083" w:rsidRDefault="001B0DA2" w:rsidP="001B0DA2">
      <w:pPr>
        <w:pStyle w:val="Code"/>
        <w:rPr>
          <w:rStyle w:val="ui-provider"/>
        </w:rPr>
      </w:pPr>
      <w:r w:rsidRPr="001B0DA2">
        <w:rPr>
          <w:rStyle w:val="ui-provider"/>
        </w:rPr>
        <w:t>{</w:t>
      </w:r>
      <w:r w:rsidRPr="001B0DA2">
        <w:br/>
      </w:r>
      <w:r w:rsidRPr="001B0DA2">
        <w:rPr>
          <w:rStyle w:val="ui-provider"/>
        </w:rPr>
        <w:t>  "_id": "6492d5bfdc97107ffaf303da",</w:t>
      </w:r>
      <w:r w:rsidRPr="001B0DA2">
        <w:br/>
      </w:r>
      <w:r w:rsidRPr="001B0DA2">
        <w:rPr>
          <w:rStyle w:val="ui-provider"/>
        </w:rPr>
        <w:t>  "index": 3,</w:t>
      </w:r>
      <w:r w:rsidRPr="001B0DA2">
        <w:br/>
      </w:r>
      <w:r w:rsidRPr="001B0DA2">
        <w:rPr>
          <w:rStyle w:val="ui-provider"/>
        </w:rPr>
        <w:t>  "name": "Caligula",</w:t>
      </w:r>
      <w:r w:rsidRPr="001B0DA2">
        <w:br/>
      </w:r>
      <w:r w:rsidRPr="001B0DA2">
        <w:rPr>
          <w:rStyle w:val="ui-provider"/>
        </w:rPr>
        <w:t>  "name_full": "GAIVS IVLIVS CAESAR AVGVSTVS GERMANICVS",</w:t>
      </w:r>
      <w:r w:rsidRPr="001B0DA2">
        <w:br/>
      </w:r>
      <w:r w:rsidRPr="001B0DA2">
        <w:rPr>
          <w:rStyle w:val="ui-provider"/>
        </w:rPr>
        <w:t>  "birth": "12-08-31",</w:t>
      </w:r>
      <w:r w:rsidRPr="001B0DA2">
        <w:br/>
      </w:r>
      <w:r w:rsidRPr="001B0DA2">
        <w:rPr>
          <w:rStyle w:val="ui-provider"/>
        </w:rPr>
        <w:t>  "death": "41-01-24",</w:t>
      </w:r>
      <w:r w:rsidRPr="001B0DA2">
        <w:br/>
      </w:r>
      <w:r w:rsidRPr="001B0DA2">
        <w:rPr>
          <w:rStyle w:val="ui-provider"/>
        </w:rPr>
        <w:t>  "birth_cty": "Antitum",</w:t>
      </w:r>
      <w:r w:rsidRPr="001B0DA2">
        <w:br/>
      </w:r>
      <w:r w:rsidRPr="001B0DA2">
        <w:rPr>
          <w:rStyle w:val="ui-provider"/>
        </w:rPr>
        <w:t>  "birth_prv": "Italia",</w:t>
      </w:r>
      <w:r w:rsidRPr="001B0DA2">
        <w:br/>
      </w:r>
      <w:r w:rsidRPr="001B0DA2">
        <w:rPr>
          <w:rStyle w:val="ui-provider"/>
        </w:rPr>
        <w:t>  "rise": "Birthright",</w:t>
      </w:r>
      <w:r w:rsidRPr="001B0DA2">
        <w:br/>
      </w:r>
      <w:r w:rsidRPr="001B0DA2">
        <w:rPr>
          <w:rStyle w:val="ui-provider"/>
        </w:rPr>
        <w:t>  "reign_start": "37-03-18",</w:t>
      </w:r>
      <w:r w:rsidRPr="001B0DA2">
        <w:br/>
      </w:r>
      <w:r w:rsidRPr="001B0DA2">
        <w:rPr>
          <w:rStyle w:val="ui-provider"/>
        </w:rPr>
        <w:t>  "reign_end": "41-01-24",</w:t>
      </w:r>
      <w:r w:rsidRPr="001B0DA2">
        <w:br/>
      </w:r>
      <w:r w:rsidRPr="001B0DA2">
        <w:rPr>
          <w:rStyle w:val="ui-provider"/>
        </w:rPr>
        <w:t>  "cause": "Assassination",</w:t>
      </w:r>
      <w:r w:rsidRPr="001B0DA2">
        <w:br/>
      </w:r>
      <w:r w:rsidRPr="001B0DA2">
        <w:rPr>
          <w:rStyle w:val="ui-provider"/>
        </w:rPr>
        <w:t>  "killer": "Senate",</w:t>
      </w:r>
      <w:r w:rsidRPr="001B0DA2">
        <w:br/>
      </w:r>
      <w:r w:rsidRPr="001B0DA2">
        <w:rPr>
          <w:rStyle w:val="ui-provider"/>
        </w:rPr>
        <w:t>  "dynasty": "Julio-Claudian",</w:t>
      </w:r>
      <w:r w:rsidRPr="001B0DA2">
        <w:br/>
      </w:r>
      <w:r w:rsidRPr="001B0DA2">
        <w:rPr>
          <w:rStyle w:val="ui-provider"/>
        </w:rPr>
        <w:t>  "era": "Principate",</w:t>
      </w:r>
      <w:r w:rsidRPr="001B0DA2">
        <w:br/>
      </w:r>
      <w:r w:rsidRPr="001B0DA2">
        <w:rPr>
          <w:rStyle w:val="ui-provider"/>
        </w:rPr>
        <w:t>  "notes": "assassination may have only involved the Praetorian Guard",</w:t>
      </w:r>
      <w:r w:rsidRPr="001B0DA2">
        <w:br/>
      </w:r>
      <w:r w:rsidRPr="001B0DA2">
        <w:rPr>
          <w:rStyle w:val="ui-provider"/>
        </w:rPr>
        <w:t>  "verif_who": "Reddit user zonination",</w:t>
      </w:r>
      <w:r w:rsidRPr="001B0DA2">
        <w:br/>
      </w:r>
      <w:r w:rsidRPr="001B0DA2">
        <w:rPr>
          <w:rStyle w:val="ui-provider"/>
        </w:rPr>
        <w:t>  "image": "</w:t>
      </w:r>
      <w:hyperlink r:id="rId6" w:tgtFrame="_blank" w:tooltip="https://upload.wikimedia.org/wikipedia/commons/7/7b/caligula_rekonstru%e2%80%a6%22" w:history="1">
        <w:r w:rsidRPr="001B0DA2">
          <w:rPr>
            <w:rStyle w:val="Hyperlink"/>
            <w:color w:val="FFFFFF" w:themeColor="background1"/>
          </w:rPr>
          <w:t>https://upload.wikimedia.org/wikipedia/commons/7/7b/Caligula_Rekonstru…"</w:t>
        </w:r>
      </w:hyperlink>
      <w:r w:rsidRPr="001B0DA2">
        <w:br/>
      </w:r>
      <w:r>
        <w:rPr>
          <w:rStyle w:val="ui-provider"/>
        </w:rPr>
        <w:t>}</w:t>
      </w:r>
    </w:p>
    <w:p w14:paraId="4F2935DA" w14:textId="7B03C2CF" w:rsidR="001B0DA2" w:rsidRDefault="001B0DA2" w:rsidP="001B0DA2">
      <w:pPr>
        <w:rPr>
          <w:rStyle w:val="ui-provider"/>
        </w:rPr>
      </w:pPr>
    </w:p>
    <w:p w14:paraId="282BE603" w14:textId="77777777" w:rsidR="001B0DA2" w:rsidRDefault="001B0DA2">
      <w:pPr>
        <w:spacing w:after="0" w:line="240" w:lineRule="auto"/>
        <w:rPr>
          <w:rStyle w:val="ui-provider"/>
          <w:rFonts w:ascii="Consolas" w:hAnsi="Consolas"/>
          <w:lang w:val="en-AU"/>
        </w:rPr>
      </w:pPr>
      <w:r>
        <w:rPr>
          <w:rStyle w:val="ui-provider"/>
        </w:rPr>
        <w:br w:type="page"/>
      </w:r>
    </w:p>
    <w:p w14:paraId="3DD98518" w14:textId="5144E487" w:rsidR="001B0DA2" w:rsidRDefault="001B0DA2" w:rsidP="001B0DA2">
      <w:pPr>
        <w:pStyle w:val="berschrift2"/>
        <w:rPr>
          <w:rStyle w:val="ui-provider"/>
        </w:rPr>
      </w:pPr>
      <w:r>
        <w:rPr>
          <w:rStyle w:val="ui-provider"/>
        </w:rPr>
        <w:lastRenderedPageBreak/>
        <w:t>Bewertung</w:t>
      </w:r>
    </w:p>
    <w:p w14:paraId="5783CC31" w14:textId="1D115AEA" w:rsidR="001B0DA2" w:rsidRDefault="001B0DA2" w:rsidP="001B0DA2">
      <w:pPr>
        <w:pStyle w:val="Code"/>
        <w:rPr>
          <w:rStyle w:val="ui-provider"/>
        </w:rPr>
      </w:pPr>
      <w:r>
        <w:rPr>
          <w:rStyle w:val="ui-provider"/>
        </w:rPr>
        <w:t xml:space="preserve">{ </w:t>
      </w:r>
    </w:p>
    <w:p w14:paraId="20024ED4" w14:textId="772EBFDF" w:rsidR="001B0DA2" w:rsidRDefault="001B0DA2" w:rsidP="001B0DA2">
      <w:pPr>
        <w:pStyle w:val="Code"/>
        <w:rPr>
          <w:rStyle w:val="ui-provider"/>
        </w:rPr>
      </w:pPr>
      <w:r>
        <w:rPr>
          <w:rStyle w:val="ui-provider"/>
        </w:rPr>
        <w:t xml:space="preserve">"_id": "6492bf85416fd199024a8c93", </w:t>
      </w:r>
    </w:p>
    <w:p w14:paraId="1CAA5BDE" w14:textId="77777777" w:rsidR="001B0DA2" w:rsidRDefault="001B0DA2" w:rsidP="001B0DA2">
      <w:pPr>
        <w:pStyle w:val="Code"/>
        <w:rPr>
          <w:rStyle w:val="ui-provider"/>
        </w:rPr>
      </w:pPr>
      <w:r>
        <w:rPr>
          <w:rStyle w:val="ui-provider"/>
        </w:rPr>
        <w:t xml:space="preserve">"emperorId": 3, </w:t>
      </w:r>
    </w:p>
    <w:p w14:paraId="7D989959" w14:textId="77777777" w:rsidR="001B0DA2" w:rsidRDefault="001B0DA2" w:rsidP="001B0DA2">
      <w:pPr>
        <w:pStyle w:val="Code"/>
        <w:rPr>
          <w:rStyle w:val="ui-provider"/>
        </w:rPr>
      </w:pPr>
      <w:r>
        <w:rPr>
          <w:rStyle w:val="ui-provider"/>
        </w:rPr>
        <w:t xml:space="preserve">"user": "greg", </w:t>
      </w:r>
    </w:p>
    <w:p w14:paraId="493318D4" w14:textId="77777777" w:rsidR="001B0DA2" w:rsidRDefault="001B0DA2" w:rsidP="001B0DA2">
      <w:pPr>
        <w:pStyle w:val="Code"/>
        <w:rPr>
          <w:rStyle w:val="ui-provider"/>
        </w:rPr>
      </w:pPr>
      <w:r>
        <w:rPr>
          <w:rStyle w:val="ui-provider"/>
        </w:rPr>
        <w:t xml:space="preserve">"review": "Very NICE", </w:t>
      </w:r>
    </w:p>
    <w:p w14:paraId="08053271" w14:textId="77777777" w:rsidR="001B0DA2" w:rsidRDefault="001B0DA2" w:rsidP="001B0DA2">
      <w:pPr>
        <w:pStyle w:val="Code"/>
        <w:rPr>
          <w:rStyle w:val="ui-provider"/>
        </w:rPr>
      </w:pPr>
      <w:r>
        <w:rPr>
          <w:rStyle w:val="ui-provider"/>
        </w:rPr>
        <w:t>"rating": 5</w:t>
      </w:r>
    </w:p>
    <w:p w14:paraId="5A557E80" w14:textId="4A6CD61E" w:rsidR="001B0DA2" w:rsidRPr="001B0DA2" w:rsidRDefault="001B0DA2" w:rsidP="001B0DA2">
      <w:pPr>
        <w:pStyle w:val="Code"/>
      </w:pPr>
      <w:r>
        <w:rPr>
          <w:rStyle w:val="ui-provider"/>
        </w:rPr>
        <w:t>}</w:t>
      </w:r>
    </w:p>
    <w:p w14:paraId="7CF4CFC6" w14:textId="77777777" w:rsidR="000D373C" w:rsidRPr="001F6F15" w:rsidRDefault="00C86790">
      <w:pPr>
        <w:pStyle w:val="berschrift1"/>
        <w:rPr>
          <w:lang w:val="en-AU"/>
        </w:rPr>
      </w:pPr>
      <w:r w:rsidRPr="001F6F15">
        <w:rPr>
          <w:lang w:val="en-AU"/>
        </w:rPr>
        <w:t>Screenshots mit Daten</w:t>
      </w:r>
    </w:p>
    <w:p w14:paraId="56D3EAD2" w14:textId="77777777" w:rsidR="000D373C" w:rsidRPr="001F6F15" w:rsidRDefault="00C86790">
      <w:pPr>
        <w:rPr>
          <w:highlight w:val="yellow"/>
          <w:lang w:val="en-AU"/>
        </w:rPr>
      </w:pPr>
      <w:r>
        <w:rPr>
          <w:noProof/>
          <w:highlight w:val="yellow"/>
        </w:rPr>
        <w:drawing>
          <wp:anchor distT="0" distB="0" distL="0" distR="0" simplePos="0" relativeHeight="2" behindDoc="0" locked="0" layoutInCell="0" allowOverlap="1" wp14:anchorId="398834BB" wp14:editId="395BC306">
            <wp:simplePos x="0" y="0"/>
            <wp:positionH relativeFrom="column">
              <wp:align>center</wp:align>
            </wp:positionH>
            <wp:positionV relativeFrom="paragraph">
              <wp:posOffset>635</wp:posOffset>
            </wp:positionV>
            <wp:extent cx="5760720" cy="3240405"/>
            <wp:effectExtent l="0" t="0" r="0" b="0"/>
            <wp:wrapSquare wrapText="largest"/>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7"/>
                    <a:stretch>
                      <a:fillRect/>
                    </a:stretch>
                  </pic:blipFill>
                  <pic:spPr bwMode="auto">
                    <a:xfrm>
                      <a:off x="0" y="0"/>
                      <a:ext cx="5760720" cy="3240405"/>
                    </a:xfrm>
                    <a:prstGeom prst="rect">
                      <a:avLst/>
                    </a:prstGeom>
                  </pic:spPr>
                </pic:pic>
              </a:graphicData>
            </a:graphic>
          </wp:anchor>
        </w:drawing>
      </w:r>
    </w:p>
    <w:p w14:paraId="1AE458ED" w14:textId="50B827D2" w:rsidR="000D373C" w:rsidRPr="001F6F15" w:rsidRDefault="00C86790">
      <w:pPr>
        <w:pStyle w:val="berschrift1"/>
        <w:rPr>
          <w:lang w:val="en-AU"/>
        </w:rPr>
      </w:pPr>
      <w:r w:rsidRPr="001F6F15">
        <w:rPr>
          <w:lang w:val="en-AU"/>
        </w:rPr>
        <w:t>Screenshots Applikation</w:t>
      </w:r>
    </w:p>
    <w:p w14:paraId="43DC9328" w14:textId="06735D97" w:rsidR="002805B0" w:rsidRPr="002805B0" w:rsidRDefault="002805B0" w:rsidP="002805B0">
      <w:r>
        <w:t>Die Startseite unserer Anwendung hat zwei Knöpfe. Der erste Knopf ist der grosse «SPQR» Knopf, welcher auf die Liste der Herrscher führt. Der Zweite Knopf ist das Kolosseum der von jeder Seite wieder auf die Startseite führt.</w:t>
      </w:r>
    </w:p>
    <w:p w14:paraId="55FA2829" w14:textId="2B25826F" w:rsidR="002805B0" w:rsidRDefault="002805B0" w:rsidP="002805B0">
      <w:r>
        <w:rPr>
          <w:noProof/>
        </w:rPr>
        <w:lastRenderedPageBreak/>
        <w:drawing>
          <wp:inline distT="0" distB="0" distL="0" distR="0" wp14:anchorId="286A32E6" wp14:editId="5E1BBC01">
            <wp:extent cx="5742940" cy="3230245"/>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63F7826E" w14:textId="77777777" w:rsidR="002805B0" w:rsidRDefault="002805B0" w:rsidP="002805B0"/>
    <w:p w14:paraId="07026EAA" w14:textId="0C5D2573" w:rsidR="002805B0" w:rsidRDefault="002805B0" w:rsidP="002805B0">
      <w:r>
        <w:t>Dies ist die Liste der römischen Herrscher die auf Knopfdruck angezeigt wird. Jeder Eintrag enthält alle Informationen des jeweiligen Herrschers. Dazu kann man auch einzelne Einträge mit «view» im Detail anschauen, oder den jeweiligen Eintrag mit «delete» löschen.</w:t>
      </w:r>
    </w:p>
    <w:p w14:paraId="3C32FCDB" w14:textId="6C727707" w:rsidR="002805B0" w:rsidRDefault="002805B0" w:rsidP="002805B0">
      <w:r>
        <w:rPr>
          <w:noProof/>
        </w:rPr>
        <w:drawing>
          <wp:inline distT="0" distB="0" distL="0" distR="0" wp14:anchorId="5E18787A" wp14:editId="7F8BA044">
            <wp:extent cx="5742940" cy="3230245"/>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7E4D47F7" w14:textId="070D92EA" w:rsidR="002805B0" w:rsidRDefault="002805B0" w:rsidP="002805B0">
      <w:r>
        <w:t>Dies ist die Detailansicht eines römischen Herrschers.</w:t>
      </w:r>
      <w:r w:rsidR="00A1442D">
        <w:t xml:space="preserve"> Hier kann man zusätzlich noch Benutzerbewertungen und Kommentare zum angezeigten Römer sehen. Mit «delete» kann man die eigene Bewertung bei Bedarf wieder löschen.</w:t>
      </w:r>
    </w:p>
    <w:p w14:paraId="02DF7C17" w14:textId="10AF4BFC" w:rsidR="002805B0" w:rsidRDefault="002805B0" w:rsidP="002805B0">
      <w:r>
        <w:rPr>
          <w:noProof/>
        </w:rPr>
        <w:lastRenderedPageBreak/>
        <w:drawing>
          <wp:inline distT="0" distB="0" distL="0" distR="0" wp14:anchorId="33E6EA27" wp14:editId="106B8816">
            <wp:extent cx="5742940" cy="32302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0C9C1866" w14:textId="77777777" w:rsidR="00A1442D" w:rsidRDefault="00A1442D" w:rsidP="002805B0"/>
    <w:p w14:paraId="27D818A2" w14:textId="77777777" w:rsidR="00A1442D" w:rsidRDefault="00A1442D" w:rsidP="002805B0"/>
    <w:p w14:paraId="521BD408" w14:textId="77777777" w:rsidR="00A1442D" w:rsidRDefault="00A1442D" w:rsidP="002805B0"/>
    <w:p w14:paraId="37D8D97C" w14:textId="7D3E7A03" w:rsidR="00A1442D" w:rsidRDefault="00764F39" w:rsidP="002805B0">
      <w:r>
        <w:t>Dies ist die Bewertungsseite. Hier kann man den Benutzernamen angeben, einen Kommentar verfassen und eine Bewertung abgeben. Mit «submit» wird die Bewertung gespeichert.</w:t>
      </w:r>
    </w:p>
    <w:p w14:paraId="3002ADB5" w14:textId="10A227AD" w:rsidR="002805B0" w:rsidRDefault="002805B0" w:rsidP="002805B0">
      <w:r>
        <w:rPr>
          <w:noProof/>
        </w:rPr>
        <w:drawing>
          <wp:inline distT="0" distB="0" distL="0" distR="0" wp14:anchorId="1ACAAA2D" wp14:editId="099A70C3">
            <wp:extent cx="5742940" cy="32302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007070CA" w14:textId="02682A23" w:rsidR="000D373C" w:rsidRDefault="00C86790">
      <w:pPr>
        <w:pStyle w:val="berschrift1"/>
      </w:pPr>
      <w:r>
        <w:t>Zusatz Datenbank</w:t>
      </w:r>
    </w:p>
    <w:p w14:paraId="3889F333" w14:textId="6272C02F" w:rsidR="001F6F15" w:rsidRDefault="001F6F15" w:rsidP="001F6F15">
      <w:pPr>
        <w:pStyle w:val="berschrift2"/>
      </w:pPr>
      <w:r>
        <w:t>Transaction</w:t>
      </w:r>
    </w:p>
    <w:p w14:paraId="0BC4DD77" w14:textId="6D3EDC29" w:rsidR="00041B8A" w:rsidRPr="00EE5BDB" w:rsidRDefault="001F6F15" w:rsidP="00EE5BDB">
      <w:r>
        <w:t>Für die Transaction haben wir eine Python-Datei erstellt, welche eine Transaktion durchführt.</w:t>
      </w:r>
      <w:r w:rsidR="00EE5BDB">
        <w:t xml:space="preserve"> </w:t>
      </w:r>
      <w:r w:rsidR="00EE5BDB" w:rsidRPr="00EE5BDB">
        <w:t xml:space="preserve">Zuerst wird in einem Try-Catch überprüft ob man </w:t>
      </w:r>
      <w:r w:rsidR="00EE5BDB">
        <w:t xml:space="preserve">sich mit der Datenbank </w:t>
      </w:r>
      <w:r w:rsidR="00EE5BDB" w:rsidRPr="00EE5BDB">
        <w:rPr>
          <w:rStyle w:val="CodeZchn"/>
          <w:lang w:val="de-CH"/>
        </w:rPr>
        <w:t>retl</w:t>
      </w:r>
      <w:r w:rsidR="00EE5BDB">
        <w:t xml:space="preserve"> über </w:t>
      </w:r>
      <w:r w:rsidR="00EE5BDB" w:rsidRPr="00EE5BDB">
        <w:rPr>
          <w:rStyle w:val="CodeZchn"/>
          <w:lang w:val="de-CH"/>
        </w:rPr>
        <w:lastRenderedPageBreak/>
        <w:t>mongodb://localhost:27017</w:t>
      </w:r>
      <w:r w:rsidR="00EE5BDB" w:rsidRPr="00EE5BDB">
        <w:t xml:space="preserve"> </w:t>
      </w:r>
      <w:r w:rsidR="00EE5BDB">
        <w:t xml:space="preserve">verbinden kann. Als nächstes wird eine Sitzung mit </w:t>
      </w:r>
      <w:r w:rsidR="00EE5BDB" w:rsidRPr="00EE5BDB">
        <w:rPr>
          <w:rStyle w:val="CodeZchn"/>
          <w:lang w:val="de-CH"/>
        </w:rPr>
        <w:t>client.start_session()</w:t>
      </w:r>
      <w:r w:rsidR="00EE5BDB">
        <w:t xml:space="preserve"> gestartet in welcher die Transaktion mit </w:t>
      </w:r>
      <w:r w:rsidR="00EE5BDB" w:rsidRPr="00EE5BDB">
        <w:rPr>
          <w:rStyle w:val="CodeZchn"/>
          <w:lang w:val="de-CH"/>
        </w:rPr>
        <w:t>session.start_transaction()</w:t>
      </w:r>
      <w:r w:rsidR="00EE5BDB">
        <w:t xml:space="preserve"> dann gestartet wird. Darauffolgend wird ein </w:t>
      </w:r>
      <w:r w:rsidR="00EE5BDB" w:rsidRPr="00EE5BDB">
        <w:rPr>
          <w:rStyle w:val="CodeZchn"/>
          <w:lang w:val="de-CH"/>
        </w:rPr>
        <w:t>try</w:t>
      </w:r>
      <w:r w:rsidR="00EE5BDB">
        <w:t xml:space="preserve"> gestartet, das fehlschlägt, wenn die darauffolgenden Befehle nicht richtig ausgeführt werden können. Wenn der </w:t>
      </w:r>
      <w:r w:rsidR="00EE5BDB" w:rsidRPr="00041B8A">
        <w:rPr>
          <w:rStyle w:val="CodeZchn"/>
          <w:lang w:val="de-CH"/>
        </w:rPr>
        <w:t>try</w:t>
      </w:r>
      <w:r w:rsidR="00EE5BDB">
        <w:t xml:space="preserve"> fehlschlägt wird die Transaktion </w:t>
      </w:r>
      <w:r w:rsidR="00383D97">
        <w:t>mit der Nachricht «</w:t>
      </w:r>
      <w:r w:rsidR="00383D97">
        <w:t>Transaction aborted</w:t>
      </w:r>
      <w:r w:rsidR="00383D97">
        <w:t xml:space="preserve">» </w:t>
      </w:r>
      <w:r w:rsidR="00EE5BDB">
        <w:t>abgebrochen.</w:t>
      </w:r>
      <w:r w:rsidR="00041B8A">
        <w:t xml:space="preserve"> Wenn das </w:t>
      </w:r>
      <w:r w:rsidR="00041B8A" w:rsidRPr="00041B8A">
        <w:rPr>
          <w:rStyle w:val="CodeZchn"/>
          <w:lang w:val="de-CH"/>
        </w:rPr>
        <w:t>try</w:t>
      </w:r>
      <w:r w:rsidR="00041B8A">
        <w:t xml:space="preserve"> aber erfolgreich ausgeführt wird, wird die Transaktion mit </w:t>
      </w:r>
      <w:r w:rsidR="00041B8A" w:rsidRPr="00041B8A">
        <w:rPr>
          <w:rStyle w:val="CodeZchn"/>
          <w:lang w:val="de-CH"/>
        </w:rPr>
        <w:t>session.commit_transaction()</w:t>
      </w:r>
      <w:r w:rsidR="00041B8A">
        <w:t xml:space="preserve"> «commitet».</w:t>
      </w:r>
    </w:p>
    <w:p w14:paraId="44336FCC" w14:textId="77777777" w:rsidR="00EE5BDB" w:rsidRPr="00EE5BDB" w:rsidRDefault="00EE5BDB" w:rsidP="00EE5BDB">
      <w:pPr>
        <w:pStyle w:val="Code"/>
        <w:rPr>
          <w:lang w:val="de-CH"/>
        </w:rPr>
      </w:pPr>
      <w:r w:rsidRPr="00EE5BDB">
        <w:rPr>
          <w:lang w:val="de-CH"/>
        </w:rPr>
        <w:t>from pymongo import MongoClient</w:t>
      </w:r>
    </w:p>
    <w:p w14:paraId="0454BD87" w14:textId="77777777" w:rsidR="00EE5BDB" w:rsidRDefault="00EE5BDB" w:rsidP="00EE5BDB">
      <w:pPr>
        <w:pStyle w:val="Code"/>
      </w:pPr>
      <w:r>
        <w:t>from pymongo.errors import ConnectionFailure</w:t>
      </w:r>
    </w:p>
    <w:p w14:paraId="41F7A468" w14:textId="77777777" w:rsidR="00EE5BDB" w:rsidRDefault="00EE5BDB" w:rsidP="00EE5BDB">
      <w:pPr>
        <w:pStyle w:val="Code"/>
      </w:pPr>
    </w:p>
    <w:p w14:paraId="546B04BE" w14:textId="77777777" w:rsidR="00EE5BDB" w:rsidRDefault="00EE5BDB" w:rsidP="00EE5BDB">
      <w:pPr>
        <w:pStyle w:val="Code"/>
      </w:pPr>
      <w:r>
        <w:t xml:space="preserve"> </w:t>
      </w:r>
    </w:p>
    <w:p w14:paraId="28A1DA7F" w14:textId="77777777" w:rsidR="00EE5BDB" w:rsidRDefault="00EE5BDB" w:rsidP="00EE5BDB">
      <w:pPr>
        <w:pStyle w:val="Code"/>
      </w:pPr>
    </w:p>
    <w:p w14:paraId="6447FC12" w14:textId="77777777" w:rsidR="00EE5BDB" w:rsidRDefault="00EE5BDB" w:rsidP="00EE5BDB">
      <w:pPr>
        <w:pStyle w:val="Code"/>
      </w:pPr>
      <w:r>
        <w:t>try:</w:t>
      </w:r>
    </w:p>
    <w:p w14:paraId="389E38BF" w14:textId="77777777" w:rsidR="00EE5BDB" w:rsidRDefault="00EE5BDB" w:rsidP="00EE5BDB">
      <w:pPr>
        <w:pStyle w:val="Code"/>
      </w:pPr>
      <w:r>
        <w:t xml:space="preserve">    client = MongoClient('mongodb://localhost:27017/')</w:t>
      </w:r>
    </w:p>
    <w:p w14:paraId="28F3DB0B" w14:textId="77777777" w:rsidR="00EE5BDB" w:rsidRDefault="00EE5BDB" w:rsidP="00EE5BDB">
      <w:pPr>
        <w:pStyle w:val="Code"/>
      </w:pPr>
      <w:r>
        <w:t xml:space="preserve">    db = client['retl']</w:t>
      </w:r>
    </w:p>
    <w:p w14:paraId="2E26FECD" w14:textId="77777777" w:rsidR="00EE5BDB" w:rsidRDefault="00EE5BDB" w:rsidP="00EE5BDB">
      <w:pPr>
        <w:pStyle w:val="Code"/>
      </w:pPr>
      <w:r>
        <w:t>except ConnectionFailure:</w:t>
      </w:r>
    </w:p>
    <w:p w14:paraId="2909D517" w14:textId="77777777" w:rsidR="00EE5BDB" w:rsidRDefault="00EE5BDB" w:rsidP="00EE5BDB">
      <w:pPr>
        <w:pStyle w:val="Code"/>
      </w:pPr>
      <w:r>
        <w:t xml:space="preserve">    print("Failed to connect to MongoDB.")</w:t>
      </w:r>
    </w:p>
    <w:p w14:paraId="7940AC4B" w14:textId="77777777" w:rsidR="00EE5BDB" w:rsidRDefault="00EE5BDB" w:rsidP="00EE5BDB">
      <w:pPr>
        <w:pStyle w:val="Code"/>
      </w:pPr>
    </w:p>
    <w:p w14:paraId="411EAA63" w14:textId="77777777" w:rsidR="00EE5BDB" w:rsidRDefault="00EE5BDB" w:rsidP="00EE5BDB">
      <w:pPr>
        <w:pStyle w:val="Code"/>
      </w:pPr>
      <w:r>
        <w:t xml:space="preserve"> </w:t>
      </w:r>
    </w:p>
    <w:p w14:paraId="507B7C98" w14:textId="77777777" w:rsidR="00EE5BDB" w:rsidRDefault="00EE5BDB" w:rsidP="00EE5BDB">
      <w:pPr>
        <w:pStyle w:val="Code"/>
      </w:pPr>
    </w:p>
    <w:p w14:paraId="2C67AAE3" w14:textId="77777777" w:rsidR="00EE5BDB" w:rsidRDefault="00EE5BDB" w:rsidP="00EE5BDB">
      <w:pPr>
        <w:pStyle w:val="Code"/>
      </w:pPr>
      <w:r>
        <w:t>with client.start_session() as session:</w:t>
      </w:r>
    </w:p>
    <w:p w14:paraId="20138DE0" w14:textId="77777777" w:rsidR="00EE5BDB" w:rsidRDefault="00EE5BDB" w:rsidP="00EE5BDB">
      <w:pPr>
        <w:pStyle w:val="Code"/>
      </w:pPr>
      <w:r>
        <w:t xml:space="preserve">    with session.start_transaction():</w:t>
      </w:r>
    </w:p>
    <w:p w14:paraId="293681D3" w14:textId="77777777" w:rsidR="00EE5BDB" w:rsidRDefault="00EE5BDB" w:rsidP="00EE5BDB">
      <w:pPr>
        <w:pStyle w:val="Code"/>
      </w:pPr>
      <w:r>
        <w:t xml:space="preserve">        try:</w:t>
      </w:r>
    </w:p>
    <w:p w14:paraId="2B1F3F04" w14:textId="77777777" w:rsidR="00EE5BDB" w:rsidRDefault="00EE5BDB" w:rsidP="00EE5BDB">
      <w:pPr>
        <w:pStyle w:val="Code"/>
      </w:pPr>
      <w:r>
        <w:t xml:space="preserve">            collection = db['user_input']</w:t>
      </w:r>
    </w:p>
    <w:p w14:paraId="68C13B3E" w14:textId="77777777" w:rsidR="00EE5BDB" w:rsidRDefault="00EE5BDB" w:rsidP="00EE5BDB">
      <w:pPr>
        <w:pStyle w:val="Code"/>
      </w:pPr>
    </w:p>
    <w:p w14:paraId="580A9B9A" w14:textId="77777777" w:rsidR="00EE5BDB" w:rsidRDefault="00EE5BDB" w:rsidP="00EE5BDB">
      <w:pPr>
        <w:pStyle w:val="Code"/>
      </w:pPr>
      <w:r>
        <w:t xml:space="preserve">            collection.insert_one({"rating": 1, "comment": "toll!", "user_id": 1, "emp_id": 1})</w:t>
      </w:r>
    </w:p>
    <w:p w14:paraId="2A005A3C" w14:textId="77777777" w:rsidR="00EE5BDB" w:rsidRDefault="00EE5BDB" w:rsidP="00EE5BDB">
      <w:pPr>
        <w:pStyle w:val="Code"/>
      </w:pPr>
      <w:r>
        <w:t xml:space="preserve">            collection.insert_one({"rating": 1, "comment": "toll!", "user_id": 2, "emp_id": 1})</w:t>
      </w:r>
    </w:p>
    <w:p w14:paraId="6A9269DD" w14:textId="77777777" w:rsidR="00EE5BDB" w:rsidRDefault="00EE5BDB" w:rsidP="00EE5BDB">
      <w:pPr>
        <w:pStyle w:val="Code"/>
      </w:pPr>
      <w:r>
        <w:t xml:space="preserve">            collection.update_one({"user_id": 2}, {"$set": {"rating": 9}})</w:t>
      </w:r>
    </w:p>
    <w:p w14:paraId="0DF43AB9" w14:textId="77777777" w:rsidR="00EE5BDB" w:rsidRDefault="00EE5BDB" w:rsidP="00EE5BDB">
      <w:pPr>
        <w:pStyle w:val="Code"/>
      </w:pPr>
    </w:p>
    <w:p w14:paraId="6D7D9336" w14:textId="77777777" w:rsidR="00EE5BDB" w:rsidRDefault="00EE5BDB" w:rsidP="00EE5BDB">
      <w:pPr>
        <w:pStyle w:val="Code"/>
      </w:pPr>
      <w:r>
        <w:t xml:space="preserve">            session.commit_transaction()</w:t>
      </w:r>
    </w:p>
    <w:p w14:paraId="05856DD1" w14:textId="77777777" w:rsidR="00EE5BDB" w:rsidRDefault="00EE5BDB" w:rsidP="00EE5BDB">
      <w:pPr>
        <w:pStyle w:val="Code"/>
      </w:pPr>
      <w:r>
        <w:t xml:space="preserve">            print("Transaction committed successfully.")</w:t>
      </w:r>
    </w:p>
    <w:p w14:paraId="6AD28D51" w14:textId="77777777" w:rsidR="00EE5BDB" w:rsidRDefault="00EE5BDB" w:rsidP="00EE5BDB">
      <w:pPr>
        <w:pStyle w:val="Code"/>
      </w:pPr>
      <w:r>
        <w:t xml:space="preserve">        except Exception as e:</w:t>
      </w:r>
    </w:p>
    <w:p w14:paraId="7155C6A1" w14:textId="2A844494" w:rsidR="00EE5BDB" w:rsidRPr="001F6F15" w:rsidRDefault="00EE5BDB" w:rsidP="00EE5BDB">
      <w:pPr>
        <w:pStyle w:val="Code"/>
      </w:pPr>
      <w:r>
        <w:t xml:space="preserve">            print("Transaction aborted:", str(e))</w:t>
      </w:r>
    </w:p>
    <w:p w14:paraId="59B4ED9B" w14:textId="77777777" w:rsidR="00EE5BDB" w:rsidRDefault="001F6F15" w:rsidP="001F6F15">
      <w:pPr>
        <w:pStyle w:val="berschrift2"/>
      </w:pPr>
      <w:r>
        <w:t>Backup</w:t>
      </w:r>
    </w:p>
    <w:p w14:paraId="6FC48C17" w14:textId="77777777" w:rsidR="00F26BC2" w:rsidRDefault="00F26BC2" w:rsidP="00EE5BDB">
      <w:r>
        <w:t xml:space="preserve">Mit </w:t>
      </w:r>
      <w:r w:rsidRPr="00F26BC2">
        <w:rPr>
          <w:rStyle w:val="CodeZchn"/>
        </w:rPr>
        <w:t>mongodump</w:t>
      </w:r>
      <w:r>
        <w:t xml:space="preserve"> kann man alle Datenbanken auf einem System in eine bson-Dateien speichern. Mit dem Befehl </w:t>
      </w:r>
      <w:r w:rsidRPr="00F26BC2">
        <w:rPr>
          <w:rStyle w:val="CodeZchn"/>
        </w:rPr>
        <w:t>mongorestore</w:t>
      </w:r>
      <w:r>
        <w:t xml:space="preserve"> kann man dann alle Datenbanken a wiederherstellen.</w:t>
      </w:r>
    </w:p>
    <w:p w14:paraId="61A44087" w14:textId="6996D5D3" w:rsidR="00041B8A" w:rsidRDefault="00F26BC2" w:rsidP="00041B8A">
      <w:r>
        <w:t>Wenn man eine spezifische Datenbank</w:t>
      </w:r>
      <w:r w:rsidR="00041B8A">
        <w:t xml:space="preserve"> an einen spezifischen Ort</w:t>
      </w:r>
      <w:r>
        <w:t xml:space="preserve"> «dumpen» will, kann man </w:t>
      </w:r>
      <w:r w:rsidRPr="00041B8A">
        <w:rPr>
          <w:rStyle w:val="CodeZchn"/>
          <w:lang w:val="de-CH"/>
        </w:rPr>
        <w:t>mongodump --db «</w:t>
      </w:r>
      <w:r w:rsidR="00041B8A" w:rsidRPr="00041B8A">
        <w:rPr>
          <w:rStyle w:val="CodeZchn"/>
          <w:lang w:val="de-CH"/>
        </w:rPr>
        <w:t>DB-Name</w:t>
      </w:r>
      <w:r w:rsidRPr="00041B8A">
        <w:rPr>
          <w:rStyle w:val="CodeZchn"/>
          <w:lang w:val="de-CH"/>
        </w:rPr>
        <w:t>» -</w:t>
      </w:r>
      <w:r w:rsidR="00041B8A">
        <w:rPr>
          <w:rStyle w:val="CodeZchn"/>
          <w:lang w:val="de-CH"/>
        </w:rPr>
        <w:t>-</w:t>
      </w:r>
      <w:r w:rsidRPr="00041B8A">
        <w:rPr>
          <w:rStyle w:val="CodeZchn"/>
          <w:lang w:val="de-CH"/>
        </w:rPr>
        <w:t>o</w:t>
      </w:r>
      <w:r w:rsidR="00041B8A">
        <w:rPr>
          <w:rStyle w:val="CodeZchn"/>
          <w:lang w:val="de-CH"/>
        </w:rPr>
        <w:t>ut</w:t>
      </w:r>
      <w:r w:rsidRPr="00041B8A">
        <w:rPr>
          <w:rStyle w:val="CodeZchn"/>
          <w:lang w:val="de-CH"/>
        </w:rPr>
        <w:t xml:space="preserve"> «</w:t>
      </w:r>
      <w:r w:rsidR="00041B8A" w:rsidRPr="00041B8A">
        <w:rPr>
          <w:rStyle w:val="CodeZchn"/>
          <w:lang w:val="de-CH"/>
        </w:rPr>
        <w:t>Speicherort</w:t>
      </w:r>
      <w:r w:rsidRPr="00041B8A">
        <w:rPr>
          <w:rStyle w:val="CodeZchn"/>
          <w:lang w:val="de-CH"/>
        </w:rPr>
        <w:t>»</w:t>
      </w:r>
      <w:r w:rsidR="00041B8A">
        <w:t xml:space="preserve">. Wenn man dann diese Datei wiederherstellen möchte, kann man dies mit </w:t>
      </w:r>
      <w:r w:rsidR="00041B8A" w:rsidRPr="00041B8A">
        <w:rPr>
          <w:rStyle w:val="CodeZchn"/>
          <w:lang w:val="de-CH"/>
        </w:rPr>
        <w:t xml:space="preserve">mongorestore --db «DB-Name» «Pfad zur </w:t>
      </w:r>
      <w:r w:rsidR="00383D97">
        <w:rPr>
          <w:rStyle w:val="CodeZchn"/>
          <w:lang w:val="de-CH"/>
        </w:rPr>
        <w:t>BSON</w:t>
      </w:r>
      <w:r w:rsidR="00041B8A" w:rsidRPr="00041B8A">
        <w:rPr>
          <w:rStyle w:val="CodeZchn"/>
          <w:lang w:val="de-CH"/>
        </w:rPr>
        <w:t>-Datei»</w:t>
      </w:r>
      <w:r w:rsidR="00041B8A" w:rsidRPr="00041B8A">
        <w:t>.</w:t>
      </w:r>
      <w:r w:rsidR="00041B8A">
        <w:t xml:space="preserve"> </w:t>
      </w:r>
    </w:p>
    <w:p w14:paraId="19839244" w14:textId="2ABD5EF6" w:rsidR="00383D97" w:rsidRDefault="00383D97" w:rsidP="00041B8A">
      <w:r>
        <w:t>Die BSON-Datei wird am angegebenen Pfad in einem Ordner mit dem DB-Namen gespeichert.</w:t>
      </w:r>
    </w:p>
    <w:p w14:paraId="52586B9F" w14:textId="14ECD80D" w:rsidR="00041B8A" w:rsidRDefault="00041B8A" w:rsidP="00041B8A">
      <w:r>
        <w:t>In unserem Beispiel wären die Befehle so:</w:t>
      </w:r>
    </w:p>
    <w:p w14:paraId="2A9CDD23" w14:textId="2C5992CA" w:rsidR="00110AC4" w:rsidRDefault="00041B8A" w:rsidP="00110AC4">
      <w:pPr>
        <w:pStyle w:val="Code"/>
      </w:pPr>
      <w:r w:rsidRPr="00110AC4">
        <w:t xml:space="preserve">mongodump --db </w:t>
      </w:r>
      <w:r w:rsidR="00110AC4" w:rsidRPr="00110AC4">
        <w:t>retl --</w:t>
      </w:r>
      <w:r w:rsidRPr="00110AC4">
        <w:t xml:space="preserve">out </w:t>
      </w:r>
      <w:r w:rsidR="00110AC4" w:rsidRPr="00110AC4">
        <w:t>/home/vmadmin/gibb</w:t>
      </w:r>
      <w:r w:rsidR="00110AC4">
        <w:t>b</w:t>
      </w:r>
      <w:r w:rsidR="00110AC4" w:rsidRPr="00110AC4">
        <w:t>ackup</w:t>
      </w:r>
    </w:p>
    <w:p w14:paraId="036111D9" w14:textId="77777777" w:rsidR="00110AC4" w:rsidRPr="00110AC4" w:rsidRDefault="00110AC4" w:rsidP="00110AC4"/>
    <w:p w14:paraId="35916F5B" w14:textId="029A278C" w:rsidR="00110AC4" w:rsidRDefault="00110AC4" w:rsidP="00110AC4">
      <w:pPr>
        <w:pStyle w:val="Code"/>
      </w:pPr>
      <w:r w:rsidRPr="00110AC4">
        <w:lastRenderedPageBreak/>
        <w:t>mongorestore --db retl /home/v</w:t>
      </w:r>
      <w:r>
        <w:t>madmin/gibbbackup/retl</w:t>
      </w:r>
    </w:p>
    <w:p w14:paraId="21597C3B" w14:textId="77777777" w:rsidR="00110AC4" w:rsidRDefault="00110AC4">
      <w:pPr>
        <w:spacing w:after="0" w:line="240" w:lineRule="auto"/>
        <w:rPr>
          <w:noProof/>
          <w:lang w:val="en-AU"/>
        </w:rPr>
      </w:pPr>
    </w:p>
    <w:p w14:paraId="3229D995" w14:textId="2769CFE6" w:rsidR="00041B8A" w:rsidRPr="00110AC4" w:rsidRDefault="00110AC4">
      <w:pPr>
        <w:spacing w:after="0" w:line="240" w:lineRule="auto"/>
        <w:rPr>
          <w:lang w:val="en-AU"/>
        </w:rPr>
      </w:pPr>
      <w:r>
        <w:rPr>
          <w:noProof/>
          <w:lang w:val="en-AU"/>
        </w:rPr>
        <w:drawing>
          <wp:inline distT="0" distB="0" distL="0" distR="0" wp14:anchorId="01D66A1C" wp14:editId="1CF87481">
            <wp:extent cx="5923597" cy="882687"/>
            <wp:effectExtent l="0" t="0" r="127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2354" r="16624" b="15543"/>
                    <a:stretch/>
                  </pic:blipFill>
                  <pic:spPr bwMode="auto">
                    <a:xfrm>
                      <a:off x="0" y="0"/>
                      <a:ext cx="5987872" cy="892265"/>
                    </a:xfrm>
                    <a:prstGeom prst="rect">
                      <a:avLst/>
                    </a:prstGeom>
                    <a:noFill/>
                    <a:ln>
                      <a:noFill/>
                    </a:ln>
                    <a:extLst>
                      <a:ext uri="{53640926-AAD7-44D8-BBD7-CCE9431645EC}">
                        <a14:shadowObscured xmlns:a14="http://schemas.microsoft.com/office/drawing/2010/main"/>
                      </a:ext>
                    </a:extLst>
                  </pic:spPr>
                </pic:pic>
              </a:graphicData>
            </a:graphic>
          </wp:inline>
        </w:drawing>
      </w:r>
      <w:r w:rsidR="00041B8A" w:rsidRPr="00110AC4">
        <w:rPr>
          <w:lang w:val="en-AU"/>
        </w:rPr>
        <w:br w:type="page"/>
      </w:r>
    </w:p>
    <w:p w14:paraId="5D02C96C" w14:textId="77777777" w:rsidR="00041B8A" w:rsidRPr="00110AC4" w:rsidRDefault="00041B8A" w:rsidP="00041B8A">
      <w:pPr>
        <w:rPr>
          <w:lang w:val="en-AU"/>
        </w:rPr>
      </w:pPr>
    </w:p>
    <w:p w14:paraId="1984D92F" w14:textId="77777777" w:rsidR="000D373C" w:rsidRDefault="00C86790">
      <w:pPr>
        <w:pStyle w:val="berschrift1"/>
      </w:pPr>
      <w:r>
        <w:t>Arbeitsjournal / Reflexionen</w:t>
      </w:r>
    </w:p>
    <w:tbl>
      <w:tblPr>
        <w:tblStyle w:val="Tabellenraster"/>
        <w:tblW w:w="9062" w:type="dxa"/>
        <w:tblLayout w:type="fixed"/>
        <w:tblLook w:val="04A0" w:firstRow="1" w:lastRow="0" w:firstColumn="1" w:lastColumn="0" w:noHBand="0" w:noVBand="1"/>
      </w:tblPr>
      <w:tblGrid>
        <w:gridCol w:w="9062"/>
      </w:tblGrid>
      <w:tr w:rsidR="000D373C" w14:paraId="66AE9B3E" w14:textId="77777777">
        <w:tc>
          <w:tcPr>
            <w:tcW w:w="9062" w:type="dxa"/>
            <w:shd w:val="clear" w:color="auto" w:fill="E7E6E6" w:themeFill="background2"/>
          </w:tcPr>
          <w:p w14:paraId="188CA550" w14:textId="77777777" w:rsidR="000D373C" w:rsidRDefault="00C86790">
            <w:pPr>
              <w:widowControl w:val="0"/>
              <w:spacing w:after="0" w:line="240" w:lineRule="auto"/>
              <w:rPr>
                <w:b/>
                <w:bCs/>
                <w:sz w:val="24"/>
                <w:szCs w:val="24"/>
              </w:rPr>
            </w:pPr>
            <w:r>
              <w:rPr>
                <w:rFonts w:eastAsia="Calibri"/>
                <w:b/>
                <w:bCs/>
                <w:sz w:val="24"/>
                <w:szCs w:val="24"/>
              </w:rPr>
              <w:t>Donnerstag, 8. Juni 2023</w:t>
            </w:r>
          </w:p>
        </w:tc>
      </w:tr>
      <w:tr w:rsidR="000D373C" w14:paraId="6B0F8568" w14:textId="77777777">
        <w:tc>
          <w:tcPr>
            <w:tcW w:w="9062" w:type="dxa"/>
          </w:tcPr>
          <w:p w14:paraId="538687AB" w14:textId="77777777" w:rsidR="000D373C" w:rsidRDefault="00C86790">
            <w:pPr>
              <w:widowControl w:val="0"/>
              <w:rPr>
                <w:b/>
                <w:bCs/>
                <w:i/>
                <w:iCs/>
              </w:rPr>
            </w:pPr>
            <w:r>
              <w:rPr>
                <w:rFonts w:eastAsia="Calibri"/>
                <w:b/>
                <w:bCs/>
                <w:i/>
                <w:iCs/>
              </w:rPr>
              <w:t xml:space="preserve">Wir haben die React-Seite schon aufgesetzt und müssen diese nur noch erweitern. Die MongoDB Datenbank wurde auch schon mit einer dazugehörigen Collection aufgesetzt. </w:t>
            </w:r>
          </w:p>
        </w:tc>
      </w:tr>
      <w:tr w:rsidR="000D373C" w14:paraId="715E0B5D" w14:textId="77777777">
        <w:tc>
          <w:tcPr>
            <w:tcW w:w="9062" w:type="dxa"/>
          </w:tcPr>
          <w:p w14:paraId="4D7DE243" w14:textId="77777777" w:rsidR="000D373C" w:rsidRDefault="00C86790">
            <w:pPr>
              <w:widowControl w:val="0"/>
              <w:spacing w:after="0" w:line="240" w:lineRule="auto"/>
              <w:rPr>
                <w:rFonts w:ascii="Calibri" w:eastAsia="Calibri" w:hAnsi="Calibri"/>
              </w:rPr>
            </w:pPr>
            <w:r>
              <w:rPr>
                <w:rFonts w:eastAsia="Calibri"/>
              </w:rPr>
              <w:t xml:space="preserve">  </w:t>
            </w:r>
          </w:p>
        </w:tc>
      </w:tr>
      <w:tr w:rsidR="000D373C" w14:paraId="1803E1E6" w14:textId="77777777">
        <w:tc>
          <w:tcPr>
            <w:tcW w:w="9062" w:type="dxa"/>
          </w:tcPr>
          <w:p w14:paraId="3FE6E59F" w14:textId="77777777" w:rsidR="000D373C" w:rsidRDefault="00C86790">
            <w:pPr>
              <w:widowControl w:val="0"/>
              <w:rPr>
                <w:b/>
                <w:bCs/>
                <w:i/>
                <w:iCs/>
              </w:rPr>
            </w:pPr>
            <w:r>
              <w:rPr>
                <w:rFonts w:eastAsia="Calibri"/>
                <w:b/>
                <w:bCs/>
                <w:i/>
                <w:iCs/>
              </w:rPr>
              <w:t>Es gab immer wieder Schwierigkeiten beim Importieren der JSON-Datei. Bing hat das Problem lösen können.</w:t>
            </w:r>
          </w:p>
        </w:tc>
      </w:tr>
      <w:tr w:rsidR="000D373C" w14:paraId="173638FB" w14:textId="77777777">
        <w:tc>
          <w:tcPr>
            <w:tcW w:w="9062" w:type="dxa"/>
          </w:tcPr>
          <w:p w14:paraId="67FE05ED" w14:textId="77777777" w:rsidR="000D373C" w:rsidRDefault="000D373C">
            <w:pPr>
              <w:widowControl w:val="0"/>
              <w:spacing w:after="0" w:line="240" w:lineRule="auto"/>
              <w:rPr>
                <w:rFonts w:ascii="Calibri" w:eastAsia="Calibri" w:hAnsi="Calibri"/>
              </w:rPr>
            </w:pPr>
          </w:p>
        </w:tc>
      </w:tr>
      <w:tr w:rsidR="000D373C" w14:paraId="7DF204A8" w14:textId="77777777">
        <w:tc>
          <w:tcPr>
            <w:tcW w:w="9062" w:type="dxa"/>
          </w:tcPr>
          <w:p w14:paraId="1634AD88" w14:textId="77777777" w:rsidR="000D373C" w:rsidRDefault="00C86790">
            <w:pPr>
              <w:widowControl w:val="0"/>
              <w:rPr>
                <w:b/>
                <w:bCs/>
                <w:i/>
                <w:iCs/>
              </w:rPr>
            </w:pPr>
            <w:r>
              <w:rPr>
                <w:rFonts w:eastAsia="Calibri"/>
                <w:b/>
                <w:bCs/>
                <w:i/>
                <w:iCs/>
              </w:rPr>
              <w:t>Wir müssen noch ein funktionierendes Backend für die Datenbank machen und die Website fertigstellen.</w:t>
            </w:r>
          </w:p>
        </w:tc>
      </w:tr>
      <w:tr w:rsidR="000D373C" w14:paraId="2EA3EC3B" w14:textId="77777777">
        <w:tc>
          <w:tcPr>
            <w:tcW w:w="9062" w:type="dxa"/>
          </w:tcPr>
          <w:p w14:paraId="48A9A175" w14:textId="77777777" w:rsidR="000D373C" w:rsidRDefault="000D373C">
            <w:pPr>
              <w:widowControl w:val="0"/>
              <w:spacing w:after="0" w:line="240" w:lineRule="auto"/>
              <w:rPr>
                <w:rFonts w:ascii="Calibri" w:eastAsia="Calibri" w:hAnsi="Calibri"/>
              </w:rPr>
            </w:pPr>
          </w:p>
        </w:tc>
      </w:tr>
    </w:tbl>
    <w:p w14:paraId="61AA6E65" w14:textId="77777777" w:rsidR="000D373C" w:rsidRDefault="000D373C"/>
    <w:tbl>
      <w:tblPr>
        <w:tblStyle w:val="Tabellenraster"/>
        <w:tblW w:w="9062" w:type="dxa"/>
        <w:tblLayout w:type="fixed"/>
        <w:tblLook w:val="04A0" w:firstRow="1" w:lastRow="0" w:firstColumn="1" w:lastColumn="0" w:noHBand="0" w:noVBand="1"/>
      </w:tblPr>
      <w:tblGrid>
        <w:gridCol w:w="9062"/>
      </w:tblGrid>
      <w:tr w:rsidR="000D373C" w14:paraId="32AB3B32" w14:textId="77777777">
        <w:tc>
          <w:tcPr>
            <w:tcW w:w="9062" w:type="dxa"/>
            <w:shd w:val="clear" w:color="auto" w:fill="E7E6E6" w:themeFill="background2"/>
          </w:tcPr>
          <w:p w14:paraId="625A0629" w14:textId="77777777" w:rsidR="000D373C" w:rsidRDefault="00C86790">
            <w:pPr>
              <w:widowControl w:val="0"/>
              <w:spacing w:after="0" w:line="240" w:lineRule="auto"/>
              <w:rPr>
                <w:b/>
                <w:bCs/>
                <w:sz w:val="24"/>
                <w:szCs w:val="24"/>
              </w:rPr>
            </w:pPr>
            <w:r>
              <w:rPr>
                <w:rFonts w:eastAsia="Calibri"/>
                <w:b/>
                <w:bCs/>
                <w:sz w:val="24"/>
                <w:szCs w:val="24"/>
              </w:rPr>
              <w:t>Donnerstag, 15. Juni 2023</w:t>
            </w:r>
          </w:p>
        </w:tc>
      </w:tr>
      <w:tr w:rsidR="000D373C" w14:paraId="2D9B4D62" w14:textId="77777777">
        <w:tc>
          <w:tcPr>
            <w:tcW w:w="9062" w:type="dxa"/>
          </w:tcPr>
          <w:p w14:paraId="6E0AC102" w14:textId="77777777" w:rsidR="000D373C" w:rsidRDefault="00C86790">
            <w:pPr>
              <w:widowControl w:val="0"/>
              <w:rPr>
                <w:b/>
                <w:bCs/>
                <w:i/>
                <w:iCs/>
              </w:rPr>
            </w:pPr>
            <w:r>
              <w:rPr>
                <w:rStyle w:val="Starkbetont"/>
                <w:rFonts w:eastAsia="Calibri"/>
                <w:i/>
                <w:iCs/>
              </w:rPr>
              <w:t>Heute haben wir unseren Plan für die Datenbank abgeschlossen und in MongoDB umgesetzt. Wir haben auch alle Kompetenzen für den Datenbankteil abgeschlossen.</w:t>
            </w:r>
          </w:p>
        </w:tc>
      </w:tr>
      <w:tr w:rsidR="000D373C" w14:paraId="71DB9623" w14:textId="77777777">
        <w:tc>
          <w:tcPr>
            <w:tcW w:w="9062" w:type="dxa"/>
          </w:tcPr>
          <w:p w14:paraId="39F4728E" w14:textId="77777777" w:rsidR="000D373C" w:rsidRDefault="000D373C">
            <w:pPr>
              <w:widowControl w:val="0"/>
              <w:spacing w:after="0" w:line="240" w:lineRule="auto"/>
              <w:rPr>
                <w:rFonts w:ascii="Calibri" w:eastAsia="Calibri" w:hAnsi="Calibri"/>
              </w:rPr>
            </w:pPr>
          </w:p>
        </w:tc>
      </w:tr>
      <w:tr w:rsidR="000D373C" w14:paraId="11CCA4E6" w14:textId="77777777">
        <w:tc>
          <w:tcPr>
            <w:tcW w:w="9062" w:type="dxa"/>
          </w:tcPr>
          <w:p w14:paraId="101BB3C7" w14:textId="77777777" w:rsidR="000D373C" w:rsidRDefault="00C86790">
            <w:pPr>
              <w:widowControl w:val="0"/>
              <w:rPr>
                <w:b/>
                <w:bCs/>
                <w:i/>
                <w:iCs/>
              </w:rPr>
            </w:pPr>
            <w:r>
              <w:rPr>
                <w:rStyle w:val="Starkbetont"/>
                <w:rFonts w:eastAsia="Calibri"/>
                <w:i/>
                <w:iCs/>
              </w:rPr>
              <w:t>Wir hatten viele Probleme damit, wie wir unser Schema erstellen sollten.</w:t>
            </w:r>
          </w:p>
        </w:tc>
      </w:tr>
      <w:tr w:rsidR="000D373C" w14:paraId="67E8B557" w14:textId="77777777">
        <w:tc>
          <w:tcPr>
            <w:tcW w:w="9062" w:type="dxa"/>
          </w:tcPr>
          <w:p w14:paraId="72DEC998" w14:textId="77777777" w:rsidR="000D373C" w:rsidRDefault="000D373C">
            <w:pPr>
              <w:widowControl w:val="0"/>
              <w:spacing w:after="0" w:line="240" w:lineRule="auto"/>
              <w:rPr>
                <w:rFonts w:ascii="Calibri" w:eastAsia="Calibri" w:hAnsi="Calibri"/>
              </w:rPr>
            </w:pPr>
          </w:p>
        </w:tc>
      </w:tr>
      <w:tr w:rsidR="000D373C" w14:paraId="3E684338" w14:textId="77777777">
        <w:tc>
          <w:tcPr>
            <w:tcW w:w="9062" w:type="dxa"/>
          </w:tcPr>
          <w:p w14:paraId="6581C4D0" w14:textId="77777777" w:rsidR="000D373C" w:rsidRDefault="00C86790">
            <w:pPr>
              <w:widowControl w:val="0"/>
              <w:rPr>
                <w:b/>
                <w:bCs/>
                <w:i/>
                <w:iCs/>
              </w:rPr>
            </w:pPr>
            <w:r>
              <w:rPr>
                <w:rStyle w:val="Starkbetont"/>
                <w:rFonts w:eastAsia="Calibri"/>
                <w:i/>
                <w:iCs/>
              </w:rPr>
              <w:t>Das nächste, was wir tun müssen, ist, es mit der Front-End-Anwendung zu verbinden und dafür zu sorgen, dass es gut aussieht.</w:t>
            </w:r>
          </w:p>
        </w:tc>
      </w:tr>
      <w:tr w:rsidR="000D373C" w14:paraId="0CEBD96D" w14:textId="77777777">
        <w:tc>
          <w:tcPr>
            <w:tcW w:w="9062" w:type="dxa"/>
          </w:tcPr>
          <w:p w14:paraId="40E78526" w14:textId="77777777" w:rsidR="000D373C" w:rsidRDefault="000D373C">
            <w:pPr>
              <w:widowControl w:val="0"/>
              <w:spacing w:after="0" w:line="240" w:lineRule="auto"/>
              <w:rPr>
                <w:rFonts w:ascii="Calibri" w:eastAsia="Calibri" w:hAnsi="Calibri"/>
              </w:rPr>
            </w:pPr>
          </w:p>
        </w:tc>
      </w:tr>
    </w:tbl>
    <w:p w14:paraId="4F00DD2C" w14:textId="77777777" w:rsidR="000D373C" w:rsidRDefault="000D373C"/>
    <w:tbl>
      <w:tblPr>
        <w:tblStyle w:val="Tabellenraster"/>
        <w:tblW w:w="9062" w:type="dxa"/>
        <w:tblLayout w:type="fixed"/>
        <w:tblLook w:val="04A0" w:firstRow="1" w:lastRow="0" w:firstColumn="1" w:lastColumn="0" w:noHBand="0" w:noVBand="1"/>
      </w:tblPr>
      <w:tblGrid>
        <w:gridCol w:w="9062"/>
      </w:tblGrid>
      <w:tr w:rsidR="000D373C" w14:paraId="6556FA1A" w14:textId="77777777">
        <w:tc>
          <w:tcPr>
            <w:tcW w:w="9062" w:type="dxa"/>
            <w:shd w:val="clear" w:color="auto" w:fill="E7E6E6" w:themeFill="background2"/>
          </w:tcPr>
          <w:p w14:paraId="6F31D220" w14:textId="77777777" w:rsidR="000D373C" w:rsidRDefault="00C86790">
            <w:pPr>
              <w:widowControl w:val="0"/>
              <w:spacing w:after="0" w:line="240" w:lineRule="auto"/>
              <w:rPr>
                <w:b/>
                <w:bCs/>
                <w:sz w:val="24"/>
                <w:szCs w:val="24"/>
              </w:rPr>
            </w:pPr>
            <w:r>
              <w:rPr>
                <w:rFonts w:eastAsia="Calibri"/>
                <w:b/>
                <w:bCs/>
                <w:sz w:val="24"/>
                <w:szCs w:val="24"/>
              </w:rPr>
              <w:t>Donnerstag, 22. Juni 2023</w:t>
            </w:r>
          </w:p>
        </w:tc>
      </w:tr>
      <w:tr w:rsidR="000D373C" w14:paraId="3DBC08A7" w14:textId="77777777">
        <w:tc>
          <w:tcPr>
            <w:tcW w:w="9062" w:type="dxa"/>
          </w:tcPr>
          <w:p w14:paraId="54C5A79D" w14:textId="7AC7D06F" w:rsidR="000D373C" w:rsidRDefault="00383D97">
            <w:pPr>
              <w:widowControl w:val="0"/>
              <w:rPr>
                <w:b/>
                <w:bCs/>
                <w:i/>
                <w:iCs/>
              </w:rPr>
            </w:pPr>
            <w:r w:rsidRPr="00383D97">
              <w:rPr>
                <w:rFonts w:eastAsia="Calibri"/>
                <w:b/>
                <w:bCs/>
                <w:i/>
                <w:iCs/>
              </w:rPr>
              <w:t>Heute erstellen wir ein Backup unserer Datenbank für zukünftige Wiederherstellungen und aus Gründen der Redundanz. Wir auch die Front-End- und Back-End-Arbeiten abgeschlossen.</w:t>
            </w:r>
          </w:p>
        </w:tc>
      </w:tr>
      <w:tr w:rsidR="000D373C" w14:paraId="598A7673" w14:textId="77777777">
        <w:tc>
          <w:tcPr>
            <w:tcW w:w="9062" w:type="dxa"/>
          </w:tcPr>
          <w:p w14:paraId="71A4C79B" w14:textId="77777777" w:rsidR="000D373C" w:rsidRDefault="000D373C">
            <w:pPr>
              <w:widowControl w:val="0"/>
              <w:spacing w:after="0" w:line="240" w:lineRule="auto"/>
              <w:rPr>
                <w:rFonts w:ascii="Calibri" w:eastAsia="Calibri" w:hAnsi="Calibri"/>
              </w:rPr>
            </w:pPr>
          </w:p>
        </w:tc>
      </w:tr>
      <w:tr w:rsidR="000D373C" w14:paraId="7EA2B372" w14:textId="77777777">
        <w:tc>
          <w:tcPr>
            <w:tcW w:w="9062" w:type="dxa"/>
          </w:tcPr>
          <w:p w14:paraId="2FEEFE68" w14:textId="53C950A8" w:rsidR="000D373C" w:rsidRDefault="00383D97">
            <w:pPr>
              <w:widowControl w:val="0"/>
              <w:rPr>
                <w:b/>
                <w:bCs/>
                <w:i/>
                <w:iCs/>
              </w:rPr>
            </w:pPr>
            <w:r w:rsidRPr="00383D97">
              <w:rPr>
                <w:rFonts w:eastAsia="Calibri"/>
                <w:b/>
                <w:bCs/>
                <w:i/>
                <w:iCs/>
              </w:rPr>
              <w:t>Die Verbindung des Front-Ends zur Datenbank hat uns einige Probleme bereitet, auch das Back-End hatte Schwierigkeiten bei der Verbindung zur Datenbank. die ordnungsgemässe Ausführung der REST-Anfragen bereitete uns Probleme.</w:t>
            </w:r>
          </w:p>
        </w:tc>
      </w:tr>
      <w:tr w:rsidR="000D373C" w14:paraId="02528AF7" w14:textId="77777777">
        <w:tc>
          <w:tcPr>
            <w:tcW w:w="9062" w:type="dxa"/>
          </w:tcPr>
          <w:p w14:paraId="42CB0A2F" w14:textId="77777777" w:rsidR="000D373C" w:rsidRDefault="000D373C">
            <w:pPr>
              <w:widowControl w:val="0"/>
              <w:spacing w:after="0" w:line="240" w:lineRule="auto"/>
              <w:rPr>
                <w:rFonts w:ascii="Calibri" w:eastAsia="Calibri" w:hAnsi="Calibri"/>
              </w:rPr>
            </w:pPr>
          </w:p>
        </w:tc>
      </w:tr>
      <w:tr w:rsidR="000D373C" w14:paraId="13AB92B4" w14:textId="77777777">
        <w:tc>
          <w:tcPr>
            <w:tcW w:w="9062" w:type="dxa"/>
          </w:tcPr>
          <w:p w14:paraId="33A9C9B2" w14:textId="18CACEAF" w:rsidR="000D373C" w:rsidRDefault="00383D97">
            <w:pPr>
              <w:widowControl w:val="0"/>
              <w:rPr>
                <w:b/>
                <w:bCs/>
                <w:i/>
                <w:iCs/>
              </w:rPr>
            </w:pPr>
            <w:r w:rsidRPr="00383D97">
              <w:rPr>
                <w:rFonts w:eastAsia="Calibri"/>
                <w:b/>
                <w:bCs/>
                <w:i/>
                <w:iCs/>
              </w:rPr>
              <w:t xml:space="preserve">Wir sind fertig </w:t>
            </w:r>
            <w:r w:rsidRPr="00383D97">
              <w:rPr>
                <w:rFonts w:ascii="Segoe UI Emoji" w:eastAsia="Calibri" w:hAnsi="Segoe UI Emoji" w:cs="Segoe UI Emoji"/>
                <w:b/>
                <w:bCs/>
                <w:i/>
                <w:iCs/>
              </w:rPr>
              <w:t>😊</w:t>
            </w:r>
            <w:r>
              <w:rPr>
                <mc:AlternateContent>
                  <mc:Choice Requires="w16se"/>
                  <mc:Fallback>
                    <w:rFonts w:ascii="Segoe UI Emoji" w:eastAsia="Segoe UI Emoji" w:hAnsi="Segoe UI Emoji" w:cs="Segoe UI Emoji"/>
                  </mc:Fallback>
                </mc:AlternateContent>
                <w:b/>
                <w:bCs/>
                <w:i/>
                <w:iCs/>
              </w:rPr>
              <mc:AlternateContent>
                <mc:Choice Requires="w16se">
                  <w16se:symEx w16se:font="Segoe UI Emoji" w16se:char="1F5FF"/>
                </mc:Choice>
                <mc:Fallback>
                  <w:t>🗿</w:t>
                </mc:Fallback>
              </mc:AlternateContent>
            </w:r>
          </w:p>
        </w:tc>
      </w:tr>
      <w:tr w:rsidR="000D373C" w14:paraId="659C7FF5" w14:textId="77777777">
        <w:tc>
          <w:tcPr>
            <w:tcW w:w="9062" w:type="dxa"/>
          </w:tcPr>
          <w:p w14:paraId="3827B020" w14:textId="77777777" w:rsidR="000D373C" w:rsidRDefault="000D373C">
            <w:pPr>
              <w:widowControl w:val="0"/>
              <w:spacing w:after="0" w:line="240" w:lineRule="auto"/>
              <w:rPr>
                <w:rFonts w:ascii="Calibri" w:eastAsia="Calibri" w:hAnsi="Calibri"/>
              </w:rPr>
            </w:pPr>
          </w:p>
        </w:tc>
      </w:tr>
    </w:tbl>
    <w:p w14:paraId="3FE5CD05" w14:textId="77777777" w:rsidR="000D373C" w:rsidRDefault="000D373C"/>
    <w:p w14:paraId="6DF70BAF" w14:textId="77777777" w:rsidR="000D373C" w:rsidRDefault="000D373C"/>
    <w:sectPr w:rsidR="000D373C">
      <w:headerReference w:type="default" r:id="rId13"/>
      <w:footerReference w:type="default" r:id="rId14"/>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B5A93" w14:textId="77777777" w:rsidR="0085618C" w:rsidRDefault="0085618C">
      <w:pPr>
        <w:spacing w:after="0" w:line="240" w:lineRule="auto"/>
      </w:pPr>
      <w:r>
        <w:separator/>
      </w:r>
    </w:p>
  </w:endnote>
  <w:endnote w:type="continuationSeparator" w:id="0">
    <w:p w14:paraId="3BF44C31" w14:textId="77777777" w:rsidR="0085618C" w:rsidRDefault="00856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981338"/>
      <w:docPartObj>
        <w:docPartGallery w:val="Page Numbers (Bottom of Page)"/>
        <w:docPartUnique/>
      </w:docPartObj>
    </w:sdtPr>
    <w:sdtEndPr/>
    <w:sdtContent>
      <w:p w14:paraId="400DC3CC" w14:textId="77777777" w:rsidR="000D373C" w:rsidRDefault="00C86790">
        <w:pPr>
          <w:pStyle w:val="Fuzeile"/>
          <w:jc w:val="right"/>
        </w:pPr>
        <w:r>
          <w:fldChar w:fldCharType="begin"/>
        </w:r>
        <w:r>
          <w:instrText xml:space="preserve"> PAGE </w:instrText>
        </w:r>
        <w:r>
          <w:fldChar w:fldCharType="separate"/>
        </w:r>
        <w:r>
          <w:t>3</w:t>
        </w:r>
        <w:r>
          <w:fldChar w:fldCharType="end"/>
        </w:r>
      </w:p>
    </w:sdtContent>
  </w:sdt>
  <w:p w14:paraId="6B1D3250" w14:textId="77777777" w:rsidR="000D373C" w:rsidRDefault="000D373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4AF2" w14:textId="77777777" w:rsidR="0085618C" w:rsidRDefault="0085618C">
      <w:pPr>
        <w:spacing w:after="0" w:line="240" w:lineRule="auto"/>
      </w:pPr>
      <w:r>
        <w:separator/>
      </w:r>
    </w:p>
  </w:footnote>
  <w:footnote w:type="continuationSeparator" w:id="0">
    <w:p w14:paraId="2EB6B8C9" w14:textId="77777777" w:rsidR="0085618C" w:rsidRDefault="008561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67F9B" w14:textId="77777777" w:rsidR="000D373C" w:rsidRDefault="00C86790">
    <w:pPr>
      <w:pStyle w:val="Kopfzeile"/>
    </w:pPr>
    <w:r>
      <w:t>LB2-Projektdokumentation</w:t>
    </w:r>
    <w:r>
      <w:tab/>
    </w:r>
    <w:r>
      <w:tab/>
      <w:t>M165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73C"/>
    <w:rsid w:val="00041B8A"/>
    <w:rsid w:val="000D373C"/>
    <w:rsid w:val="00110AC4"/>
    <w:rsid w:val="001B0DA2"/>
    <w:rsid w:val="001F6F15"/>
    <w:rsid w:val="002805B0"/>
    <w:rsid w:val="00383D97"/>
    <w:rsid w:val="00764F39"/>
    <w:rsid w:val="0085618C"/>
    <w:rsid w:val="0098129F"/>
    <w:rsid w:val="00A1442D"/>
    <w:rsid w:val="00C86790"/>
    <w:rsid w:val="00EE5BDB"/>
    <w:rsid w:val="00F26BC2"/>
    <w:rsid w:val="00FF0083"/>
  </w:rsids>
  <m:mathPr>
    <m:mathFont m:val="Cambria Math"/>
    <m:brkBin m:val="before"/>
    <m:brkBinSub m:val="--"/>
    <m:smallFrac m:val="0"/>
    <m:dispDef/>
    <m:lMargin m:val="0"/>
    <m:rMargin m:val="0"/>
    <m:defJc m:val="centerGroup"/>
    <m:wrapIndent m:val="1440"/>
    <m:intLim m:val="subSup"/>
    <m:naryLim m:val="undOvr"/>
  </m:mathPr>
  <w:themeFontLang w:val="de-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CF82B"/>
  <w15:docId w15:val="{259E3D8B-9F21-427C-A413-A6E347586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1857"/>
    <w:pPr>
      <w:spacing w:after="160" w:line="259" w:lineRule="auto"/>
    </w:pPr>
  </w:style>
  <w:style w:type="paragraph" w:styleId="berschrift1">
    <w:name w:val="heading 1"/>
    <w:basedOn w:val="Standard"/>
    <w:next w:val="Standard"/>
    <w:link w:val="berschrift1Zchn"/>
    <w:uiPriority w:val="9"/>
    <w:qFormat/>
    <w:rsid w:val="00D614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F6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D61457"/>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link w:val="berschrift1"/>
    <w:uiPriority w:val="9"/>
    <w:qFormat/>
    <w:rsid w:val="00D61457"/>
    <w:rPr>
      <w:rFonts w:asciiTheme="majorHAnsi" w:eastAsiaTheme="majorEastAsia" w:hAnsiTheme="majorHAnsi" w:cstheme="majorBidi"/>
      <w:color w:val="2F5496" w:themeColor="accent1" w:themeShade="BF"/>
      <w:sz w:val="32"/>
      <w:szCs w:val="32"/>
    </w:rPr>
  </w:style>
  <w:style w:type="character" w:customStyle="1" w:styleId="KopfzeileZchn">
    <w:name w:val="Kopfzeile Zchn"/>
    <w:basedOn w:val="Absatz-Standardschriftart"/>
    <w:link w:val="Kopfzeile"/>
    <w:uiPriority w:val="99"/>
    <w:qFormat/>
    <w:rsid w:val="00AE0BDB"/>
  </w:style>
  <w:style w:type="character" w:customStyle="1" w:styleId="FuzeileZchn">
    <w:name w:val="Fußzeile Zchn"/>
    <w:basedOn w:val="Absatz-Standardschriftart"/>
    <w:link w:val="Fuzeile"/>
    <w:uiPriority w:val="99"/>
    <w:qFormat/>
    <w:rsid w:val="00AE0BDB"/>
  </w:style>
  <w:style w:type="character" w:styleId="Fett">
    <w:name w:val="Strong"/>
    <w:basedOn w:val="Absatz-Standardschriftart"/>
    <w:uiPriority w:val="22"/>
    <w:qFormat/>
    <w:rsid w:val="00693632"/>
    <w:rPr>
      <w:rFonts w:ascii="Consolas" w:hAnsi="Consolas"/>
      <w:b w:val="0"/>
      <w:bCs/>
    </w:rPr>
  </w:style>
  <w:style w:type="character" w:customStyle="1" w:styleId="CodeZchn">
    <w:name w:val="Code Zchn"/>
    <w:basedOn w:val="Absatz-Standardschriftart"/>
    <w:link w:val="Code"/>
    <w:qFormat/>
    <w:rsid w:val="00B5455D"/>
    <w:rPr>
      <w:rFonts w:ascii="Consolas" w:hAnsi="Consolas"/>
      <w:shd w:val="clear" w:color="auto" w:fill="000000"/>
      <w:lang w:val="en-AU"/>
    </w:rPr>
  </w:style>
  <w:style w:type="character" w:customStyle="1" w:styleId="Starkbetont">
    <w:name w:val="Stark betont"/>
    <w:qFormat/>
    <w:rPr>
      <w:b/>
      <w:bCs/>
    </w:rPr>
  </w:style>
  <w:style w:type="paragraph" w:customStyle="1" w:styleId="berschrift">
    <w:name w:val="Überschrift"/>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Verzeichnis">
    <w:name w:val="Verzeichnis"/>
    <w:basedOn w:val="Standard"/>
    <w:qFormat/>
    <w:pPr>
      <w:suppressLineNumbers/>
    </w:pPr>
    <w:rPr>
      <w:rFonts w:cs="Lohit Devanagari"/>
    </w:rPr>
  </w:style>
  <w:style w:type="paragraph" w:styleId="Titel">
    <w:name w:val="Title"/>
    <w:basedOn w:val="Standard"/>
    <w:next w:val="Standard"/>
    <w:link w:val="TitelZchn"/>
    <w:uiPriority w:val="10"/>
    <w:qFormat/>
    <w:rsid w:val="00D61457"/>
    <w:pPr>
      <w:spacing w:after="0" w:line="240" w:lineRule="auto"/>
      <w:contextualSpacing/>
    </w:pPr>
    <w:rPr>
      <w:rFonts w:asciiTheme="majorHAnsi" w:eastAsiaTheme="majorEastAsia" w:hAnsiTheme="majorHAnsi" w:cstheme="majorBidi"/>
      <w:spacing w:val="-10"/>
      <w:sz w:val="56"/>
      <w:szCs w:val="56"/>
    </w:rPr>
  </w:style>
  <w:style w:type="paragraph" w:customStyle="1" w:styleId="Kopf-undFuzeile">
    <w:name w:val="Kopf- und Fußzeile"/>
    <w:basedOn w:val="Standard"/>
    <w:qFormat/>
  </w:style>
  <w:style w:type="paragraph" w:styleId="Kopfzeile">
    <w:name w:val="header"/>
    <w:basedOn w:val="Standard"/>
    <w:link w:val="KopfzeileZchn"/>
    <w:uiPriority w:val="99"/>
    <w:unhideWhenUsed/>
    <w:rsid w:val="00AE0BDB"/>
    <w:pPr>
      <w:tabs>
        <w:tab w:val="center" w:pos="4536"/>
        <w:tab w:val="right" w:pos="9072"/>
      </w:tabs>
      <w:spacing w:after="0" w:line="240" w:lineRule="auto"/>
    </w:pPr>
  </w:style>
  <w:style w:type="paragraph" w:styleId="Fuzeile">
    <w:name w:val="footer"/>
    <w:basedOn w:val="Standard"/>
    <w:link w:val="FuzeileZchn"/>
    <w:uiPriority w:val="99"/>
    <w:unhideWhenUsed/>
    <w:rsid w:val="00AE0BDB"/>
    <w:pPr>
      <w:tabs>
        <w:tab w:val="center" w:pos="4536"/>
        <w:tab w:val="right" w:pos="9072"/>
      </w:tabs>
      <w:spacing w:after="0" w:line="240" w:lineRule="auto"/>
    </w:pPr>
  </w:style>
  <w:style w:type="paragraph" w:styleId="Listenabsatz">
    <w:name w:val="List Paragraph"/>
    <w:basedOn w:val="Standard"/>
    <w:uiPriority w:val="34"/>
    <w:qFormat/>
    <w:rsid w:val="005C10B6"/>
    <w:pPr>
      <w:ind w:left="720"/>
      <w:contextualSpacing/>
    </w:pPr>
  </w:style>
  <w:style w:type="paragraph" w:customStyle="1" w:styleId="Code">
    <w:name w:val="Code"/>
    <w:basedOn w:val="Standard"/>
    <w:link w:val="CodeZchn"/>
    <w:qFormat/>
    <w:rsid w:val="00B5455D"/>
    <w:pPr>
      <w:shd w:val="clear" w:color="auto" w:fill="000000" w:themeFill="text1"/>
      <w:spacing w:after="0"/>
    </w:pPr>
    <w:rPr>
      <w:rFonts w:ascii="Consolas" w:hAnsi="Consolas"/>
      <w:lang w:val="en-AU"/>
    </w:rPr>
  </w:style>
  <w:style w:type="table" w:styleId="Tabellenraster">
    <w:name w:val="Table Grid"/>
    <w:basedOn w:val="NormaleTabelle"/>
    <w:uiPriority w:val="39"/>
    <w:rsid w:val="006E0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1F6F15"/>
    <w:rPr>
      <w:rFonts w:asciiTheme="majorHAnsi" w:eastAsiaTheme="majorEastAsia" w:hAnsiTheme="majorHAnsi" w:cstheme="majorBidi"/>
      <w:color w:val="2F5496" w:themeColor="accent1" w:themeShade="BF"/>
      <w:sz w:val="26"/>
      <w:szCs w:val="26"/>
    </w:rPr>
  </w:style>
  <w:style w:type="character" w:customStyle="1" w:styleId="ui-provider">
    <w:name w:val="ui-provider"/>
    <w:basedOn w:val="Absatz-Standardschriftart"/>
    <w:rsid w:val="001B0DA2"/>
  </w:style>
  <w:style w:type="character" w:styleId="Hyperlink">
    <w:name w:val="Hyperlink"/>
    <w:basedOn w:val="Absatz-Standardschriftart"/>
    <w:uiPriority w:val="99"/>
    <w:semiHidden/>
    <w:unhideWhenUsed/>
    <w:rsid w:val="001B0D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678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upload.wikimedia.org/wikipedia/commons/7/7b/Caligula_Rekonstru&#8230;%22"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804</Words>
  <Characters>5071</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Abegglen</dc:creator>
  <dc:description/>
  <cp:lastModifiedBy>Tim Freitag</cp:lastModifiedBy>
  <cp:revision>121</cp:revision>
  <dcterms:created xsi:type="dcterms:W3CDTF">2023-05-30T12:33:00Z</dcterms:created>
  <dcterms:modified xsi:type="dcterms:W3CDTF">2023-06-22T12:12:00Z</dcterms:modified>
  <dc:language>de-CH</dc:language>
</cp:coreProperties>
</file>