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86" w:type="dxa"/>
        <w:tblLook w:val="04A0" w:firstRow="1" w:lastRow="0" w:firstColumn="1" w:lastColumn="0" w:noHBand="0" w:noVBand="1"/>
      </w:tblPr>
      <w:tblGrid>
        <w:gridCol w:w="2230"/>
        <w:gridCol w:w="11756"/>
      </w:tblGrid>
      <w:tr w:rsidR="0084586A" w:rsidRPr="0084586A" w14:paraId="51789541" w14:textId="77777777" w:rsidTr="003C41CA">
        <w:trPr>
          <w:trHeight w:val="409"/>
        </w:trPr>
        <w:tc>
          <w:tcPr>
            <w:tcW w:w="13986" w:type="dxa"/>
            <w:gridSpan w:val="2"/>
          </w:tcPr>
          <w:p w14:paraId="4C541A0F" w14:textId="36B12FFA" w:rsidR="0084586A" w:rsidRPr="0084586A" w:rsidRDefault="0084586A" w:rsidP="0084586A">
            <w:pPr>
              <w:jc w:val="center"/>
              <w:rPr>
                <w:rFonts w:ascii="Arial" w:hAnsi="Arial" w:cs="Arial"/>
                <w:b/>
                <w:bCs/>
              </w:rPr>
            </w:pPr>
            <w:r w:rsidRPr="0084586A">
              <w:rPr>
                <w:rFonts w:ascii="Arial" w:hAnsi="Arial" w:cs="Arial"/>
                <w:b/>
                <w:bCs/>
              </w:rPr>
              <w:t>FINAL PROJECT</w:t>
            </w:r>
          </w:p>
        </w:tc>
      </w:tr>
      <w:tr w:rsidR="0084586A" w:rsidRPr="0084586A" w14:paraId="2BA0D34B" w14:textId="77777777" w:rsidTr="00242C37">
        <w:tc>
          <w:tcPr>
            <w:tcW w:w="704" w:type="dxa"/>
          </w:tcPr>
          <w:p w14:paraId="081CDE71" w14:textId="4D89E717" w:rsidR="009932D9" w:rsidRPr="009932D9" w:rsidRDefault="0084586A">
            <w:pPr>
              <w:rPr>
                <w:rFonts w:ascii="Arial" w:hAnsi="Arial" w:cs="Arial"/>
                <w:b/>
                <w:bCs/>
              </w:rPr>
            </w:pPr>
            <w:r w:rsidRPr="009932D9">
              <w:rPr>
                <w:rFonts w:ascii="Arial" w:hAnsi="Arial" w:cs="Arial"/>
                <w:b/>
                <w:bCs/>
              </w:rPr>
              <w:t>Background</w:t>
            </w:r>
          </w:p>
        </w:tc>
        <w:tc>
          <w:tcPr>
            <w:tcW w:w="13282" w:type="dxa"/>
          </w:tcPr>
          <w:p w14:paraId="50DE119F" w14:textId="7C12CB6F" w:rsidR="001A7CF0" w:rsidRDefault="00F378FF">
            <w:pPr>
              <w:rPr>
                <w:rFonts w:ascii="Arial" w:hAnsi="Arial" w:cs="Arial"/>
              </w:rPr>
            </w:pPr>
            <w:r w:rsidRPr="00F378FF">
              <w:rPr>
                <w:rFonts w:ascii="Arial" w:hAnsi="Arial" w:cs="Arial"/>
              </w:rPr>
              <w:t>Livestream e-commerce is the future of e-commerce.</w:t>
            </w:r>
            <w:r>
              <w:rPr>
                <w:rFonts w:ascii="Arial" w:hAnsi="Arial" w:cs="Arial"/>
              </w:rPr>
              <w:t xml:space="preserve"> </w:t>
            </w:r>
            <w:r w:rsidRPr="00F378FF">
              <w:rPr>
                <w:rFonts w:ascii="Arial" w:hAnsi="Arial" w:cs="Arial"/>
              </w:rPr>
              <w:t>TikTok</w:t>
            </w:r>
            <w:r>
              <w:rPr>
                <w:rFonts w:ascii="Arial" w:hAnsi="Arial" w:cs="Arial"/>
              </w:rPr>
              <w:t>’s</w:t>
            </w:r>
            <w:r w:rsidRPr="00F378FF">
              <w:rPr>
                <w:rFonts w:ascii="Arial" w:hAnsi="Arial" w:cs="Arial"/>
              </w:rPr>
              <w:t xml:space="preserve"> livestream e-commerce sales have grown significantly in recent years.</w:t>
            </w:r>
          </w:p>
          <w:p w14:paraId="6E81213B" w14:textId="77777777" w:rsidR="00F378FF" w:rsidRDefault="00F378FF">
            <w:pPr>
              <w:rPr>
                <w:rFonts w:ascii="Arial" w:hAnsi="Arial" w:cs="Arial"/>
              </w:rPr>
            </w:pPr>
          </w:p>
          <w:p w14:paraId="3541BDCF" w14:textId="77777777" w:rsidR="00B0675B" w:rsidRDefault="00F378FF">
            <w:pPr>
              <w:rPr>
                <w:rFonts w:ascii="Arial" w:hAnsi="Arial" w:cs="Arial"/>
              </w:rPr>
            </w:pPr>
            <w:r w:rsidRPr="00F378FF">
              <w:rPr>
                <w:rFonts w:ascii="Arial" w:hAnsi="Arial" w:cs="Arial"/>
              </w:rPr>
              <w:t xml:space="preserve">With the rise of social media, </w:t>
            </w:r>
            <w:proofErr w:type="spellStart"/>
            <w:r w:rsidRPr="00F378FF">
              <w:rPr>
                <w:rFonts w:ascii="Arial" w:hAnsi="Arial" w:cs="Arial"/>
              </w:rPr>
              <w:t>Tiktok</w:t>
            </w:r>
            <w:proofErr w:type="spellEnd"/>
            <w:r w:rsidRPr="00F378FF">
              <w:rPr>
                <w:rFonts w:ascii="Arial" w:hAnsi="Arial" w:cs="Arial"/>
              </w:rPr>
              <w:t xml:space="preserve"> has become a global platform for people to share their lives and interact with others. It is one of the most popular social media platforms in the world. It has since become a platform for people to make money, by selling products on </w:t>
            </w:r>
            <w:proofErr w:type="spellStart"/>
            <w:r w:rsidRPr="00F378FF">
              <w:rPr>
                <w:rFonts w:ascii="Arial" w:hAnsi="Arial" w:cs="Arial"/>
              </w:rPr>
              <w:t>Tiktok</w:t>
            </w:r>
            <w:proofErr w:type="spellEnd"/>
            <w:r w:rsidRPr="00F378FF">
              <w:rPr>
                <w:rFonts w:ascii="Arial" w:hAnsi="Arial" w:cs="Arial"/>
              </w:rPr>
              <w:t xml:space="preserve"> Shop. Livestream e-commerce is increasingly prioritised by </w:t>
            </w:r>
            <w:proofErr w:type="spellStart"/>
            <w:r w:rsidRPr="00F378FF">
              <w:rPr>
                <w:rFonts w:ascii="Arial" w:hAnsi="Arial" w:cs="Arial"/>
              </w:rPr>
              <w:t>Tiktokshop</w:t>
            </w:r>
            <w:proofErr w:type="spellEnd"/>
            <w:r w:rsidRPr="00F378FF">
              <w:rPr>
                <w:rFonts w:ascii="Arial" w:hAnsi="Arial" w:cs="Arial"/>
              </w:rPr>
              <w:t xml:space="preserve"> and other e-commerce platforms such as Shopee. </w:t>
            </w:r>
          </w:p>
          <w:p w14:paraId="56283CDE" w14:textId="77777777" w:rsidR="00B0675B" w:rsidRDefault="00B0675B">
            <w:pPr>
              <w:rPr>
                <w:rFonts w:ascii="Arial" w:hAnsi="Arial" w:cs="Arial"/>
              </w:rPr>
            </w:pPr>
          </w:p>
          <w:p w14:paraId="66EC6C7A" w14:textId="474B730F" w:rsidR="00F378FF" w:rsidRDefault="00F37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Livestream provides users with an immersive shopping experience, amidst the social element of entertainment. </w:t>
            </w:r>
            <w:r w:rsidR="00B0675B">
              <w:rPr>
                <w:rFonts w:ascii="Arial" w:hAnsi="Arial" w:cs="Arial"/>
              </w:rPr>
              <w:t xml:space="preserve">It also helps with converting online users into customers. </w:t>
            </w:r>
            <w:r w:rsidR="00B0675B" w:rsidRPr="00B0675B">
              <w:rPr>
                <w:rFonts w:ascii="Arial" w:hAnsi="Arial" w:cs="Arial"/>
              </w:rPr>
              <w:t>For example, one study found that livestream purchasing increased by an average of 76% worldwide from pre-pandemic times to 2021.</w:t>
            </w:r>
          </w:p>
          <w:p w14:paraId="54C51225" w14:textId="77777777" w:rsidR="00F378FF" w:rsidRDefault="00F378FF">
            <w:pPr>
              <w:rPr>
                <w:rFonts w:ascii="Arial" w:hAnsi="Arial" w:cs="Arial"/>
              </w:rPr>
            </w:pPr>
          </w:p>
          <w:p w14:paraId="7133C513" w14:textId="766FF567" w:rsidR="001A7CF0" w:rsidRDefault="00F37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A7CF0">
              <w:rPr>
                <w:rFonts w:ascii="Arial" w:hAnsi="Arial" w:cs="Arial"/>
              </w:rPr>
              <w:t>h</w:t>
            </w:r>
            <w:r w:rsidR="00432B53">
              <w:rPr>
                <w:rFonts w:ascii="Arial" w:hAnsi="Arial" w:cs="Arial"/>
              </w:rPr>
              <w:t xml:space="preserve">e analysis </w:t>
            </w:r>
            <w:r w:rsidR="001A7CF0">
              <w:rPr>
                <w:rFonts w:ascii="Arial" w:hAnsi="Arial" w:cs="Arial"/>
              </w:rPr>
              <w:t>will be helpful for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Tiktok</w:t>
            </w:r>
            <w:proofErr w:type="spellEnd"/>
            <w:r>
              <w:rPr>
                <w:rFonts w:ascii="Arial" w:hAnsi="Arial" w:cs="Arial"/>
              </w:rPr>
              <w:t xml:space="preserve"> to assess whether it should focus on livestream e-commerce sales, or general e-commerce sales as a whole. F</w:t>
            </w:r>
            <w:r w:rsidR="001A7CF0">
              <w:rPr>
                <w:rFonts w:ascii="Arial" w:hAnsi="Arial" w:cs="Arial"/>
              </w:rPr>
              <w:t xml:space="preserve">inancial institutions and consulting companies such as </w:t>
            </w:r>
            <w:proofErr w:type="spellStart"/>
            <w:r w:rsidR="001A7CF0">
              <w:rPr>
                <w:rFonts w:ascii="Arial" w:hAnsi="Arial" w:cs="Arial"/>
              </w:rPr>
              <w:t>Mckinsey</w:t>
            </w:r>
            <w:proofErr w:type="spellEnd"/>
            <w:r w:rsidR="001A7CF0">
              <w:rPr>
                <w:rFonts w:ascii="Arial" w:hAnsi="Arial" w:cs="Arial"/>
              </w:rPr>
              <w:t xml:space="preserve"> Inc</w:t>
            </w:r>
            <w:r>
              <w:rPr>
                <w:rFonts w:ascii="Arial" w:hAnsi="Arial" w:cs="Arial"/>
              </w:rPr>
              <w:t xml:space="preserve">. can also benefit from the analysis. </w:t>
            </w:r>
          </w:p>
          <w:p w14:paraId="568E495A" w14:textId="341DAAF2" w:rsidR="00F11DDF" w:rsidRPr="0084586A" w:rsidRDefault="00F11DDF">
            <w:pPr>
              <w:rPr>
                <w:rFonts w:ascii="Arial" w:hAnsi="Arial" w:cs="Arial"/>
              </w:rPr>
            </w:pPr>
          </w:p>
        </w:tc>
      </w:tr>
      <w:tr w:rsidR="0084586A" w:rsidRPr="0084586A" w14:paraId="4EF516F9" w14:textId="77777777" w:rsidTr="00242C37">
        <w:tc>
          <w:tcPr>
            <w:tcW w:w="704" w:type="dxa"/>
          </w:tcPr>
          <w:p w14:paraId="01283E12" w14:textId="77777777" w:rsidR="009932D9" w:rsidRPr="009932D9" w:rsidRDefault="009932D9" w:rsidP="009932D9">
            <w:pPr>
              <w:rPr>
                <w:rFonts w:ascii="Arial" w:hAnsi="Arial" w:cs="Arial"/>
                <w:b/>
                <w:bCs/>
              </w:rPr>
            </w:pPr>
            <w:r w:rsidRPr="009932D9">
              <w:rPr>
                <w:rFonts w:ascii="Arial" w:hAnsi="Arial" w:cs="Arial"/>
                <w:b/>
                <w:bCs/>
              </w:rPr>
              <w:t>Problem Statement</w:t>
            </w:r>
          </w:p>
          <w:p w14:paraId="53D6B6AB" w14:textId="31FE3AF3" w:rsidR="0084586A" w:rsidRPr="009932D9" w:rsidRDefault="0084586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2" w:type="dxa"/>
          </w:tcPr>
          <w:p w14:paraId="5BEB2894" w14:textId="358FC1BB" w:rsidR="001A7CF0" w:rsidRDefault="00B0675B" w:rsidP="00F37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With the nascent introduction of </w:t>
            </w:r>
            <w:proofErr w:type="spellStart"/>
            <w:r>
              <w:rPr>
                <w:rFonts w:ascii="Arial" w:hAnsi="Arial" w:cs="Arial"/>
              </w:rPr>
              <w:t>Tiktok</w:t>
            </w:r>
            <w:proofErr w:type="spellEnd"/>
            <w:r>
              <w:rPr>
                <w:rFonts w:ascii="Arial" w:hAnsi="Arial" w:cs="Arial"/>
              </w:rPr>
              <w:t xml:space="preserve"> Shop, it needs to find a strategic focus on either livestream e-commerce to drive its sales, or to focus primarily on its e-commerce sales provided on </w:t>
            </w:r>
            <w:proofErr w:type="spellStart"/>
            <w:r>
              <w:rPr>
                <w:rFonts w:ascii="Arial" w:hAnsi="Arial" w:cs="Arial"/>
              </w:rPr>
              <w:t>Tiktok</w:t>
            </w:r>
            <w:proofErr w:type="spellEnd"/>
            <w:r>
              <w:rPr>
                <w:rFonts w:ascii="Arial" w:hAnsi="Arial" w:cs="Arial"/>
              </w:rPr>
              <w:t xml:space="preserve"> Shop. </w:t>
            </w:r>
          </w:p>
          <w:p w14:paraId="3651226F" w14:textId="77777777" w:rsidR="00B0675B" w:rsidRDefault="00B0675B" w:rsidP="00F378FF">
            <w:pPr>
              <w:rPr>
                <w:rFonts w:ascii="Arial" w:hAnsi="Arial" w:cs="Arial"/>
              </w:rPr>
            </w:pPr>
          </w:p>
          <w:p w14:paraId="77DAC7DD" w14:textId="14D947C6" w:rsidR="00B0675B" w:rsidRDefault="00B0675B" w:rsidP="00F37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is a pertinent business problem for </w:t>
            </w:r>
            <w:proofErr w:type="spellStart"/>
            <w:r>
              <w:rPr>
                <w:rFonts w:ascii="Arial" w:hAnsi="Arial" w:cs="Arial"/>
              </w:rPr>
              <w:t>Tiktok</w:t>
            </w:r>
            <w:proofErr w:type="spellEnd"/>
            <w:r>
              <w:rPr>
                <w:rFonts w:ascii="Arial" w:hAnsi="Arial" w:cs="Arial"/>
              </w:rPr>
              <w:t xml:space="preserve"> as it is estimated that the livestream e-commerce industry is worth </w:t>
            </w:r>
            <w:r w:rsidRPr="00B0675B">
              <w:rPr>
                <w:rFonts w:ascii="Arial" w:hAnsi="Arial" w:cs="Arial"/>
              </w:rPr>
              <w:t>$600 billion in China, and $25 billion in the US, by 2023.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Tiktok</w:t>
            </w:r>
            <w:proofErr w:type="spellEnd"/>
            <w:r>
              <w:rPr>
                <w:rFonts w:ascii="Arial" w:hAnsi="Arial" w:cs="Arial"/>
              </w:rPr>
              <w:t xml:space="preserve"> Shop needs to capture first mover advantage and beat its fierce competitors such as </w:t>
            </w:r>
            <w:proofErr w:type="spellStart"/>
            <w:r>
              <w:rPr>
                <w:rFonts w:ascii="Arial" w:hAnsi="Arial" w:cs="Arial"/>
              </w:rPr>
              <w:t>BeLive</w:t>
            </w:r>
            <w:proofErr w:type="spellEnd"/>
            <w:r>
              <w:rPr>
                <w:rFonts w:ascii="Arial" w:hAnsi="Arial" w:cs="Arial"/>
              </w:rPr>
              <w:t xml:space="preserve"> technology, Shopee, Amazon, Facebook and many other e-commerce sites.</w:t>
            </w:r>
            <w:r w:rsidR="00D04B10">
              <w:rPr>
                <w:rFonts w:ascii="Arial" w:hAnsi="Arial" w:cs="Arial"/>
              </w:rPr>
              <w:t xml:space="preserve"> Else, </w:t>
            </w:r>
            <w:proofErr w:type="spellStart"/>
            <w:r w:rsidR="00D04B10">
              <w:rPr>
                <w:rFonts w:ascii="Arial" w:hAnsi="Arial" w:cs="Arial"/>
              </w:rPr>
              <w:t>Tiktok</w:t>
            </w:r>
            <w:proofErr w:type="spellEnd"/>
            <w:r w:rsidR="00D04B10">
              <w:rPr>
                <w:rFonts w:ascii="Arial" w:hAnsi="Arial" w:cs="Arial"/>
              </w:rPr>
              <w:t xml:space="preserve"> may find it diluting its revenue and profit margins. </w:t>
            </w:r>
          </w:p>
          <w:p w14:paraId="6F2A9077" w14:textId="76938FF1" w:rsidR="00B0675B" w:rsidRPr="0084586A" w:rsidRDefault="00B0675B" w:rsidP="00F378FF">
            <w:pPr>
              <w:rPr>
                <w:rFonts w:ascii="Arial" w:hAnsi="Arial" w:cs="Arial"/>
              </w:rPr>
            </w:pPr>
          </w:p>
        </w:tc>
      </w:tr>
      <w:tr w:rsidR="0084586A" w:rsidRPr="0084586A" w14:paraId="54B70B6A" w14:textId="77777777" w:rsidTr="00242C37">
        <w:tc>
          <w:tcPr>
            <w:tcW w:w="704" w:type="dxa"/>
          </w:tcPr>
          <w:p w14:paraId="448857C8" w14:textId="77777777" w:rsidR="0084586A" w:rsidRDefault="009932D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  <w:p w14:paraId="2B7F1E1B" w14:textId="1FEC3A61" w:rsidR="009932D9" w:rsidRPr="009932D9" w:rsidRDefault="009932D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282" w:type="dxa"/>
          </w:tcPr>
          <w:p w14:paraId="5901C8CE" w14:textId="62EE42F7" w:rsidR="0039713A" w:rsidRPr="001A7CF0" w:rsidRDefault="00B0675B" w:rsidP="001A7CF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Statista</w:t>
            </w:r>
          </w:p>
          <w:p w14:paraId="22193B74" w14:textId="57FC64F2" w:rsidR="001A7CF0" w:rsidRDefault="00000000" w:rsidP="001A7CF0">
            <w:pPr>
              <w:rPr>
                <w:rFonts w:ascii="Arial" w:hAnsi="Arial" w:cs="Arial"/>
              </w:rPr>
            </w:pPr>
            <w:hyperlink r:id="rId5" w:anchor="topicOverview" w:history="1">
              <w:r w:rsidR="00B0675B" w:rsidRPr="00546A98">
                <w:rPr>
                  <w:rStyle w:val="Hyperlink"/>
                  <w:rFonts w:ascii="Arial" w:hAnsi="Arial" w:cs="Arial"/>
                </w:rPr>
                <w:t>https://www.statista.com/topics/8752/livestream-commerce/#topicOverview</w:t>
              </w:r>
            </w:hyperlink>
          </w:p>
          <w:p w14:paraId="438840F9" w14:textId="77777777" w:rsidR="00B0675B" w:rsidRDefault="00B0675B" w:rsidP="001A7CF0">
            <w:pPr>
              <w:rPr>
                <w:rFonts w:ascii="Arial" w:hAnsi="Arial" w:cs="Arial"/>
              </w:rPr>
            </w:pPr>
          </w:p>
          <w:p w14:paraId="75B2FB14" w14:textId="77777777" w:rsidR="004E216F" w:rsidRPr="00D04B10" w:rsidRDefault="004E216F" w:rsidP="00D04B1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04B10">
              <w:rPr>
                <w:rFonts w:ascii="Arial" w:hAnsi="Arial" w:cs="Arial"/>
              </w:rPr>
              <w:t>Livestream e-commerce sales for China</w:t>
            </w:r>
          </w:p>
          <w:p w14:paraId="46AE4C3F" w14:textId="77777777" w:rsidR="004E216F" w:rsidRPr="00D04B10" w:rsidRDefault="004E216F" w:rsidP="00D04B1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04B10">
              <w:rPr>
                <w:rFonts w:ascii="Arial" w:hAnsi="Arial" w:cs="Arial"/>
              </w:rPr>
              <w:t>Livestream e-commerce sales for the US</w:t>
            </w:r>
          </w:p>
          <w:p w14:paraId="48C1608F" w14:textId="77777777" w:rsidR="004E216F" w:rsidRPr="00D04B10" w:rsidRDefault="004E216F" w:rsidP="00D04B10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D04B10">
              <w:rPr>
                <w:rFonts w:ascii="Arial" w:hAnsi="Arial" w:cs="Arial"/>
              </w:rPr>
              <w:t>Livestream e-commerce sales for Singapore</w:t>
            </w:r>
          </w:p>
          <w:p w14:paraId="0F3C74CF" w14:textId="77777777" w:rsidR="0096174D" w:rsidRDefault="0096174D" w:rsidP="001A7CF0">
            <w:pPr>
              <w:rPr>
                <w:rFonts w:ascii="Arial" w:hAnsi="Arial" w:cs="Arial"/>
              </w:rPr>
            </w:pPr>
          </w:p>
          <w:p w14:paraId="5E2E3493" w14:textId="0492E093" w:rsidR="0096174D" w:rsidRPr="0096174D" w:rsidRDefault="00000000" w:rsidP="009617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hyperlink r:id="rId6" w:history="1">
              <w:r w:rsidR="0096174D" w:rsidRPr="00546A98">
                <w:rPr>
                  <w:rStyle w:val="Hyperlink"/>
                  <w:rFonts w:ascii="Arial" w:hAnsi="Arial" w:cs="Arial"/>
                </w:rPr>
                <w:t>https://emplifi.io/resources/blog/live-shopping-statistics</w:t>
              </w:r>
            </w:hyperlink>
          </w:p>
          <w:p w14:paraId="12F127EC" w14:textId="77777777" w:rsidR="0096174D" w:rsidRDefault="0096174D" w:rsidP="001A7CF0">
            <w:pPr>
              <w:rPr>
                <w:rFonts w:ascii="Arial" w:hAnsi="Arial" w:cs="Arial"/>
              </w:rPr>
            </w:pPr>
          </w:p>
          <w:p w14:paraId="31F1A31B" w14:textId="707359B8" w:rsidR="0096174D" w:rsidRPr="0096174D" w:rsidRDefault="00395729" w:rsidP="0096174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95729">
              <w:rPr>
                <w:rFonts w:ascii="Arial" w:hAnsi="Arial" w:cs="Arial"/>
              </w:rPr>
              <w:t>https://trends.acommerce.asia/country/singapore/live-streaming-boosts-retailtainment-amid-e-commerce-explosion-in-singapore/#:~:text=A%20recent%20report%20by%20AI,to%20recover%20from%20the%20pandemic.</w:t>
            </w:r>
          </w:p>
          <w:p w14:paraId="46B2CEDF" w14:textId="4346ECA4" w:rsidR="0096174D" w:rsidRPr="001A7CF0" w:rsidRDefault="0096174D" w:rsidP="001A7CF0">
            <w:pPr>
              <w:rPr>
                <w:rFonts w:ascii="Arial" w:hAnsi="Arial" w:cs="Arial"/>
              </w:rPr>
            </w:pPr>
          </w:p>
        </w:tc>
      </w:tr>
      <w:tr w:rsidR="0084586A" w:rsidRPr="0084586A" w14:paraId="3D008817" w14:textId="77777777" w:rsidTr="00242C37">
        <w:tc>
          <w:tcPr>
            <w:tcW w:w="704" w:type="dxa"/>
          </w:tcPr>
          <w:p w14:paraId="0D3DC983" w14:textId="61C1A515" w:rsidR="0084586A" w:rsidRPr="009932D9" w:rsidRDefault="001202F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Visualise</w:t>
            </w:r>
          </w:p>
        </w:tc>
        <w:tc>
          <w:tcPr>
            <w:tcW w:w="13282" w:type="dxa"/>
          </w:tcPr>
          <w:p w14:paraId="6C57F087" w14:textId="77777777" w:rsidR="0084586A" w:rsidRDefault="00340B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visualisation of the </w:t>
            </w:r>
            <w:r w:rsidR="00B0675B">
              <w:rPr>
                <w:rFonts w:ascii="Arial" w:hAnsi="Arial" w:cs="Arial"/>
              </w:rPr>
              <w:t>trends of livestream e-commerce</w:t>
            </w:r>
            <w:r w:rsidR="001A7CF0">
              <w:rPr>
                <w:rFonts w:ascii="Arial" w:hAnsi="Arial" w:cs="Arial"/>
              </w:rPr>
              <w:t xml:space="preserve"> during and after the pandemic; in the form of bar graphs, pie charts, </w:t>
            </w:r>
            <w:r w:rsidR="00103CAE">
              <w:rPr>
                <w:rFonts w:ascii="Arial" w:hAnsi="Arial" w:cs="Arial"/>
              </w:rPr>
              <w:t>line graphs, box plots, etc.</w:t>
            </w:r>
          </w:p>
          <w:p w14:paraId="7043375C" w14:textId="77777777" w:rsidR="00B0675B" w:rsidRDefault="00B0675B">
            <w:pPr>
              <w:rPr>
                <w:rFonts w:ascii="Arial" w:hAnsi="Arial" w:cs="Arial"/>
              </w:rPr>
            </w:pPr>
          </w:p>
          <w:p w14:paraId="16685E90" w14:textId="2692645C" w:rsidR="0096174D" w:rsidRPr="0084586A" w:rsidRDefault="009617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groups</w:t>
            </w:r>
          </w:p>
        </w:tc>
      </w:tr>
      <w:tr w:rsidR="0084586A" w:rsidRPr="0084586A" w14:paraId="581527B7" w14:textId="77777777" w:rsidTr="00242C37">
        <w:tc>
          <w:tcPr>
            <w:tcW w:w="704" w:type="dxa"/>
          </w:tcPr>
          <w:p w14:paraId="5871A2A9" w14:textId="01907A7F" w:rsidR="0084586A" w:rsidRPr="009932D9" w:rsidRDefault="003971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Analysis</w:t>
            </w:r>
          </w:p>
        </w:tc>
        <w:tc>
          <w:tcPr>
            <w:tcW w:w="13282" w:type="dxa"/>
          </w:tcPr>
          <w:p w14:paraId="3AA8A05E" w14:textId="6C33CE2B" w:rsidR="003C41CA" w:rsidRDefault="003C41CA" w:rsidP="00F37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Trend analysis would focus on Singapore in the APAC region.</w:t>
            </w:r>
          </w:p>
          <w:p w14:paraId="5E070515" w14:textId="77777777" w:rsidR="003C41CA" w:rsidRDefault="003C41CA" w:rsidP="00F378FF">
            <w:pPr>
              <w:rPr>
                <w:rFonts w:ascii="Arial" w:hAnsi="Arial" w:cs="Arial"/>
              </w:rPr>
            </w:pPr>
          </w:p>
          <w:p w14:paraId="74C44496" w14:textId="721D02F2" w:rsidR="0084586A" w:rsidRDefault="0096174D" w:rsidP="00F378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(Gen Z is the winner)</w:t>
            </w:r>
          </w:p>
          <w:p w14:paraId="1A7A121A" w14:textId="1ED83DB4" w:rsidR="0096174D" w:rsidRPr="0084586A" w:rsidRDefault="0096174D" w:rsidP="00F378FF">
            <w:pPr>
              <w:rPr>
                <w:rFonts w:ascii="Arial" w:hAnsi="Arial" w:cs="Arial"/>
              </w:rPr>
            </w:pPr>
            <w:r w:rsidRPr="0096174D">
              <w:rPr>
                <w:rFonts w:ascii="Arial" w:hAnsi="Arial" w:cs="Arial"/>
                <w:noProof/>
              </w:rPr>
              <w:drawing>
                <wp:inline distT="0" distB="0" distL="0" distR="0" wp14:anchorId="5773ED8F" wp14:editId="40B79E59">
                  <wp:extent cx="4210334" cy="12486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865" cy="1264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586A" w:rsidRPr="0084586A" w14:paraId="3D775730" w14:textId="77777777" w:rsidTr="00242C37">
        <w:tc>
          <w:tcPr>
            <w:tcW w:w="704" w:type="dxa"/>
          </w:tcPr>
          <w:p w14:paraId="3EA18121" w14:textId="23F9EF7A" w:rsidR="0084586A" w:rsidRPr="009932D9" w:rsidRDefault="003971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Findings</w:t>
            </w:r>
          </w:p>
        </w:tc>
        <w:tc>
          <w:tcPr>
            <w:tcW w:w="13282" w:type="dxa"/>
          </w:tcPr>
          <w:p w14:paraId="54E3AD2C" w14:textId="0FB674B4" w:rsidR="0084586A" w:rsidRPr="0084586A" w:rsidRDefault="004E2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Livestream e-commerce sales have got the highest potential. </w:t>
            </w:r>
          </w:p>
        </w:tc>
      </w:tr>
      <w:tr w:rsidR="0039713A" w:rsidRPr="0084586A" w14:paraId="5B70230D" w14:textId="77777777" w:rsidTr="00242C37">
        <w:tc>
          <w:tcPr>
            <w:tcW w:w="704" w:type="dxa"/>
          </w:tcPr>
          <w:p w14:paraId="16A8C38D" w14:textId="54158CD8" w:rsidR="0039713A" w:rsidRDefault="003971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Recommendation</w:t>
            </w:r>
          </w:p>
        </w:tc>
        <w:tc>
          <w:tcPr>
            <w:tcW w:w="13282" w:type="dxa"/>
          </w:tcPr>
          <w:p w14:paraId="6362AC12" w14:textId="69CDEC80" w:rsidR="0039713A" w:rsidRPr="0084586A" w:rsidRDefault="004E21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 by going ahead with a strategic focus on livestream e-commerce sales on </w:t>
            </w:r>
            <w:proofErr w:type="spellStart"/>
            <w:r>
              <w:rPr>
                <w:rFonts w:ascii="Arial" w:hAnsi="Arial" w:cs="Arial"/>
              </w:rPr>
              <w:t>Tiktok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</w:p>
        </w:tc>
      </w:tr>
    </w:tbl>
    <w:p w14:paraId="43805A33" w14:textId="2E11310B" w:rsidR="0084586A" w:rsidRDefault="0084586A"/>
    <w:tbl>
      <w:tblPr>
        <w:tblW w:w="1048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868"/>
        <w:gridCol w:w="2465"/>
        <w:gridCol w:w="1728"/>
        <w:gridCol w:w="3585"/>
      </w:tblGrid>
      <w:tr w:rsidR="00F81E12" w:rsidRPr="0084586A" w14:paraId="0C6AC4A3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FB9CB5" w14:textId="53955E1B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Week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B7D493" w14:textId="7ED6443A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Concept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62D8F5" w14:textId="2BA58C13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How I've used it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29E267" w14:textId="35F05D13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Line number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DF7A7D" w14:textId="758E3AFC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Filename</w:t>
            </w:r>
          </w:p>
        </w:tc>
      </w:tr>
      <w:tr w:rsidR="00F81E12" w:rsidRPr="0084586A" w14:paraId="07629ADA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494F55" w14:textId="1965F45C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1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75557C" w14:textId="289FB89A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HTML, CSS, JS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5D3536" w14:textId="625B1C12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Used a combination of the 3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CF372D" w14:textId="24EE372A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N/A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49C07" w14:textId="2B785B2D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N/A</w:t>
            </w:r>
          </w:p>
        </w:tc>
      </w:tr>
      <w:tr w:rsidR="00F81E12" w:rsidRPr="0084586A" w14:paraId="71C8BEC2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0E65BF" w14:textId="36F8A195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2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62505D" w14:textId="053F4ED7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proofErr w:type="spellStart"/>
            <w:r w:rsidRPr="00AD6532">
              <w:t>addEventListener</w:t>
            </w:r>
            <w:proofErr w:type="spellEnd"/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B1E2EA" w14:textId="68C0482C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Used .</w:t>
            </w:r>
            <w:proofErr w:type="spellStart"/>
            <w:r w:rsidRPr="00AD6532">
              <w:t>getElementById</w:t>
            </w:r>
            <w:proofErr w:type="spellEnd"/>
            <w:r w:rsidRPr="00AD6532">
              <w:t xml:space="preserve"> method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5B10D7" w14:textId="4492723E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30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A1B5D0" w14:textId="3C16D4D1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script.js</w:t>
            </w:r>
          </w:p>
        </w:tc>
      </w:tr>
      <w:tr w:rsidR="00F81E12" w:rsidRPr="0084586A" w14:paraId="4EB926F7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E1482" w14:textId="396D8D64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3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8573C1" w14:textId="3E05B957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 xml:space="preserve">Change of </w:t>
            </w:r>
            <w:proofErr w:type="spellStart"/>
            <w:r w:rsidRPr="00AD6532">
              <w:t>colors</w:t>
            </w:r>
            <w:proofErr w:type="spellEnd"/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B67341" w14:textId="7CA41C43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 xml:space="preserve">Applied different </w:t>
            </w:r>
            <w:proofErr w:type="spellStart"/>
            <w:r w:rsidRPr="00AD6532">
              <w:t>colors</w:t>
            </w:r>
            <w:proofErr w:type="spellEnd"/>
            <w:r w:rsidRPr="00AD6532">
              <w:t xml:space="preserve"> to elements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704AAB" w14:textId="47CD00E1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5-8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ED7BF4" w14:textId="1FB3737B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styles.css</w:t>
            </w:r>
          </w:p>
        </w:tc>
      </w:tr>
      <w:tr w:rsidR="00F81E12" w:rsidRPr="0084586A" w14:paraId="79D5A54B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9D518A" w14:textId="42B32AA0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4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4E0335" w14:textId="6916DBF6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Change of font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DDEDA1" w14:textId="28700894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Applied different fonts to elements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F2307A" w14:textId="14BDC1E7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2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3A7CE1" w14:textId="60C06AE1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styles.css</w:t>
            </w:r>
          </w:p>
        </w:tc>
      </w:tr>
      <w:tr w:rsidR="00F81E12" w:rsidRPr="0084586A" w14:paraId="7B95D320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331B1F" w14:textId="02500AC4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5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A424E5" w14:textId="165548E3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Functions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28143F" w14:textId="24D22B4C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Created a function with let count = 0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9D916B" w14:textId="31C03057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4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E0C296" w14:textId="0E8FEDF6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counter.js</w:t>
            </w:r>
          </w:p>
        </w:tc>
      </w:tr>
      <w:tr w:rsidR="00F81E12" w:rsidRPr="0084586A" w14:paraId="35B3F72C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D15C46" w14:textId="5AD93D07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6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CDC7C4" w14:textId="3C023073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Use of header, main, footer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7577FB" w14:textId="78ADE0AD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Used a combination of all 3 elements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88A07D" w14:textId="7F738FD0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11-23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81C01D" w14:textId="1A39CA4C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index.html</w:t>
            </w:r>
          </w:p>
        </w:tc>
      </w:tr>
      <w:tr w:rsidR="00F81E12" w:rsidRPr="0084586A" w14:paraId="5063BD82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1E1645" w14:textId="7FCA1AFE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7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493341" w14:textId="03D21E24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Use of count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400475" w14:textId="21700A41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Incremented count using count += 1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F7A6B1" w14:textId="36068324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12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C291E4" w14:textId="1999AF6C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counter.js</w:t>
            </w:r>
          </w:p>
        </w:tc>
      </w:tr>
      <w:tr w:rsidR="00F81E12" w:rsidRPr="0084586A" w14:paraId="21A4A60D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189137" w14:textId="5F407697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8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878F66" w14:textId="26D00B9B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Data visualization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94FA2B" w14:textId="134807E9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Plotted graphs, such as bar graphs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A4E33B6" w14:textId="169E7B08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17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22C322" w14:textId="08E572A1" w:rsidR="00F81E12" w:rsidRPr="0084586A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index.html</w:t>
            </w:r>
          </w:p>
        </w:tc>
      </w:tr>
      <w:tr w:rsidR="00F81E12" w:rsidRPr="0084586A" w14:paraId="37304EB0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57BDDF" w14:textId="656B3D96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9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1BD101" w14:textId="5E269F0C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Data visualization - Excel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2DE7A8" w14:textId="0AB07D5C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Plotted graphs, such as line graphs in Excel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1CFF21" w14:textId="2FC5D869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N/A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7492CA" w14:textId="540C1181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N/A</w:t>
            </w:r>
          </w:p>
        </w:tc>
      </w:tr>
      <w:tr w:rsidR="00F81E12" w:rsidRPr="0084586A" w14:paraId="4FB1DCC6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CB7DB9" w14:textId="6E086823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10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A3050A" w14:textId="53900498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Links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051A83" w14:textId="570D1B0D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Used &lt;a&gt; tag to create hyperlinks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D6F12D" w14:textId="2CD3A7C7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28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EF202A" w14:textId="4ED83FE7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index.html</w:t>
            </w:r>
          </w:p>
        </w:tc>
      </w:tr>
      <w:tr w:rsidR="00F81E12" w:rsidRPr="0084586A" w14:paraId="72ECABE1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56F78F5" w14:textId="59186D1D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11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8057D3" w14:textId="191ED677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Lists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6B60733" w14:textId="4F166068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Created ordered and unordered lists using &lt;</w:t>
            </w:r>
            <w:proofErr w:type="spellStart"/>
            <w:r w:rsidRPr="00AD6532">
              <w:t>ol</w:t>
            </w:r>
            <w:proofErr w:type="spellEnd"/>
            <w:r w:rsidRPr="00AD6532">
              <w:t>&gt; and &lt;</w:t>
            </w:r>
            <w:proofErr w:type="spellStart"/>
            <w:r w:rsidRPr="00AD6532">
              <w:t>ul</w:t>
            </w:r>
            <w:proofErr w:type="spellEnd"/>
            <w:r w:rsidRPr="00AD6532">
              <w:t>&gt;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3F2FA7" w14:textId="287D5312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31-35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140ABC" w14:textId="6AE8927B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index.html</w:t>
            </w:r>
          </w:p>
        </w:tc>
      </w:tr>
      <w:tr w:rsidR="00F81E12" w:rsidRPr="0084586A" w14:paraId="675B257A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8AD1EB" w14:textId="77487AAE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12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A415E2" w14:textId="32976B1C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Images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5E8867F" w14:textId="75F4DB6C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Inserted images using &lt;</w:t>
            </w:r>
            <w:proofErr w:type="spellStart"/>
            <w:r w:rsidRPr="00AD6532">
              <w:t>img</w:t>
            </w:r>
            <w:proofErr w:type="spellEnd"/>
            <w:r w:rsidRPr="00AD6532">
              <w:t>&gt; tag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47C98AB" w14:textId="4D92BEA9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37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F9AC7D" w14:textId="11A94020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index.html</w:t>
            </w:r>
          </w:p>
        </w:tc>
      </w:tr>
      <w:tr w:rsidR="00F81E12" w:rsidRPr="0084586A" w14:paraId="07DE6134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B9B301" w14:textId="250DC03A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13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15069B" w14:textId="1B94382E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Tables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AB2899" w14:textId="203BFEA6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Created a table using &lt;table&gt;, &lt;tr&gt;, &lt;</w:t>
            </w:r>
            <w:proofErr w:type="spellStart"/>
            <w:r w:rsidRPr="00AD6532">
              <w:t>th</w:t>
            </w:r>
            <w:proofErr w:type="spellEnd"/>
            <w:r w:rsidRPr="00AD6532">
              <w:t>&gt;, and &lt;td&gt;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414993" w14:textId="38A4FA26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39-43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B07DFE" w14:textId="2C1D6776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index.html</w:t>
            </w:r>
          </w:p>
        </w:tc>
      </w:tr>
      <w:tr w:rsidR="00F81E12" w:rsidRPr="0084586A" w14:paraId="44AB2351" w14:textId="77777777" w:rsidTr="004708D7">
        <w:tc>
          <w:tcPr>
            <w:tcW w:w="8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43B8E4" w14:textId="7F16E3AB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14</w:t>
            </w:r>
          </w:p>
        </w:tc>
        <w:tc>
          <w:tcPr>
            <w:tcW w:w="18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18FB17" w14:textId="2C29141A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Forms</w:t>
            </w:r>
          </w:p>
        </w:tc>
        <w:tc>
          <w:tcPr>
            <w:tcW w:w="24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65695C" w14:textId="3EF50263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Created a form with &lt;form&gt;, &lt;input&gt;, and &lt;label&gt;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87DD9F" w14:textId="58695ABE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45-48</w:t>
            </w:r>
          </w:p>
        </w:tc>
        <w:tc>
          <w:tcPr>
            <w:tcW w:w="3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4DBF27" w14:textId="5CCB0F80" w:rsidR="00F81E12" w:rsidRDefault="00F81E12" w:rsidP="00F81E12">
            <w:pPr>
              <w:rPr>
                <w:rFonts w:ascii="Lato" w:eastAsia="Times New Roman" w:hAnsi="Lato" w:cs="Times New Roman"/>
                <w:color w:val="2D3C45"/>
              </w:rPr>
            </w:pPr>
            <w:r w:rsidRPr="00AD6532">
              <w:t>index.html</w:t>
            </w:r>
          </w:p>
        </w:tc>
      </w:tr>
    </w:tbl>
    <w:p w14:paraId="649336A8" w14:textId="11DD2A20" w:rsidR="00484DDE" w:rsidRDefault="00484DDE"/>
    <w:p w14:paraId="0435752E" w14:textId="449AD10E" w:rsidR="0084586A" w:rsidRDefault="0084586A" w:rsidP="00484DDE"/>
    <w:sectPr w:rsidR="0084586A" w:rsidSect="008458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3637"/>
    <w:multiLevelType w:val="hybridMultilevel"/>
    <w:tmpl w:val="24705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6438"/>
    <w:multiLevelType w:val="hybridMultilevel"/>
    <w:tmpl w:val="EAD8D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6FC"/>
    <w:multiLevelType w:val="hybridMultilevel"/>
    <w:tmpl w:val="B10CBB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45129"/>
    <w:multiLevelType w:val="hybridMultilevel"/>
    <w:tmpl w:val="465EF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31D77"/>
    <w:multiLevelType w:val="hybridMultilevel"/>
    <w:tmpl w:val="B366C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342670">
    <w:abstractNumId w:val="4"/>
  </w:num>
  <w:num w:numId="2" w16cid:durableId="700545303">
    <w:abstractNumId w:val="0"/>
  </w:num>
  <w:num w:numId="3" w16cid:durableId="1334839093">
    <w:abstractNumId w:val="3"/>
  </w:num>
  <w:num w:numId="4" w16cid:durableId="115833436">
    <w:abstractNumId w:val="1"/>
  </w:num>
  <w:num w:numId="5" w16cid:durableId="21363614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6A"/>
    <w:rsid w:val="000010BB"/>
    <w:rsid w:val="000F7B2E"/>
    <w:rsid w:val="00103CAE"/>
    <w:rsid w:val="001202F9"/>
    <w:rsid w:val="001A7CF0"/>
    <w:rsid w:val="00242C37"/>
    <w:rsid w:val="002739D2"/>
    <w:rsid w:val="00340B33"/>
    <w:rsid w:val="00395729"/>
    <w:rsid w:val="0039713A"/>
    <w:rsid w:val="003C41CA"/>
    <w:rsid w:val="00432B53"/>
    <w:rsid w:val="00442A90"/>
    <w:rsid w:val="00454F5E"/>
    <w:rsid w:val="00484DDE"/>
    <w:rsid w:val="004E216F"/>
    <w:rsid w:val="005747D9"/>
    <w:rsid w:val="00657DFD"/>
    <w:rsid w:val="0084586A"/>
    <w:rsid w:val="0086056C"/>
    <w:rsid w:val="0096174D"/>
    <w:rsid w:val="009932D9"/>
    <w:rsid w:val="00AA44E3"/>
    <w:rsid w:val="00AC084F"/>
    <w:rsid w:val="00B0675B"/>
    <w:rsid w:val="00B45C0C"/>
    <w:rsid w:val="00B86ED6"/>
    <w:rsid w:val="00C42871"/>
    <w:rsid w:val="00C64CD0"/>
    <w:rsid w:val="00CB428D"/>
    <w:rsid w:val="00D0249F"/>
    <w:rsid w:val="00D04B10"/>
    <w:rsid w:val="00DA0B2D"/>
    <w:rsid w:val="00DD6F1C"/>
    <w:rsid w:val="00E03D7F"/>
    <w:rsid w:val="00F11DDF"/>
    <w:rsid w:val="00F27ACB"/>
    <w:rsid w:val="00F378FF"/>
    <w:rsid w:val="00F40225"/>
    <w:rsid w:val="00F81E12"/>
    <w:rsid w:val="00FC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BAA28"/>
  <w15:chartTrackingRefBased/>
  <w15:docId w15:val="{92F6F1CC-DDEC-024D-99C2-A6224E64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7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C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CF0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81E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plifi.io/resources/blog/live-shopping-statistics" TargetMode="External"/><Relationship Id="rId5" Type="http://schemas.openxmlformats.org/officeDocument/2006/relationships/hyperlink" Target="https://www.statista.com/topics/8752/livestream-commer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 Kok Jun</dc:creator>
  <cp:keywords/>
  <dc:description/>
  <cp:lastModifiedBy>Aw Kok Jun</cp:lastModifiedBy>
  <cp:revision>10</cp:revision>
  <dcterms:created xsi:type="dcterms:W3CDTF">2023-03-18T09:57:00Z</dcterms:created>
  <dcterms:modified xsi:type="dcterms:W3CDTF">2023-03-26T09:33:00Z</dcterms:modified>
</cp:coreProperties>
</file>