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99D" w:rsidRDefault="006D5C5C" w:rsidP="006D5C5C">
      <w:pPr>
        <w:pStyle w:val="ListParagraph"/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Control algorithm for dosing </w:t>
      </w:r>
      <w:r w:rsidR="005C3811">
        <w:rPr>
          <w:rFonts w:ascii="Times New Roman" w:hAnsi="Times New Roman" w:cs="Times New Roman"/>
          <w:b/>
          <w:sz w:val="32"/>
          <w:szCs w:val="24"/>
        </w:rPr>
        <w:t>oxygen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19299D">
        <w:rPr>
          <w:rFonts w:ascii="Times New Roman" w:hAnsi="Times New Roman" w:cs="Times New Roman"/>
          <w:b/>
          <w:sz w:val="32"/>
          <w:szCs w:val="24"/>
        </w:rPr>
        <w:t>in sewers</w:t>
      </w:r>
    </w:p>
    <w:p w:rsidR="009E0CED" w:rsidRDefault="0019299D" w:rsidP="009E0C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97D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9E0CED" w:rsidRPr="009E0CED" w:rsidRDefault="006B426E" w:rsidP="009E0CED">
      <w:pPr>
        <w:pStyle w:val="ListParagraph"/>
        <w:numPr>
          <w:ilvl w:val="1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9E0CED" w:rsidRPr="009E0CED">
        <w:rPr>
          <w:rFonts w:ascii="Times New Roman" w:hAnsi="Times New Roman" w:cs="Times New Roman"/>
          <w:b/>
          <w:sz w:val="28"/>
          <w:szCs w:val="24"/>
        </w:rPr>
        <w:t>Background</w:t>
      </w:r>
    </w:p>
    <w:p w:rsidR="005C3811" w:rsidRPr="00CF4AD0" w:rsidRDefault="005C3811" w:rsidP="005C38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AD0">
        <w:rPr>
          <w:rFonts w:ascii="Times New Roman" w:hAnsi="Times New Roman" w:cs="Times New Roman"/>
          <w:sz w:val="24"/>
          <w:szCs w:val="24"/>
        </w:rPr>
        <w:t>Oxygen is one of the most used chemicals for the control of sulfide production. Oxygen relies on sulfide oxidation</w:t>
      </w:r>
      <w:r>
        <w:rPr>
          <w:rFonts w:ascii="Times New Roman" w:hAnsi="Times New Roman" w:cs="Times New Roman"/>
          <w:sz w:val="24"/>
          <w:szCs w:val="24"/>
        </w:rPr>
        <w:t>, both chemical and biological,</w:t>
      </w:r>
      <w:r w:rsidRPr="00CF4AD0">
        <w:rPr>
          <w:rFonts w:ascii="Times New Roman" w:hAnsi="Times New Roman" w:cs="Times New Roman"/>
          <w:sz w:val="24"/>
          <w:szCs w:val="24"/>
        </w:rPr>
        <w:t xml:space="preserve"> as the mechanism for H</w:t>
      </w:r>
      <w:r w:rsidRPr="00CF4AD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F4AD0">
        <w:rPr>
          <w:rFonts w:ascii="Times New Roman" w:hAnsi="Times New Roman" w:cs="Times New Roman"/>
          <w:sz w:val="24"/>
          <w:szCs w:val="24"/>
        </w:rPr>
        <w:t xml:space="preserve">S control. </w:t>
      </w:r>
    </w:p>
    <w:p w:rsidR="00AD46D5" w:rsidRDefault="00AD46D5" w:rsidP="002514C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39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63"/>
      </w:tblGrid>
      <w:tr w:rsidR="00E246CF" w:rsidRPr="00252E5A" w:rsidTr="0074020E">
        <w:tc>
          <w:tcPr>
            <w:tcW w:w="8363" w:type="dxa"/>
            <w:shd w:val="clear" w:color="auto" w:fill="F2F2F2" w:themeFill="background1" w:themeFillShade="F2"/>
          </w:tcPr>
          <w:p w:rsidR="00E246CF" w:rsidRPr="00252E5A" w:rsidRDefault="00E246CF" w:rsidP="00E246C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bookmarkStart w:id="0" w:name="OLE_LINK13"/>
            <w:bookmarkStart w:id="1" w:name="OLE_LINK16"/>
            <w:r w:rsidRPr="00252E5A">
              <w:rPr>
                <w:rFonts w:ascii="Times New Roman" w:hAnsi="Times New Roman" w:cs="Times New Roman"/>
                <w:szCs w:val="24"/>
              </w:rPr>
              <w:t>Further information can be obtained as follows:</w:t>
            </w:r>
          </w:p>
          <w:p w:rsidR="00E246CF" w:rsidRPr="00252E5A" w:rsidRDefault="00DF1145" w:rsidP="00E246CF">
            <w:pPr>
              <w:pStyle w:val="ListParagraph"/>
              <w:numPr>
                <w:ilvl w:val="0"/>
                <w:numId w:val="15"/>
              </w:numPr>
              <w:spacing w:before="120" w:after="120" w:line="360" w:lineRule="auto"/>
              <w:ind w:right="521"/>
              <w:jc w:val="both"/>
              <w:rPr>
                <w:rFonts w:ascii="Times New Roman" w:hAnsi="Times New Roman" w:cs="Times New Roman"/>
                <w:szCs w:val="24"/>
              </w:rPr>
            </w:pPr>
            <w:r w:rsidRPr="00252E5A">
              <w:rPr>
                <w:rFonts w:ascii="Times New Roman" w:hAnsi="Times New Roman" w:cs="Times New Roman"/>
                <w:szCs w:val="24"/>
              </w:rPr>
              <w:t xml:space="preserve">Effects of </w:t>
            </w:r>
            <w:r w:rsidR="00082AA0">
              <w:rPr>
                <w:rFonts w:ascii="Times New Roman" w:hAnsi="Times New Roman" w:cs="Times New Roman"/>
                <w:szCs w:val="24"/>
              </w:rPr>
              <w:t>oxygen</w:t>
            </w:r>
            <w:r w:rsidR="00AD46D5" w:rsidRPr="00252E5A">
              <w:rPr>
                <w:rFonts w:ascii="Times New Roman" w:hAnsi="Times New Roman" w:cs="Times New Roman"/>
                <w:szCs w:val="24"/>
              </w:rPr>
              <w:t xml:space="preserve"> dosing</w:t>
            </w:r>
            <w:r w:rsidR="00E246CF" w:rsidRPr="00252E5A">
              <w:rPr>
                <w:rFonts w:ascii="Times New Roman" w:hAnsi="Times New Roman" w:cs="Times New Roman"/>
                <w:szCs w:val="24"/>
              </w:rPr>
              <w:t>:</w:t>
            </w:r>
          </w:p>
          <w:p w:rsidR="00F82F50" w:rsidRPr="005C3811" w:rsidRDefault="00E246CF" w:rsidP="005C3811">
            <w:pPr>
              <w:pStyle w:val="ListParagraph"/>
              <w:numPr>
                <w:ilvl w:val="1"/>
                <w:numId w:val="16"/>
              </w:numPr>
              <w:spacing w:before="120" w:after="120" w:line="360" w:lineRule="auto"/>
              <w:ind w:right="34"/>
              <w:jc w:val="both"/>
              <w:rPr>
                <w:rFonts w:ascii="Times New Roman" w:hAnsi="Times New Roman" w:cs="Times New Roman"/>
                <w:szCs w:val="24"/>
              </w:rPr>
            </w:pPr>
            <w:r w:rsidRPr="008A0F4B">
              <w:rPr>
                <w:rFonts w:ascii="Times New Roman" w:hAnsi="Times New Roman" w:cs="Times New Roman"/>
                <w:b/>
                <w:szCs w:val="24"/>
              </w:rPr>
              <w:t>Paper:</w:t>
            </w:r>
            <w:r w:rsidRPr="00252E5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5C3811" w:rsidRPr="005C3811">
              <w:rPr>
                <w:rFonts w:ascii="Times New Roman" w:hAnsi="Times New Roman" w:cs="Times New Roman"/>
                <w:i/>
                <w:szCs w:val="24"/>
              </w:rPr>
              <w:t xml:space="preserve">Gutierrez, O., </w:t>
            </w:r>
            <w:proofErr w:type="spellStart"/>
            <w:r w:rsidR="005C3811" w:rsidRPr="005C3811">
              <w:rPr>
                <w:rFonts w:ascii="Times New Roman" w:hAnsi="Times New Roman" w:cs="Times New Roman"/>
                <w:i/>
                <w:szCs w:val="24"/>
              </w:rPr>
              <w:t>Mohanakrishnan</w:t>
            </w:r>
            <w:proofErr w:type="spellEnd"/>
            <w:r w:rsidR="005C3811" w:rsidRPr="005C3811">
              <w:rPr>
                <w:rFonts w:ascii="Times New Roman" w:hAnsi="Times New Roman" w:cs="Times New Roman"/>
                <w:i/>
                <w:szCs w:val="24"/>
              </w:rPr>
              <w:t>, J., Sharma, K.R., Meyer, R.L., Keller, J. and Yuan, Z. (2008) Evaluation of oxygen injection as a means of controlling sulfide production in a sewer system. Water Research 42(17), 4549-4561.</w:t>
            </w:r>
          </w:p>
        </w:tc>
      </w:tr>
      <w:bookmarkEnd w:id="0"/>
      <w:bookmarkEnd w:id="1"/>
    </w:tbl>
    <w:p w:rsidR="009E0CED" w:rsidRDefault="009E0CED" w:rsidP="009E0C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CED" w:rsidRPr="009E0CED" w:rsidRDefault="006B426E" w:rsidP="009E0CED">
      <w:pPr>
        <w:pStyle w:val="ListParagraph"/>
        <w:numPr>
          <w:ilvl w:val="1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bookmarkStart w:id="2" w:name="OLE_LINK17"/>
      <w:bookmarkStart w:id="3" w:name="OLE_LINK18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9E0CED" w:rsidRPr="009E0CED">
        <w:rPr>
          <w:rFonts w:ascii="Times New Roman" w:hAnsi="Times New Roman" w:cs="Times New Roman"/>
          <w:b/>
          <w:sz w:val="28"/>
          <w:szCs w:val="24"/>
        </w:rPr>
        <w:t xml:space="preserve">Control </w:t>
      </w:r>
      <w:r w:rsidR="00BD0452">
        <w:rPr>
          <w:rFonts w:ascii="Times New Roman" w:hAnsi="Times New Roman" w:cs="Times New Roman"/>
          <w:b/>
          <w:sz w:val="28"/>
          <w:szCs w:val="24"/>
        </w:rPr>
        <w:t>Strategy</w:t>
      </w:r>
    </w:p>
    <w:bookmarkEnd w:id="2"/>
    <w:bookmarkEnd w:id="3"/>
    <w:p w:rsidR="009E0CED" w:rsidRPr="00184B37" w:rsidRDefault="006B426E" w:rsidP="006B426E">
      <w:pPr>
        <w:pStyle w:val="ListParagraph"/>
        <w:numPr>
          <w:ilvl w:val="2"/>
          <w:numId w:val="4"/>
        </w:numPr>
        <w:spacing w:before="120" w:after="120" w:line="360" w:lineRule="auto"/>
        <w:ind w:left="851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B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0CED" w:rsidRPr="00184B37">
        <w:rPr>
          <w:rFonts w:ascii="Times New Roman" w:hAnsi="Times New Roman" w:cs="Times New Roman"/>
          <w:b/>
          <w:sz w:val="24"/>
          <w:szCs w:val="24"/>
        </w:rPr>
        <w:t>Dosing Location</w:t>
      </w:r>
    </w:p>
    <w:p w:rsidR="00F04744" w:rsidRPr="00F04744" w:rsidRDefault="00F04744" w:rsidP="0016099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04744">
        <w:rPr>
          <w:rFonts w:ascii="Times New Roman" w:hAnsi="Times New Roman" w:cs="Times New Roman"/>
          <w:color w:val="000000"/>
          <w:sz w:val="24"/>
          <w:szCs w:val="24"/>
        </w:rPr>
        <w:t xml:space="preserve">A suitable location for </w:t>
      </w:r>
      <w:r w:rsidR="00082AA0">
        <w:rPr>
          <w:rFonts w:ascii="Times New Roman" w:hAnsi="Times New Roman" w:cs="Times New Roman"/>
          <w:color w:val="000000"/>
          <w:sz w:val="24"/>
          <w:szCs w:val="24"/>
        </w:rPr>
        <w:t>oxygen</w:t>
      </w:r>
      <w:r w:rsidRPr="00F04744">
        <w:rPr>
          <w:rFonts w:ascii="Times New Roman" w:hAnsi="Times New Roman" w:cs="Times New Roman"/>
          <w:color w:val="000000"/>
          <w:sz w:val="24"/>
          <w:szCs w:val="24"/>
        </w:rPr>
        <w:t xml:space="preserve"> dosing (</w:t>
      </w:r>
      <w:r w:rsidRPr="00F04744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F04744">
        <w:rPr>
          <w:rFonts w:ascii="Times New Roman" w:hAnsi="Times New Roman" w:cs="Times New Roman"/>
          <w:color w:val="000000"/>
          <w:sz w:val="24"/>
          <w:szCs w:val="24"/>
        </w:rPr>
        <w:t>) can be theoretically determined from Equation 1.</w:t>
      </w:r>
    </w:p>
    <w:p w:rsidR="00F04744" w:rsidRPr="00F04744" w:rsidRDefault="00896186" w:rsidP="00F04744">
      <w:pPr>
        <w:spacing w:before="120" w:after="120"/>
        <w:jc w:val="center"/>
        <w:rPr>
          <w:rFonts w:ascii="Times New Roman" w:hAnsi="Times New Roman" w:cs="Times New Roman"/>
          <w:sz w:val="24"/>
        </w:rPr>
      </w:pPr>
      <w:r w:rsidRPr="00F04744">
        <w:rPr>
          <w:rFonts w:ascii="Times New Roman" w:hAnsi="Times New Roman" w:cs="Times New Roman"/>
          <w:position w:val="-32"/>
          <w:sz w:val="24"/>
        </w:rPr>
        <w:object w:dxaOrig="50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8pt;height:36pt" o:ole="">
            <v:imagedata r:id="rId8" o:title=""/>
          </v:shape>
          <o:OLEObject Type="Embed" ProgID="Equation.DSMT4" ShapeID="_x0000_i1025" DrawAspect="Content" ObjectID="_1466428311" r:id="rId9"/>
        </w:object>
      </w:r>
      <w:r w:rsidR="00F04744" w:rsidRPr="00F04744">
        <w:rPr>
          <w:rFonts w:ascii="Times New Roman" w:hAnsi="Times New Roman" w:cs="Times New Roman"/>
          <w:sz w:val="24"/>
        </w:rPr>
        <w:tab/>
      </w:r>
      <w:r w:rsidR="00F04744" w:rsidRPr="00F04744">
        <w:rPr>
          <w:rFonts w:ascii="Times New Roman" w:hAnsi="Times New Roman" w:cs="Times New Roman"/>
          <w:sz w:val="24"/>
        </w:rPr>
        <w:tab/>
        <w:t>(1)</w:t>
      </w:r>
    </w:p>
    <w:p w:rsidR="00896186" w:rsidRPr="008B1D17" w:rsidRDefault="00896186" w:rsidP="00896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8B1D17">
        <w:rPr>
          <w:rFonts w:ascii="Times New Roman" w:hAnsi="Times New Roman" w:cs="Times New Roman"/>
          <w:sz w:val="24"/>
          <w:szCs w:val="20"/>
        </w:rPr>
        <w:t xml:space="preserve">Where </w:t>
      </w:r>
      <w:r w:rsidRPr="008B1D17">
        <w:rPr>
          <w:rFonts w:ascii="Times New Roman" w:hAnsi="Times New Roman" w:cs="Times New Roman"/>
          <w:i/>
          <w:sz w:val="24"/>
          <w:szCs w:val="20"/>
        </w:rPr>
        <w:t>D</w:t>
      </w:r>
      <w:r w:rsidRPr="008B1D17">
        <w:rPr>
          <w:rFonts w:ascii="Times New Roman" w:hAnsi="Times New Roman" w:cs="Times New Roman"/>
          <w:sz w:val="24"/>
          <w:szCs w:val="20"/>
        </w:rPr>
        <w:t xml:space="preserve"> is the pipe diameter (m), </w:t>
      </w:r>
      <w:r w:rsidRPr="008B1D17">
        <w:rPr>
          <w:rFonts w:ascii="Times New Roman" w:hAnsi="Times New Roman" w:cs="Times New Roman"/>
          <w:i/>
          <w:sz w:val="24"/>
          <w:szCs w:val="20"/>
        </w:rPr>
        <w:t>L</w:t>
      </w:r>
      <w:r w:rsidRPr="008B1D17">
        <w:rPr>
          <w:rFonts w:ascii="Times New Roman" w:hAnsi="Times New Roman" w:cs="Times New Roman"/>
          <w:sz w:val="24"/>
          <w:szCs w:val="20"/>
        </w:rPr>
        <w:t xml:space="preserve"> is the pipe length (m), </w:t>
      </w:r>
      <w:proofErr w:type="spellStart"/>
      <w:r w:rsidRPr="008B1D17">
        <w:rPr>
          <w:rFonts w:ascii="Times New Roman" w:hAnsi="Times New Roman" w:cs="Times New Roman"/>
          <w:i/>
          <w:sz w:val="24"/>
          <w:szCs w:val="20"/>
        </w:rPr>
        <w:t>r</w:t>
      </w:r>
      <w:r w:rsidRPr="008B1D17">
        <w:rPr>
          <w:rFonts w:ascii="Times New Roman" w:hAnsi="Times New Roman" w:cs="Times New Roman"/>
          <w:i/>
          <w:sz w:val="24"/>
          <w:szCs w:val="20"/>
          <w:vertAlign w:val="subscript"/>
        </w:rPr>
        <w:t>B</w:t>
      </w:r>
      <w:proofErr w:type="spellEnd"/>
      <w:r w:rsidRPr="008B1D17">
        <w:rPr>
          <w:rFonts w:ascii="Times New Roman" w:hAnsi="Times New Roman" w:cs="Times New Roman"/>
          <w:sz w:val="24"/>
          <w:szCs w:val="20"/>
        </w:rPr>
        <w:t xml:space="preserve"> the sulfide production rate of the biofilm (</w:t>
      </w:r>
      <w:proofErr w:type="spellStart"/>
      <w:r w:rsidRPr="008B1D17">
        <w:rPr>
          <w:rFonts w:ascii="Times New Roman" w:hAnsi="Times New Roman" w:cs="Times New Roman"/>
          <w:sz w:val="24"/>
          <w:szCs w:val="20"/>
        </w:rPr>
        <w:t>gS</w:t>
      </w:r>
      <w:proofErr w:type="spellEnd"/>
      <w:r w:rsidRPr="008B1D17">
        <w:rPr>
          <w:rFonts w:ascii="Times New Roman" w:hAnsi="Times New Roman" w:cs="Times New Roman"/>
          <w:sz w:val="24"/>
          <w:szCs w:val="20"/>
        </w:rPr>
        <w:t>/m</w:t>
      </w:r>
      <w:r w:rsidRPr="008B1D17">
        <w:rPr>
          <w:rFonts w:ascii="Times New Roman" w:hAnsi="Times New Roman" w:cs="Times New Roman"/>
          <w:sz w:val="24"/>
          <w:szCs w:val="20"/>
          <w:vertAlign w:val="superscript"/>
        </w:rPr>
        <w:t>2</w:t>
      </w:r>
      <w:r w:rsidRPr="008B1D17">
        <w:rPr>
          <w:rFonts w:ascii="Times New Roman" w:hAnsi="Times New Roman" w:cs="Times New Roman"/>
          <w:sz w:val="24"/>
          <w:szCs w:val="20"/>
        </w:rPr>
        <w:t xml:space="preserve">▪d), </w:t>
      </w:r>
      <w:proofErr w:type="spellStart"/>
      <w:r w:rsidRPr="008B1D17">
        <w:rPr>
          <w:rFonts w:ascii="Times New Roman" w:hAnsi="Times New Roman" w:cs="Times New Roman"/>
          <w:i/>
          <w:sz w:val="24"/>
          <w:szCs w:val="20"/>
        </w:rPr>
        <w:t>r</w:t>
      </w:r>
      <w:r w:rsidRPr="008B1D17">
        <w:rPr>
          <w:rFonts w:ascii="Times New Roman" w:hAnsi="Times New Roman" w:cs="Times New Roman"/>
          <w:i/>
          <w:sz w:val="24"/>
          <w:szCs w:val="20"/>
          <w:vertAlign w:val="subscript"/>
        </w:rPr>
        <w:t>B,ox</w:t>
      </w:r>
      <w:proofErr w:type="spellEnd"/>
      <w:r w:rsidRPr="008B1D17">
        <w:rPr>
          <w:rFonts w:ascii="Times New Roman" w:hAnsi="Times New Roman" w:cs="Times New Roman"/>
          <w:sz w:val="24"/>
          <w:szCs w:val="20"/>
        </w:rPr>
        <w:t xml:space="preserve"> the biological sulfide oxidation rate of the biofilm (</w:t>
      </w:r>
      <w:proofErr w:type="spellStart"/>
      <w:r w:rsidRPr="008B1D17">
        <w:rPr>
          <w:rFonts w:ascii="Times New Roman" w:hAnsi="Times New Roman" w:cs="Times New Roman"/>
          <w:sz w:val="24"/>
          <w:szCs w:val="20"/>
        </w:rPr>
        <w:t>gS</w:t>
      </w:r>
      <w:proofErr w:type="spellEnd"/>
      <w:r w:rsidRPr="008B1D17">
        <w:rPr>
          <w:rFonts w:ascii="Times New Roman" w:hAnsi="Times New Roman" w:cs="Times New Roman"/>
          <w:sz w:val="24"/>
          <w:szCs w:val="20"/>
        </w:rPr>
        <w:t>/m</w:t>
      </w:r>
      <w:r w:rsidRPr="008B1D17">
        <w:rPr>
          <w:rFonts w:ascii="Times New Roman" w:hAnsi="Times New Roman" w:cs="Times New Roman"/>
          <w:sz w:val="24"/>
          <w:szCs w:val="20"/>
          <w:vertAlign w:val="superscript"/>
        </w:rPr>
        <w:t>2</w:t>
      </w:r>
      <w:r w:rsidRPr="008B1D17">
        <w:rPr>
          <w:rFonts w:ascii="Times New Roman" w:hAnsi="Times New Roman" w:cs="Times New Roman"/>
          <w:sz w:val="24"/>
          <w:szCs w:val="20"/>
        </w:rPr>
        <w:t xml:space="preserve">▪d), </w:t>
      </w:r>
      <w:proofErr w:type="spellStart"/>
      <w:r w:rsidRPr="008B1D17">
        <w:rPr>
          <w:rFonts w:ascii="Times New Roman" w:hAnsi="Times New Roman" w:cs="Times New Roman"/>
          <w:i/>
          <w:sz w:val="24"/>
          <w:szCs w:val="20"/>
        </w:rPr>
        <w:t>r</w:t>
      </w:r>
      <w:r w:rsidRPr="008B1D17">
        <w:rPr>
          <w:rFonts w:ascii="Times New Roman" w:hAnsi="Times New Roman" w:cs="Times New Roman"/>
          <w:i/>
          <w:sz w:val="24"/>
          <w:szCs w:val="20"/>
          <w:vertAlign w:val="subscript"/>
        </w:rPr>
        <w:t>C,ox</w:t>
      </w:r>
      <w:proofErr w:type="spellEnd"/>
      <w:r w:rsidRPr="008B1D17">
        <w:rPr>
          <w:rFonts w:ascii="Times New Roman" w:hAnsi="Times New Roman" w:cs="Times New Roman"/>
          <w:sz w:val="24"/>
          <w:szCs w:val="20"/>
        </w:rPr>
        <w:t xml:space="preserve"> the volumetric chemical sulfide oxidation rate (</w:t>
      </w:r>
      <w:proofErr w:type="spellStart"/>
      <w:r w:rsidRPr="008B1D17">
        <w:rPr>
          <w:rFonts w:ascii="Times New Roman" w:hAnsi="Times New Roman" w:cs="Times New Roman"/>
          <w:sz w:val="24"/>
          <w:szCs w:val="20"/>
        </w:rPr>
        <w:t>gS</w:t>
      </w:r>
      <w:proofErr w:type="spellEnd"/>
      <w:r w:rsidRPr="008B1D17">
        <w:rPr>
          <w:rFonts w:ascii="Times New Roman" w:hAnsi="Times New Roman" w:cs="Times New Roman"/>
          <w:sz w:val="24"/>
          <w:szCs w:val="20"/>
        </w:rPr>
        <w:t>/m</w:t>
      </w:r>
      <w:r w:rsidRPr="008B1D17">
        <w:rPr>
          <w:rFonts w:ascii="Times New Roman" w:hAnsi="Times New Roman" w:cs="Times New Roman"/>
          <w:sz w:val="24"/>
          <w:szCs w:val="20"/>
          <w:vertAlign w:val="superscript"/>
        </w:rPr>
        <w:t>2</w:t>
      </w:r>
      <w:r w:rsidRPr="008B1D17">
        <w:rPr>
          <w:rFonts w:ascii="Times New Roman" w:hAnsi="Times New Roman" w:cs="Times New Roman"/>
          <w:sz w:val="24"/>
          <w:szCs w:val="20"/>
        </w:rPr>
        <w:t xml:space="preserve">▪d), </w:t>
      </w:r>
      <w:r w:rsidRPr="008B1D17">
        <w:rPr>
          <w:rFonts w:ascii="Times New Roman" w:hAnsi="Times New Roman" w:cs="Times New Roman"/>
          <w:i/>
          <w:sz w:val="24"/>
          <w:szCs w:val="20"/>
        </w:rPr>
        <w:t>TDS</w:t>
      </w:r>
      <w:r w:rsidRPr="008B1D17">
        <w:rPr>
          <w:rFonts w:ascii="Times New Roman" w:hAnsi="Times New Roman" w:cs="Times New Roman"/>
          <w:i/>
          <w:sz w:val="24"/>
          <w:szCs w:val="20"/>
          <w:vertAlign w:val="subscript"/>
        </w:rPr>
        <w:t>0</w:t>
      </w:r>
      <w:r w:rsidRPr="008B1D17">
        <w:rPr>
          <w:rFonts w:ascii="Times New Roman" w:hAnsi="Times New Roman" w:cs="Times New Roman"/>
          <w:sz w:val="24"/>
          <w:szCs w:val="20"/>
        </w:rPr>
        <w:t xml:space="preserve"> the total dissolved sulfide at the beginning of the rising main (g/m</w:t>
      </w:r>
      <w:r w:rsidRPr="008B1D17">
        <w:rPr>
          <w:rFonts w:ascii="Times New Roman" w:hAnsi="Times New Roman" w:cs="Times New Roman"/>
          <w:sz w:val="24"/>
          <w:szCs w:val="20"/>
          <w:vertAlign w:val="superscript"/>
        </w:rPr>
        <w:t>3</w:t>
      </w:r>
      <w:r w:rsidRPr="008B1D17">
        <w:rPr>
          <w:rFonts w:ascii="Times New Roman" w:hAnsi="Times New Roman" w:cs="Times New Roman"/>
          <w:sz w:val="24"/>
          <w:szCs w:val="20"/>
        </w:rPr>
        <w:t xml:space="preserve">), </w:t>
      </w:r>
      <w:proofErr w:type="spellStart"/>
      <w:r w:rsidRPr="008B1D17">
        <w:rPr>
          <w:rFonts w:ascii="Times New Roman" w:hAnsi="Times New Roman" w:cs="Times New Roman"/>
          <w:i/>
          <w:sz w:val="24"/>
          <w:szCs w:val="20"/>
        </w:rPr>
        <w:t>TDS</w:t>
      </w:r>
      <w:r w:rsidRPr="008B1D17">
        <w:rPr>
          <w:rFonts w:ascii="Times New Roman" w:hAnsi="Times New Roman" w:cs="Times New Roman"/>
          <w:i/>
          <w:sz w:val="24"/>
          <w:szCs w:val="20"/>
          <w:vertAlign w:val="subscript"/>
        </w:rPr>
        <w:t>f</w:t>
      </w:r>
      <w:proofErr w:type="spellEnd"/>
      <w:r w:rsidRPr="008B1D17">
        <w:rPr>
          <w:rFonts w:ascii="Times New Roman" w:hAnsi="Times New Roman" w:cs="Times New Roman"/>
          <w:sz w:val="24"/>
          <w:szCs w:val="20"/>
        </w:rPr>
        <w:t xml:space="preserve"> the total dissolved sulfide at the end of the rising main (g/m</w:t>
      </w:r>
      <w:r w:rsidRPr="008B1D17">
        <w:rPr>
          <w:rFonts w:ascii="Times New Roman" w:hAnsi="Times New Roman" w:cs="Times New Roman"/>
          <w:sz w:val="24"/>
          <w:szCs w:val="20"/>
          <w:vertAlign w:val="superscript"/>
        </w:rPr>
        <w:t>3</w:t>
      </w:r>
      <w:r w:rsidRPr="008B1D17">
        <w:rPr>
          <w:rFonts w:ascii="Times New Roman" w:hAnsi="Times New Roman" w:cs="Times New Roman"/>
          <w:sz w:val="24"/>
          <w:szCs w:val="20"/>
        </w:rPr>
        <w:t>) and Q</w:t>
      </w:r>
      <w:r w:rsidRPr="008B1D17">
        <w:rPr>
          <w:rFonts w:ascii="Times New Roman" w:hAnsi="Times New Roman" w:cs="Times New Roman"/>
          <w:sz w:val="24"/>
          <w:szCs w:val="20"/>
          <w:vertAlign w:val="subscript"/>
        </w:rPr>
        <w:t>L</w:t>
      </w:r>
      <w:r w:rsidRPr="008B1D17">
        <w:rPr>
          <w:rFonts w:ascii="Times New Roman" w:hAnsi="Times New Roman" w:cs="Times New Roman"/>
          <w:sz w:val="24"/>
          <w:szCs w:val="20"/>
        </w:rPr>
        <w:t xml:space="preserve"> is the sewage flow (m</w:t>
      </w:r>
      <w:r w:rsidRPr="008B1D17">
        <w:rPr>
          <w:rFonts w:ascii="Times New Roman" w:hAnsi="Times New Roman" w:cs="Times New Roman"/>
          <w:sz w:val="24"/>
          <w:szCs w:val="20"/>
          <w:vertAlign w:val="superscript"/>
        </w:rPr>
        <w:t>3</w:t>
      </w:r>
      <w:r w:rsidRPr="008B1D17">
        <w:rPr>
          <w:rFonts w:ascii="Times New Roman" w:hAnsi="Times New Roman" w:cs="Times New Roman"/>
          <w:sz w:val="24"/>
          <w:szCs w:val="20"/>
        </w:rPr>
        <w:t>/d).</w:t>
      </w:r>
    </w:p>
    <w:p w:rsidR="00896186" w:rsidRPr="00F04744" w:rsidRDefault="00896186" w:rsidP="0016099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E0CED" w:rsidRPr="00184B37" w:rsidRDefault="00C07C40" w:rsidP="00C07C40">
      <w:pPr>
        <w:pStyle w:val="ListParagraph"/>
        <w:numPr>
          <w:ilvl w:val="2"/>
          <w:numId w:val="4"/>
        </w:numPr>
        <w:spacing w:before="120" w:after="120" w:line="360" w:lineRule="auto"/>
        <w:ind w:left="851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B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0CED" w:rsidRPr="00184B37">
        <w:rPr>
          <w:rFonts w:ascii="Times New Roman" w:hAnsi="Times New Roman" w:cs="Times New Roman"/>
          <w:b/>
          <w:sz w:val="24"/>
          <w:szCs w:val="24"/>
        </w:rPr>
        <w:t xml:space="preserve">Dosing </w:t>
      </w:r>
      <w:r w:rsidR="00184B37" w:rsidRPr="00184B37">
        <w:rPr>
          <w:rFonts w:ascii="Times New Roman" w:hAnsi="Times New Roman" w:cs="Times New Roman"/>
          <w:b/>
          <w:sz w:val="24"/>
          <w:szCs w:val="24"/>
        </w:rPr>
        <w:t>rate</w:t>
      </w:r>
    </w:p>
    <w:p w:rsidR="0016099F" w:rsidRDefault="0016099F" w:rsidP="001609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Assuming </w:t>
      </w:r>
      <w:r w:rsidR="00360AB3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0AB3">
        <w:rPr>
          <w:rFonts w:ascii="Times New Roman" w:hAnsi="Times New Roman" w:cs="Times New Roman"/>
          <w:sz w:val="24"/>
          <w:szCs w:val="24"/>
        </w:rPr>
        <w:t>oxygen</w:t>
      </w:r>
      <w:r>
        <w:rPr>
          <w:rFonts w:ascii="Times New Roman" w:hAnsi="Times New Roman" w:cs="Times New Roman"/>
          <w:sz w:val="24"/>
          <w:szCs w:val="24"/>
        </w:rPr>
        <w:t xml:space="preserve"> dosing station located in a downstream section, close to the rising main discharge point, </w:t>
      </w:r>
      <w:r w:rsidR="00360AB3">
        <w:rPr>
          <w:rFonts w:ascii="Times New Roman" w:hAnsi="Times New Roman" w:cs="Times New Roman"/>
          <w:sz w:val="24"/>
          <w:szCs w:val="24"/>
        </w:rPr>
        <w:t>oxygen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dosage</w:t>
      </w:r>
      <w:r w:rsidRPr="00F326BC">
        <w:rPr>
          <w:rFonts w:ascii="Times New Roman" w:hAnsi="Times New Roman" w:cs="Times New Roman"/>
          <w:sz w:val="24"/>
          <w:szCs w:val="24"/>
        </w:rPr>
        <w:t xml:space="preserve"> for an optimised dosing depend on two factors: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099F" w:rsidRPr="0016099F" w:rsidRDefault="0016099F" w:rsidP="0016099F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16099F">
        <w:rPr>
          <w:rFonts w:ascii="Times New Roman" w:hAnsi="Times New Roman" w:cs="Times New Roman"/>
          <w:sz w:val="24"/>
          <w:szCs w:val="24"/>
        </w:rPr>
        <w:t xml:space="preserve">he amount of sulfide produced upstream that needs to be oxidised </w:t>
      </w:r>
    </w:p>
    <w:p w:rsidR="0016099F" w:rsidRDefault="0016099F" w:rsidP="0016099F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Pr="0016099F">
        <w:rPr>
          <w:rFonts w:ascii="Times New Roman" w:hAnsi="Times New Roman" w:cs="Times New Roman"/>
          <w:sz w:val="24"/>
          <w:szCs w:val="24"/>
        </w:rPr>
        <w:t xml:space="preserve">he </w:t>
      </w:r>
      <w:r w:rsidR="00360AB3">
        <w:rPr>
          <w:rFonts w:ascii="Times New Roman" w:hAnsi="Times New Roman" w:cs="Times New Roman"/>
          <w:sz w:val="24"/>
          <w:szCs w:val="24"/>
        </w:rPr>
        <w:t>oxygen</w:t>
      </w:r>
      <w:r w:rsidRPr="0016099F">
        <w:rPr>
          <w:rFonts w:ascii="Times New Roman" w:hAnsi="Times New Roman" w:cs="Times New Roman"/>
          <w:sz w:val="24"/>
          <w:szCs w:val="24"/>
        </w:rPr>
        <w:t xml:space="preserve"> that will be consumed </w:t>
      </w:r>
      <w:r>
        <w:rPr>
          <w:rFonts w:ascii="Times New Roman" w:hAnsi="Times New Roman" w:cs="Times New Roman"/>
          <w:sz w:val="24"/>
          <w:szCs w:val="24"/>
        </w:rPr>
        <w:t>by</w:t>
      </w:r>
      <w:r w:rsidRPr="0016099F">
        <w:rPr>
          <w:rFonts w:ascii="Times New Roman" w:hAnsi="Times New Roman" w:cs="Times New Roman"/>
          <w:sz w:val="24"/>
          <w:szCs w:val="24"/>
        </w:rPr>
        <w:t xml:space="preserve"> heterotrophic </w:t>
      </w:r>
      <w:r>
        <w:rPr>
          <w:rFonts w:ascii="Times New Roman" w:hAnsi="Times New Roman" w:cs="Times New Roman"/>
          <w:sz w:val="24"/>
          <w:szCs w:val="24"/>
        </w:rPr>
        <w:t>bacteria</w:t>
      </w:r>
      <w:r w:rsidRPr="0016099F">
        <w:rPr>
          <w:rFonts w:ascii="Times New Roman" w:hAnsi="Times New Roman" w:cs="Times New Roman"/>
          <w:sz w:val="24"/>
          <w:szCs w:val="24"/>
        </w:rPr>
        <w:t xml:space="preserve"> during the transport time between the dosing </w:t>
      </w:r>
      <w:r>
        <w:rPr>
          <w:rFonts w:ascii="Times New Roman" w:hAnsi="Times New Roman" w:cs="Times New Roman"/>
          <w:sz w:val="24"/>
          <w:szCs w:val="24"/>
        </w:rPr>
        <w:t>location</w:t>
      </w:r>
      <w:r w:rsidRPr="0016099F">
        <w:rPr>
          <w:rFonts w:ascii="Times New Roman" w:hAnsi="Times New Roman" w:cs="Times New Roman"/>
          <w:sz w:val="24"/>
          <w:szCs w:val="24"/>
        </w:rPr>
        <w:t xml:space="preserve"> and the discharge</w:t>
      </w:r>
      <w:r>
        <w:rPr>
          <w:rFonts w:ascii="Times New Roman" w:hAnsi="Times New Roman" w:cs="Times New Roman"/>
          <w:sz w:val="24"/>
          <w:szCs w:val="24"/>
        </w:rPr>
        <w:t>/control</w:t>
      </w:r>
      <w:r w:rsidRPr="0016099F">
        <w:rPr>
          <w:rFonts w:ascii="Times New Roman" w:hAnsi="Times New Roman" w:cs="Times New Roman"/>
          <w:sz w:val="24"/>
          <w:szCs w:val="24"/>
        </w:rPr>
        <w:t xml:space="preserve"> point. </w:t>
      </w:r>
    </w:p>
    <w:p w:rsidR="00360AB3" w:rsidRDefault="00360AB3" w:rsidP="00360AB3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52E5A" w:rsidRPr="00252E5A" w:rsidRDefault="00252E5A" w:rsidP="000B18EF">
      <w:pPr>
        <w:pStyle w:val="ListParagraph"/>
        <w:numPr>
          <w:ilvl w:val="3"/>
          <w:numId w:val="4"/>
        </w:numPr>
        <w:spacing w:before="240" w:after="240" w:line="360" w:lineRule="auto"/>
        <w:ind w:left="1078" w:hanging="794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252E5A">
        <w:rPr>
          <w:rFonts w:ascii="Times New Roman" w:hAnsi="Times New Roman" w:cs="Times New Roman"/>
          <w:i/>
          <w:sz w:val="24"/>
          <w:szCs w:val="24"/>
          <w:u w:val="single"/>
        </w:rPr>
        <w:t>Sulfide produced upstream</w:t>
      </w:r>
    </w:p>
    <w:p w:rsidR="00252E5A" w:rsidRPr="000E6AD8" w:rsidRDefault="00252E5A" w:rsidP="00252E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F326BC">
        <w:rPr>
          <w:rFonts w:ascii="Times New Roman" w:hAnsi="Times New Roman" w:cs="Times New Roman"/>
          <w:sz w:val="24"/>
          <w:szCs w:val="24"/>
        </w:rPr>
        <w:t xml:space="preserve">ulfide concentration 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F326BC">
        <w:rPr>
          <w:rFonts w:ascii="Times New Roman" w:hAnsi="Times New Roman" w:cs="Times New Roman"/>
          <w:sz w:val="24"/>
          <w:szCs w:val="24"/>
        </w:rPr>
        <w:t xml:space="preserve"> the dosing </w:t>
      </w:r>
      <w:r>
        <w:rPr>
          <w:rFonts w:ascii="Times New Roman" w:hAnsi="Times New Roman" w:cs="Times New Roman"/>
          <w:sz w:val="24"/>
          <w:szCs w:val="24"/>
        </w:rPr>
        <w:t>location can be measured using a S::CAN UV/VIS spectrometer. If online measurement is unavailable, typical sulfide profiles can be estimated based on HRT</w:t>
      </w:r>
      <w:r w:rsidRPr="000E6AD8">
        <w:rPr>
          <w:rFonts w:ascii="Times New Roman" w:hAnsi="Times New Roman" w:cs="Times New Roman"/>
          <w:sz w:val="24"/>
          <w:szCs w:val="24"/>
        </w:rPr>
        <w:t xml:space="preserve"> as illustrated </w:t>
      </w:r>
      <w:r w:rsidRPr="001C03F7">
        <w:rPr>
          <w:rFonts w:ascii="Times New Roman" w:hAnsi="Times New Roman" w:cs="Times New Roman"/>
          <w:sz w:val="24"/>
          <w:szCs w:val="24"/>
        </w:rPr>
        <w:t xml:space="preserve">in </w:t>
      </w:r>
      <w:r>
        <w:fldChar w:fldCharType="begin"/>
      </w:r>
      <w:r>
        <w:instrText xml:space="preserve"> REF _Ref311621391 \h  \* MERGEFORMAT </w:instrText>
      </w:r>
      <w:r>
        <w:fldChar w:fldCharType="separate"/>
      </w:r>
      <w:r w:rsidR="008A2935" w:rsidRPr="008A2935">
        <w:rPr>
          <w:rFonts w:ascii="Times New Roman" w:hAnsi="Times New Roman" w:cs="Times New Roman"/>
          <w:sz w:val="24"/>
          <w:szCs w:val="24"/>
        </w:rPr>
        <w:t xml:space="preserve">Figure </w:t>
      </w:r>
      <w:r w:rsidR="008A2935" w:rsidRPr="008A2935">
        <w:rPr>
          <w:rFonts w:ascii="Times New Roman" w:hAnsi="Times New Roman" w:cs="Times New Roman"/>
          <w:noProof/>
          <w:sz w:val="24"/>
          <w:szCs w:val="24"/>
        </w:rPr>
        <w:t>1</w:t>
      </w:r>
      <w:r>
        <w:fldChar w:fldCharType="end"/>
      </w:r>
      <w:r w:rsidRPr="001C03F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52E5A" w:rsidRPr="000E6AD8" w:rsidRDefault="00252E5A" w:rsidP="00252E5A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6A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54D0C5" wp14:editId="34D9E238">
            <wp:extent cx="3977640" cy="2606040"/>
            <wp:effectExtent l="0" t="0" r="0" b="3810"/>
            <wp:docPr id="6" name="Picture 7" descr="HRT_TD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RT_TDS.TIF"/>
                    <pic:cNvPicPr/>
                  </pic:nvPicPr>
                  <pic:blipFill>
                    <a:blip r:embed="rId10" cstate="print"/>
                    <a:srcRect t="12749" r="51442"/>
                    <a:stretch>
                      <a:fillRect/>
                    </a:stretch>
                  </pic:blipFill>
                  <pic:spPr>
                    <a:xfrm>
                      <a:off x="0" y="0"/>
                      <a:ext cx="3984700" cy="261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5A" w:rsidRPr="00360AB3" w:rsidRDefault="00252E5A" w:rsidP="00252E5A">
      <w:pPr>
        <w:pStyle w:val="Caption"/>
        <w:spacing w:line="360" w:lineRule="auto"/>
        <w:jc w:val="center"/>
        <w:rPr>
          <w:b w:val="0"/>
          <w:sz w:val="24"/>
        </w:rPr>
      </w:pPr>
      <w:bookmarkStart w:id="4" w:name="_Ref311621391"/>
      <w:proofErr w:type="gramStart"/>
      <w:r w:rsidRPr="00360AB3">
        <w:rPr>
          <w:sz w:val="24"/>
        </w:rPr>
        <w:t xml:space="preserve">Figure </w:t>
      </w:r>
      <w:proofErr w:type="gramEnd"/>
      <w:r w:rsidRPr="00360AB3">
        <w:rPr>
          <w:sz w:val="24"/>
        </w:rPr>
        <w:fldChar w:fldCharType="begin"/>
      </w:r>
      <w:r w:rsidRPr="00360AB3">
        <w:rPr>
          <w:sz w:val="24"/>
        </w:rPr>
        <w:instrText xml:space="preserve"> SEQ Figure \* ARABIC </w:instrText>
      </w:r>
      <w:r w:rsidRPr="00360AB3">
        <w:rPr>
          <w:sz w:val="24"/>
        </w:rPr>
        <w:fldChar w:fldCharType="separate"/>
      </w:r>
      <w:r w:rsidR="008A2935">
        <w:rPr>
          <w:noProof/>
          <w:sz w:val="24"/>
        </w:rPr>
        <w:t>1</w:t>
      </w:r>
      <w:r w:rsidRPr="00360AB3">
        <w:rPr>
          <w:sz w:val="24"/>
        </w:rPr>
        <w:fldChar w:fldCharType="end"/>
      </w:r>
      <w:bookmarkEnd w:id="4"/>
      <w:proofErr w:type="gramStart"/>
      <w:r w:rsidRPr="00360AB3">
        <w:rPr>
          <w:sz w:val="24"/>
        </w:rPr>
        <w:t>.</w:t>
      </w:r>
      <w:proofErr w:type="gramEnd"/>
      <w:r w:rsidRPr="00360AB3">
        <w:rPr>
          <w:sz w:val="24"/>
        </w:rPr>
        <w:t xml:space="preserve"> </w:t>
      </w:r>
      <w:r w:rsidRPr="00360AB3">
        <w:rPr>
          <w:b w:val="0"/>
          <w:sz w:val="24"/>
        </w:rPr>
        <w:t>Total dissolved sulfide vs. hydraulic retention time.</w:t>
      </w:r>
    </w:p>
    <w:p w:rsidR="00360AB3" w:rsidRPr="0080416C" w:rsidRDefault="00360AB3" w:rsidP="00360A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0AB3" w:rsidRDefault="00360AB3" w:rsidP="00360A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amount of </w:t>
      </w:r>
      <w:r>
        <w:rPr>
          <w:rFonts w:ascii="Times New Roman" w:hAnsi="Times New Roman" w:cs="Times New Roman"/>
          <w:sz w:val="24"/>
          <w:szCs w:val="24"/>
        </w:rPr>
        <w:t>oxygen</w:t>
      </w:r>
      <w:r w:rsidRPr="00F326BC">
        <w:rPr>
          <w:rFonts w:ascii="Times New Roman" w:hAnsi="Times New Roman" w:cs="Times New Roman"/>
          <w:sz w:val="24"/>
          <w:szCs w:val="24"/>
        </w:rPr>
        <w:t xml:space="preserve"> require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F326BC">
        <w:rPr>
          <w:rFonts w:ascii="Times New Roman" w:hAnsi="Times New Roman" w:cs="Times New Roman"/>
          <w:sz w:val="24"/>
          <w:szCs w:val="24"/>
        </w:rPr>
        <w:t xml:space="preserve"> </w:t>
      </w:r>
      <w:r w:rsidRPr="00252E5A"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Pr="00F326BC">
        <w:rPr>
          <w:rFonts w:ascii="Times New Roman" w:hAnsi="Times New Roman" w:cs="Times New Roman"/>
          <w:sz w:val="24"/>
          <w:szCs w:val="24"/>
        </w:rPr>
        <w:t xml:space="preserve"> sulfide oxidation </w:t>
      </w:r>
      <w:r w:rsidRPr="0080416C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80416C">
        <w:rPr>
          <w:rFonts w:ascii="Times New Roman" w:hAnsi="Times New Roman" w:cs="Times New Roman"/>
          <w:sz w:val="24"/>
          <w:szCs w:val="24"/>
        </w:rPr>
        <w:t>sulfite</w:t>
      </w:r>
      <w:proofErr w:type="spellEnd"/>
      <w:r w:rsidRPr="0080416C">
        <w:rPr>
          <w:rFonts w:ascii="Times New Roman" w:hAnsi="Times New Roman" w:cs="Times New Roman"/>
          <w:sz w:val="24"/>
          <w:szCs w:val="24"/>
        </w:rPr>
        <w:t xml:space="preserve"> is 1.5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16C">
        <w:rPr>
          <w:rFonts w:ascii="Times New Roman" w:hAnsi="Times New Roman" w:cs="Times New Roman"/>
          <w:sz w:val="24"/>
          <w:szCs w:val="24"/>
        </w:rPr>
        <w:t>gO</w:t>
      </w:r>
      <w:r w:rsidRPr="0080416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0416C">
        <w:rPr>
          <w:rFonts w:ascii="Times New Roman" w:hAnsi="Times New Roman" w:cs="Times New Roman"/>
          <w:sz w:val="24"/>
          <w:szCs w:val="24"/>
        </w:rPr>
        <w:t>/gS-S</w:t>
      </w:r>
      <w:r w:rsidRPr="0080416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0416C">
        <w:rPr>
          <w:rFonts w:ascii="Times New Roman" w:hAnsi="Times New Roman" w:cs="Times New Roman"/>
          <w:sz w:val="24"/>
          <w:szCs w:val="24"/>
        </w:rPr>
        <w:t xml:space="preserve">, whereas </w:t>
      </w:r>
      <w:proofErr w:type="gramStart"/>
      <w:r w:rsidRPr="0080416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16C">
        <w:rPr>
          <w:rFonts w:ascii="Times New Roman" w:hAnsi="Times New Roman" w:cs="Times New Roman"/>
          <w:sz w:val="24"/>
          <w:szCs w:val="24"/>
        </w:rPr>
        <w:t>gO</w:t>
      </w:r>
      <w:r w:rsidRPr="0080416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0416C">
        <w:rPr>
          <w:rFonts w:ascii="Times New Roman" w:hAnsi="Times New Roman" w:cs="Times New Roman"/>
          <w:sz w:val="24"/>
          <w:szCs w:val="24"/>
        </w:rPr>
        <w:t>/gS-S</w:t>
      </w:r>
      <w:r w:rsidRPr="0080416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80416C">
        <w:rPr>
          <w:rFonts w:ascii="Times New Roman" w:hAnsi="Times New Roman" w:cs="Times New Roman"/>
          <w:sz w:val="24"/>
          <w:szCs w:val="24"/>
        </w:rPr>
        <w:t xml:space="preserve"> are required to convert sulfide to sulfate</w:t>
      </w:r>
      <w:r w:rsidRPr="00252E5A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according to equation </w:t>
      </w:r>
      <w:r>
        <w:rPr>
          <w:rFonts w:ascii="Times New Roman" w:hAnsi="Times New Roman" w:cs="Times New Roman"/>
          <w:sz w:val="24"/>
          <w:szCs w:val="24"/>
        </w:rPr>
        <w:t>2 and 3.</w:t>
      </w:r>
    </w:p>
    <w:p w:rsidR="00360AB3" w:rsidRPr="0080416C" w:rsidRDefault="00360AB3" w:rsidP="00360AB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m:oMath>
        <m:sSup>
          <m:sSup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box>
          <m:boxPr>
            <m:opEmu m:val="1"/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="Calibri" w:hAnsi="Times New Roman" w:cs="Times New Roman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  <m:sSubSup>
          <m:sSubSup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SO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80416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0416C">
        <w:rPr>
          <w:rFonts w:ascii="Times New Roman" w:hAnsi="Times New Roman" w:cs="Times New Roman"/>
          <w:sz w:val="24"/>
          <w:szCs w:val="24"/>
        </w:rPr>
        <w:t>)</w:t>
      </w:r>
    </w:p>
    <w:p w:rsidR="00360AB3" w:rsidRPr="0080416C" w:rsidRDefault="00360AB3" w:rsidP="00360AB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SO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box>
          <m:boxPr>
            <m:opEmu m:val="1"/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="Calibri" w:hAnsi="Times New Roman" w:cs="Times New Roman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  <m:sSubSup>
          <m:sSubSup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SO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80416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80416C">
        <w:rPr>
          <w:rFonts w:ascii="Times New Roman" w:hAnsi="Times New Roman" w:cs="Times New Roman"/>
          <w:sz w:val="24"/>
          <w:szCs w:val="24"/>
        </w:rPr>
        <w:t>)</w:t>
      </w:r>
    </w:p>
    <w:p w:rsidR="00725107" w:rsidRPr="00725107" w:rsidRDefault="00725107" w:rsidP="00725107">
      <w:pPr>
        <w:pStyle w:val="ListParagraph"/>
        <w:numPr>
          <w:ilvl w:val="3"/>
          <w:numId w:val="4"/>
        </w:numPr>
        <w:spacing w:before="240" w:after="240" w:line="360" w:lineRule="auto"/>
        <w:ind w:left="1078" w:hanging="79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25107">
        <w:rPr>
          <w:rFonts w:ascii="Times New Roman" w:hAnsi="Times New Roman" w:cs="Times New Roman"/>
          <w:i/>
          <w:sz w:val="24"/>
          <w:szCs w:val="24"/>
        </w:rPr>
        <w:t xml:space="preserve">Heterotrophic </w:t>
      </w:r>
      <w:r w:rsidR="00DA2953">
        <w:rPr>
          <w:rFonts w:ascii="Times New Roman" w:hAnsi="Times New Roman" w:cs="Times New Roman"/>
          <w:i/>
          <w:sz w:val="24"/>
          <w:szCs w:val="24"/>
        </w:rPr>
        <w:t>oxygen</w:t>
      </w:r>
      <w:r w:rsidRPr="00725107">
        <w:rPr>
          <w:rFonts w:ascii="Times New Roman" w:hAnsi="Times New Roman" w:cs="Times New Roman"/>
          <w:i/>
          <w:sz w:val="24"/>
          <w:szCs w:val="24"/>
        </w:rPr>
        <w:t xml:space="preserve"> consumption downstream</w:t>
      </w:r>
    </w:p>
    <w:p w:rsidR="00725107" w:rsidRPr="00F326BC" w:rsidRDefault="00360AB3" w:rsidP="007251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Oxygen</w:t>
      </w:r>
      <w:r w:rsidR="00725107" w:rsidRPr="00F326BC">
        <w:rPr>
          <w:rFonts w:ascii="Times New Roman" w:hAnsi="Times New Roman" w:cs="Times New Roman"/>
          <w:sz w:val="24"/>
          <w:szCs w:val="24"/>
        </w:rPr>
        <w:t xml:space="preserve"> consumption </w:t>
      </w:r>
      <w:r w:rsidR="000A7CCB">
        <w:rPr>
          <w:rFonts w:ascii="Times New Roman" w:hAnsi="Times New Roman" w:cs="Times New Roman"/>
          <w:sz w:val="24"/>
          <w:szCs w:val="24"/>
        </w:rPr>
        <w:t xml:space="preserve">rate </w:t>
      </w:r>
      <w:r w:rsidR="00725107" w:rsidRPr="00F326BC">
        <w:rPr>
          <w:rFonts w:ascii="Times New Roman" w:hAnsi="Times New Roman" w:cs="Times New Roman"/>
          <w:sz w:val="24"/>
          <w:szCs w:val="24"/>
        </w:rPr>
        <w:t>by heterotrophic bacteria can be modelled using a Monod kinetic according to the following e</w:t>
      </w:r>
      <w:r w:rsidR="00725107">
        <w:rPr>
          <w:rFonts w:ascii="Times New Roman" w:hAnsi="Times New Roman" w:cs="Times New Roman"/>
          <w:sz w:val="24"/>
          <w:szCs w:val="24"/>
        </w:rPr>
        <w:t>quation</w:t>
      </w:r>
      <w:r w:rsidR="00725107" w:rsidRPr="00F326B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25107" w:rsidRPr="00F326BC" w:rsidRDefault="00360AB3" w:rsidP="0072510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5107">
        <w:rPr>
          <w:position w:val="-36"/>
        </w:rPr>
        <w:object w:dxaOrig="4220" w:dyaOrig="800">
          <v:shape id="_x0000_i1026" type="#_x0000_t75" style="width:211.2pt;height:40.2pt" o:ole="">
            <v:imagedata r:id="rId11" o:title=""/>
          </v:shape>
          <o:OLEObject Type="Embed" ProgID="Equation.DSMT4" ShapeID="_x0000_i1026" DrawAspect="Content" ObjectID="_1466428312" r:id="rId12"/>
        </w:object>
      </w:r>
      <w:r w:rsidR="0072510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25107" w:rsidRPr="00A10258">
        <w:rPr>
          <w:rFonts w:ascii="Times New Roman" w:hAnsi="Times New Roman" w:cs="Times New Roman"/>
          <w:sz w:val="24"/>
          <w:szCs w:val="24"/>
        </w:rPr>
        <w:t>(</w:t>
      </w:r>
      <w:r w:rsidR="000A7CCB">
        <w:rPr>
          <w:rFonts w:ascii="Times New Roman" w:hAnsi="Times New Roman" w:cs="Times New Roman"/>
          <w:sz w:val="24"/>
          <w:szCs w:val="24"/>
        </w:rPr>
        <w:t>3</w:t>
      </w:r>
      <w:r w:rsidR="00725107" w:rsidRPr="00A10258">
        <w:rPr>
          <w:rFonts w:ascii="Times New Roman" w:hAnsi="Times New Roman" w:cs="Times New Roman"/>
          <w:sz w:val="24"/>
          <w:szCs w:val="24"/>
        </w:rPr>
        <w:t>)</w:t>
      </w:r>
    </w:p>
    <w:p w:rsidR="00725107" w:rsidRPr="00725107" w:rsidRDefault="00725107" w:rsidP="007251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725107">
        <w:rPr>
          <w:rFonts w:ascii="Times New Roman" w:hAnsi="Times New Roman" w:cs="Times New Roman"/>
          <w:sz w:val="24"/>
          <w:szCs w:val="20"/>
        </w:rPr>
        <w:t xml:space="preserve">Where </w:t>
      </w:r>
      <w:proofErr w:type="spellStart"/>
      <w:r w:rsidRPr="00725107">
        <w:rPr>
          <w:rFonts w:ascii="Times New Roman" w:hAnsi="Times New Roman" w:cs="Times New Roman"/>
          <w:i/>
          <w:sz w:val="24"/>
          <w:szCs w:val="20"/>
        </w:rPr>
        <w:t>r</w:t>
      </w:r>
      <w:r w:rsidRPr="00725107">
        <w:rPr>
          <w:rFonts w:ascii="Times New Roman" w:hAnsi="Times New Roman" w:cs="Times New Roman"/>
          <w:i/>
          <w:sz w:val="24"/>
          <w:szCs w:val="20"/>
          <w:vertAlign w:val="subscript"/>
        </w:rPr>
        <w:t>area</w:t>
      </w:r>
      <w:proofErr w:type="spellEnd"/>
      <w:r w:rsidRPr="00725107">
        <w:rPr>
          <w:rFonts w:ascii="Times New Roman" w:hAnsi="Times New Roman" w:cs="Times New Roman"/>
          <w:sz w:val="24"/>
          <w:szCs w:val="20"/>
        </w:rPr>
        <w:t xml:space="preserve"> is heterotrophic </w:t>
      </w:r>
      <w:r w:rsidR="00CA63C6">
        <w:rPr>
          <w:rFonts w:ascii="Times New Roman" w:hAnsi="Times New Roman" w:cs="Times New Roman"/>
          <w:sz w:val="24"/>
          <w:szCs w:val="20"/>
        </w:rPr>
        <w:t>oxygen</w:t>
      </w:r>
      <w:r w:rsidRPr="00725107">
        <w:rPr>
          <w:rFonts w:ascii="Times New Roman" w:hAnsi="Times New Roman" w:cs="Times New Roman"/>
          <w:sz w:val="24"/>
          <w:szCs w:val="20"/>
        </w:rPr>
        <w:t xml:space="preserve"> consumption rate of the biofilm (mg N/L); </w:t>
      </w:r>
      <w:proofErr w:type="spellStart"/>
      <w:r w:rsidRPr="00725107">
        <w:rPr>
          <w:rFonts w:ascii="Times New Roman" w:hAnsi="Times New Roman" w:cs="Times New Roman"/>
          <w:i/>
          <w:sz w:val="24"/>
          <w:szCs w:val="20"/>
        </w:rPr>
        <w:t>r</w:t>
      </w:r>
      <w:r w:rsidRPr="00725107">
        <w:rPr>
          <w:rFonts w:ascii="Times New Roman" w:hAnsi="Times New Roman" w:cs="Times New Roman"/>
          <w:i/>
          <w:sz w:val="24"/>
          <w:szCs w:val="20"/>
          <w:vertAlign w:val="subscript"/>
        </w:rPr>
        <w:t>area,max</w:t>
      </w:r>
      <w:proofErr w:type="spellEnd"/>
      <w:r w:rsidRPr="00725107">
        <w:rPr>
          <w:rFonts w:ascii="Times New Roman" w:hAnsi="Times New Roman" w:cs="Times New Roman"/>
          <w:sz w:val="24"/>
          <w:szCs w:val="20"/>
        </w:rPr>
        <w:t xml:space="preserve"> is the maximum </w:t>
      </w:r>
      <w:r w:rsidR="00CA63C6">
        <w:rPr>
          <w:rFonts w:ascii="Times New Roman" w:hAnsi="Times New Roman" w:cs="Times New Roman"/>
          <w:sz w:val="24"/>
          <w:szCs w:val="20"/>
        </w:rPr>
        <w:t>oxygen</w:t>
      </w:r>
      <w:r w:rsidRPr="00725107">
        <w:rPr>
          <w:rFonts w:ascii="Times New Roman" w:hAnsi="Times New Roman" w:cs="Times New Roman"/>
          <w:sz w:val="24"/>
          <w:szCs w:val="20"/>
        </w:rPr>
        <w:t xml:space="preserve"> consumption rate of the biofilm; </w:t>
      </w:r>
      <w:r w:rsidR="00360AB3" w:rsidRPr="00725107">
        <w:rPr>
          <w:rFonts w:ascii="Times New Roman" w:hAnsi="Times New Roman" w:cs="Times New Roman"/>
          <w:position w:val="-18"/>
          <w:sz w:val="24"/>
          <w:szCs w:val="20"/>
        </w:rPr>
        <w:object w:dxaOrig="380" w:dyaOrig="420">
          <v:shape id="_x0000_i1027" type="#_x0000_t75" style="width:19.2pt;height:21pt" o:ole="">
            <v:imagedata r:id="rId13" o:title=""/>
          </v:shape>
          <o:OLEObject Type="Embed" ProgID="Equation.DSMT4" ShapeID="_x0000_i1027" DrawAspect="Content" ObjectID="_1466428313" r:id="rId14"/>
        </w:objec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725107">
        <w:rPr>
          <w:rFonts w:ascii="Times New Roman" w:hAnsi="Times New Roman" w:cs="Times New Roman"/>
          <w:sz w:val="24"/>
          <w:szCs w:val="20"/>
        </w:rPr>
        <w:t xml:space="preserve">is the </w:t>
      </w:r>
      <w:r w:rsidR="00CA63C6">
        <w:rPr>
          <w:rFonts w:ascii="Times New Roman" w:hAnsi="Times New Roman" w:cs="Times New Roman"/>
          <w:sz w:val="24"/>
          <w:szCs w:val="20"/>
        </w:rPr>
        <w:t>oxygen</w:t>
      </w:r>
      <w:r w:rsidR="00CA63C6" w:rsidRPr="00725107">
        <w:rPr>
          <w:rFonts w:ascii="Times New Roman" w:hAnsi="Times New Roman" w:cs="Times New Roman"/>
          <w:sz w:val="24"/>
          <w:szCs w:val="20"/>
        </w:rPr>
        <w:t xml:space="preserve"> </w:t>
      </w:r>
      <w:r w:rsidRPr="00725107">
        <w:rPr>
          <w:rFonts w:ascii="Times New Roman" w:hAnsi="Times New Roman" w:cs="Times New Roman"/>
          <w:sz w:val="24"/>
          <w:szCs w:val="20"/>
        </w:rPr>
        <w:t xml:space="preserve">concentration in the </w:t>
      </w:r>
      <w:r w:rsidRPr="00725107">
        <w:rPr>
          <w:rFonts w:ascii="Times New Roman" w:hAnsi="Times New Roman" w:cs="Times New Roman"/>
          <w:sz w:val="24"/>
          <w:szCs w:val="20"/>
        </w:rPr>
        <w:lastRenderedPageBreak/>
        <w:t xml:space="preserve">boundary layer of biofilm (mg N/L) and </w:t>
      </w:r>
      <w:r w:rsidR="00360AB3" w:rsidRPr="00725107">
        <w:rPr>
          <w:rFonts w:ascii="Times New Roman" w:hAnsi="Times New Roman" w:cs="Times New Roman"/>
          <w:position w:val="-18"/>
          <w:sz w:val="24"/>
          <w:szCs w:val="20"/>
        </w:rPr>
        <w:object w:dxaOrig="420" w:dyaOrig="420">
          <v:shape id="_x0000_i1028" type="#_x0000_t75" style="width:21pt;height:21pt" o:ole="">
            <v:imagedata r:id="rId15" o:title=""/>
          </v:shape>
          <o:OLEObject Type="Embed" ProgID="Equation.DSMT4" ShapeID="_x0000_i1028" DrawAspect="Content" ObjectID="_1466428314" r:id="rId16"/>
        </w:object>
      </w:r>
      <w:r w:rsidRPr="00725107">
        <w:rPr>
          <w:rFonts w:ascii="Times New Roman" w:hAnsi="Times New Roman" w:cs="Times New Roman"/>
          <w:sz w:val="24"/>
          <w:szCs w:val="20"/>
        </w:rPr>
        <w:t xml:space="preserve"> is the half-saturation substrate limitation constant for </w:t>
      </w:r>
      <w:r w:rsidR="00CA63C6">
        <w:rPr>
          <w:rFonts w:ascii="Times New Roman" w:hAnsi="Times New Roman" w:cs="Times New Roman"/>
          <w:sz w:val="24"/>
          <w:szCs w:val="20"/>
        </w:rPr>
        <w:t>oxygen</w:t>
      </w:r>
      <w:r w:rsidRPr="00725107">
        <w:rPr>
          <w:rFonts w:ascii="Times New Roman" w:hAnsi="Times New Roman" w:cs="Times New Roman"/>
          <w:sz w:val="24"/>
          <w:szCs w:val="20"/>
        </w:rPr>
        <w:t xml:space="preserve"> in the biofilm. </w:t>
      </w:r>
    </w:p>
    <w:p w:rsidR="00725107" w:rsidRPr="00F326BC" w:rsidRDefault="000A7CCB" w:rsidP="007251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725107" w:rsidRPr="00F326BC">
        <w:rPr>
          <w:rFonts w:ascii="Times New Roman" w:hAnsi="Times New Roman" w:cs="Times New Roman"/>
          <w:sz w:val="24"/>
          <w:szCs w:val="24"/>
        </w:rPr>
        <w:t>or a given pipe diameter and retention time</w:t>
      </w:r>
      <w:r w:rsidR="00725107">
        <w:rPr>
          <w:rFonts w:ascii="Times New Roman" w:hAnsi="Times New Roman" w:cs="Times New Roman"/>
          <w:sz w:val="24"/>
          <w:szCs w:val="24"/>
        </w:rPr>
        <w:t>,</w:t>
      </w:r>
      <w:r w:rsidR="00725107" w:rsidRPr="00F326BC">
        <w:rPr>
          <w:rFonts w:ascii="Times New Roman" w:hAnsi="Times New Roman" w:cs="Times New Roman"/>
          <w:sz w:val="24"/>
          <w:szCs w:val="24"/>
        </w:rPr>
        <w:t xml:space="preserve"> the amount of </w:t>
      </w:r>
      <w:r w:rsidR="00CA63C6">
        <w:rPr>
          <w:rFonts w:ascii="Times New Roman" w:hAnsi="Times New Roman" w:cs="Times New Roman"/>
          <w:sz w:val="24"/>
          <w:szCs w:val="24"/>
        </w:rPr>
        <w:t>oxygen</w:t>
      </w:r>
      <w:r w:rsidR="00725107" w:rsidRPr="00F326BC">
        <w:rPr>
          <w:rFonts w:ascii="Times New Roman" w:hAnsi="Times New Roman" w:cs="Times New Roman"/>
          <w:sz w:val="24"/>
          <w:szCs w:val="24"/>
        </w:rPr>
        <w:t xml:space="preserve"> to be dosed to reach the desired </w:t>
      </w:r>
      <w:r w:rsidR="00725107" w:rsidRPr="008C75AA">
        <w:rPr>
          <w:rFonts w:ascii="Times New Roman" w:hAnsi="Times New Roman" w:cs="Times New Roman"/>
          <w:sz w:val="24"/>
          <w:szCs w:val="24"/>
        </w:rPr>
        <w:t>concentration at the discharge point can be estimated</w:t>
      </w:r>
      <w:r>
        <w:rPr>
          <w:rFonts w:ascii="Times New Roman" w:hAnsi="Times New Roman" w:cs="Times New Roman"/>
          <w:sz w:val="24"/>
          <w:szCs w:val="24"/>
        </w:rPr>
        <w:t xml:space="preserve"> by equation 3</w:t>
      </w:r>
      <w:r w:rsidR="00725107" w:rsidRPr="008C75AA">
        <w:rPr>
          <w:rFonts w:ascii="Times New Roman" w:hAnsi="Times New Roman" w:cs="Times New Roman"/>
          <w:sz w:val="24"/>
          <w:szCs w:val="24"/>
        </w:rPr>
        <w:t xml:space="preserve"> using a Newton iteration method.</w:t>
      </w:r>
      <w:r w:rsidR="00725107" w:rsidRPr="00F326B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25107" w:rsidRDefault="000A7CCB" w:rsidP="007251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to the intermittent operation pattern of sewer pumping stations, the effects of</w:t>
      </w:r>
      <w:r w:rsidR="00725107">
        <w:rPr>
          <w:rFonts w:ascii="Times New Roman" w:hAnsi="Times New Roman" w:cs="Times New Roman"/>
          <w:sz w:val="24"/>
          <w:szCs w:val="24"/>
        </w:rPr>
        <w:t xml:space="preserve"> quiescent </w:t>
      </w:r>
      <w:r>
        <w:rPr>
          <w:rFonts w:ascii="Times New Roman" w:hAnsi="Times New Roman" w:cs="Times New Roman"/>
          <w:sz w:val="24"/>
          <w:szCs w:val="24"/>
        </w:rPr>
        <w:t xml:space="preserve">periods on </w:t>
      </w:r>
      <w:r w:rsidR="00CA63C6">
        <w:rPr>
          <w:rFonts w:ascii="Times New Roman" w:hAnsi="Times New Roman" w:cs="Times New Roman"/>
          <w:sz w:val="24"/>
          <w:szCs w:val="24"/>
        </w:rPr>
        <w:t>oxygen</w:t>
      </w:r>
      <w:r>
        <w:rPr>
          <w:rFonts w:ascii="Times New Roman" w:hAnsi="Times New Roman" w:cs="Times New Roman"/>
          <w:sz w:val="24"/>
          <w:szCs w:val="24"/>
        </w:rPr>
        <w:t xml:space="preserve"> consumption rate is also taken into consideration (Figure 2). </w:t>
      </w:r>
    </w:p>
    <w:p w:rsidR="00725107" w:rsidRDefault="00725107" w:rsidP="00725107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C59057" wp14:editId="6D3F2668">
            <wp:extent cx="5191125" cy="2266950"/>
            <wp:effectExtent l="19050" t="0" r="9525" b="0"/>
            <wp:docPr id="9" name="Picture 8" descr="quiescent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escent.TIF"/>
                    <pic:cNvPicPr/>
                  </pic:nvPicPr>
                  <pic:blipFill>
                    <a:blip r:embed="rId17" cstate="print"/>
                    <a:srcRect l="9473" t="1217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107" w:rsidRPr="00CA63C6" w:rsidRDefault="00725107" w:rsidP="00725107">
      <w:pPr>
        <w:pStyle w:val="Caption"/>
        <w:spacing w:line="360" w:lineRule="auto"/>
        <w:jc w:val="center"/>
        <w:rPr>
          <w:b w:val="0"/>
          <w:sz w:val="32"/>
          <w:szCs w:val="24"/>
        </w:rPr>
      </w:pPr>
      <w:bookmarkStart w:id="5" w:name="_Ref315348338"/>
      <w:proofErr w:type="gramStart"/>
      <w:r w:rsidRPr="00CA63C6">
        <w:rPr>
          <w:sz w:val="24"/>
        </w:rPr>
        <w:t xml:space="preserve">Figure </w:t>
      </w:r>
      <w:proofErr w:type="gramEnd"/>
      <w:r w:rsidRPr="00CA63C6">
        <w:rPr>
          <w:sz w:val="24"/>
        </w:rPr>
        <w:fldChar w:fldCharType="begin"/>
      </w:r>
      <w:r w:rsidRPr="00CA63C6">
        <w:rPr>
          <w:sz w:val="24"/>
        </w:rPr>
        <w:instrText xml:space="preserve"> SEQ Figure \* ARABIC </w:instrText>
      </w:r>
      <w:r w:rsidRPr="00CA63C6">
        <w:rPr>
          <w:sz w:val="24"/>
        </w:rPr>
        <w:fldChar w:fldCharType="separate"/>
      </w:r>
      <w:r w:rsidR="008A2935">
        <w:rPr>
          <w:noProof/>
          <w:sz w:val="24"/>
        </w:rPr>
        <w:t>2</w:t>
      </w:r>
      <w:r w:rsidRPr="00CA63C6">
        <w:rPr>
          <w:sz w:val="24"/>
        </w:rPr>
        <w:fldChar w:fldCharType="end"/>
      </w:r>
      <w:bookmarkEnd w:id="5"/>
      <w:proofErr w:type="gramStart"/>
      <w:r w:rsidRPr="00CA63C6">
        <w:rPr>
          <w:sz w:val="24"/>
        </w:rPr>
        <w:t>.</w:t>
      </w:r>
      <w:proofErr w:type="gramEnd"/>
      <w:r w:rsidRPr="00CA63C6">
        <w:rPr>
          <w:b w:val="0"/>
          <w:sz w:val="24"/>
        </w:rPr>
        <w:t xml:space="preserve"> Pumping profile, HRT downstream and activity corrected by quiescent conditions.</w:t>
      </w:r>
    </w:p>
    <w:p w:rsidR="00DA2953" w:rsidRPr="00DA2953" w:rsidRDefault="00DA2953" w:rsidP="00DA2953">
      <w:pPr>
        <w:pStyle w:val="ListParagraph"/>
        <w:numPr>
          <w:ilvl w:val="3"/>
          <w:numId w:val="4"/>
        </w:numPr>
        <w:spacing w:before="240" w:after="240" w:line="360" w:lineRule="auto"/>
        <w:ind w:left="1078" w:hanging="79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A2953">
        <w:rPr>
          <w:rFonts w:ascii="Times New Roman" w:hAnsi="Times New Roman" w:cs="Times New Roman"/>
          <w:i/>
          <w:sz w:val="24"/>
          <w:szCs w:val="24"/>
        </w:rPr>
        <w:t>Future flow prediction</w:t>
      </w:r>
    </w:p>
    <w:p w:rsidR="00DA2953" w:rsidRDefault="00DA2953" w:rsidP="00DA295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158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DA2953">
        <w:rPr>
          <w:rFonts w:ascii="Times New Roman" w:hAnsi="Times New Roman" w:cs="Times New Roman"/>
          <w:sz w:val="24"/>
          <w:szCs w:val="24"/>
        </w:rPr>
        <w:t xml:space="preserve">eterotrophic oxygen consumption </w:t>
      </w:r>
      <w:r w:rsidRPr="00FD1586">
        <w:rPr>
          <w:rFonts w:ascii="Times New Roman" w:hAnsi="Times New Roman" w:cs="Times New Roman"/>
          <w:sz w:val="24"/>
          <w:szCs w:val="24"/>
        </w:rPr>
        <w:t xml:space="preserve">depends 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FD1586">
        <w:rPr>
          <w:rFonts w:ascii="Times New Roman" w:hAnsi="Times New Roman" w:cs="Times New Roman"/>
          <w:sz w:val="24"/>
          <w:szCs w:val="24"/>
        </w:rPr>
        <w:t xml:space="preserve"> the time the wastewater will be </w:t>
      </w:r>
      <w:proofErr w:type="gramStart"/>
      <w:r w:rsidRPr="00FD1586">
        <w:rPr>
          <w:rFonts w:ascii="Times New Roman" w:hAnsi="Times New Roman" w:cs="Times New Roman"/>
          <w:sz w:val="24"/>
          <w:szCs w:val="24"/>
        </w:rPr>
        <w:t>spend</w:t>
      </w:r>
      <w:proofErr w:type="gramEnd"/>
      <w:r w:rsidRPr="00FD1586">
        <w:rPr>
          <w:rFonts w:ascii="Times New Roman" w:hAnsi="Times New Roman" w:cs="Times New Roman"/>
          <w:sz w:val="24"/>
          <w:szCs w:val="24"/>
        </w:rPr>
        <w:t xml:space="preserve"> in the last section of the pipe. This </w:t>
      </w:r>
      <w:r>
        <w:rPr>
          <w:rFonts w:ascii="Times New Roman" w:hAnsi="Times New Roman" w:cs="Times New Roman"/>
          <w:sz w:val="24"/>
          <w:szCs w:val="24"/>
        </w:rPr>
        <w:t>can be estimated using</w:t>
      </w:r>
      <w:r w:rsidRPr="00FD1586">
        <w:rPr>
          <w:rFonts w:ascii="Times New Roman" w:hAnsi="Times New Roman" w:cs="Times New Roman"/>
          <w:sz w:val="24"/>
          <w:szCs w:val="24"/>
        </w:rPr>
        <w:t xml:space="preserve"> typical HRT profiles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D1586">
        <w:rPr>
          <w:rFonts w:ascii="Times New Roman" w:hAnsi="Times New Roman" w:cs="Times New Roman"/>
          <w:sz w:val="24"/>
          <w:szCs w:val="24"/>
        </w:rPr>
        <w:t>simple</w:t>
      </w:r>
      <w:r>
        <w:rPr>
          <w:rFonts w:ascii="Times New Roman" w:hAnsi="Times New Roman" w:cs="Times New Roman"/>
          <w:sz w:val="24"/>
          <w:szCs w:val="24"/>
        </w:rPr>
        <w:t xml:space="preserve">). Otherwise, </w:t>
      </w:r>
      <w:r w:rsidRPr="00FD1586">
        <w:rPr>
          <w:rFonts w:ascii="Times New Roman" w:hAnsi="Times New Roman" w:cs="Times New Roman"/>
          <w:sz w:val="24"/>
          <w:szCs w:val="24"/>
        </w:rPr>
        <w:t xml:space="preserve">future flow </w:t>
      </w:r>
      <w:r>
        <w:rPr>
          <w:rFonts w:ascii="Times New Roman" w:hAnsi="Times New Roman" w:cs="Times New Roman"/>
          <w:sz w:val="24"/>
          <w:szCs w:val="24"/>
        </w:rPr>
        <w:t>can be predicted</w:t>
      </w:r>
      <w:r w:rsidRPr="00FD1586">
        <w:rPr>
          <w:rFonts w:ascii="Times New Roman" w:hAnsi="Times New Roman" w:cs="Times New Roman"/>
          <w:sz w:val="24"/>
          <w:szCs w:val="24"/>
        </w:rPr>
        <w:t xml:space="preserve"> based on ARMA models. </w:t>
      </w:r>
    </w:p>
    <w:p w:rsidR="000A7CCB" w:rsidRPr="00070478" w:rsidRDefault="000A7CCB" w:rsidP="00070478">
      <w:pPr>
        <w:pStyle w:val="ListParagraph"/>
        <w:numPr>
          <w:ilvl w:val="3"/>
          <w:numId w:val="4"/>
        </w:numPr>
        <w:spacing w:before="240" w:after="240" w:line="360" w:lineRule="auto"/>
        <w:ind w:left="1078" w:hanging="79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70478">
        <w:rPr>
          <w:rFonts w:ascii="Times New Roman" w:hAnsi="Times New Roman" w:cs="Times New Roman"/>
          <w:i/>
          <w:sz w:val="24"/>
          <w:szCs w:val="24"/>
        </w:rPr>
        <w:t>Feedback Loop</w:t>
      </w:r>
    </w:p>
    <w:p w:rsidR="000A7CCB" w:rsidRDefault="00C66E05" w:rsidP="000A7C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A7CCB" w:rsidRPr="00FD1586">
        <w:rPr>
          <w:rFonts w:ascii="Times New Roman" w:hAnsi="Times New Roman" w:cs="Times New Roman"/>
          <w:sz w:val="24"/>
          <w:szCs w:val="24"/>
        </w:rPr>
        <w:t xml:space="preserve"> feedback loop could be </w:t>
      </w:r>
      <w:r>
        <w:rPr>
          <w:rFonts w:ascii="Times New Roman" w:hAnsi="Times New Roman" w:cs="Times New Roman"/>
          <w:sz w:val="24"/>
          <w:szCs w:val="24"/>
        </w:rPr>
        <w:t>implemented</w:t>
      </w:r>
      <w:r w:rsidR="000A7CCB" w:rsidRPr="00FD1586">
        <w:rPr>
          <w:rFonts w:ascii="Times New Roman" w:hAnsi="Times New Roman" w:cs="Times New Roman"/>
          <w:sz w:val="24"/>
          <w:szCs w:val="24"/>
        </w:rPr>
        <w:t xml:space="preserve"> to adjust the dosing based on weekly average </w:t>
      </w:r>
      <w:r w:rsidR="00082AA0">
        <w:rPr>
          <w:rFonts w:ascii="Times New Roman" w:hAnsi="Times New Roman" w:cs="Times New Roman"/>
          <w:sz w:val="24"/>
          <w:szCs w:val="24"/>
        </w:rPr>
        <w:t>of dissolved oxygen</w:t>
      </w:r>
      <w:r w:rsidR="000A7CCB" w:rsidRPr="00FD1586">
        <w:rPr>
          <w:rFonts w:ascii="Times New Roman" w:hAnsi="Times New Roman" w:cs="Times New Roman"/>
          <w:sz w:val="24"/>
          <w:szCs w:val="24"/>
        </w:rPr>
        <w:t xml:space="preserve"> concentration at the discharge point. </w:t>
      </w:r>
      <w:r>
        <w:rPr>
          <w:rFonts w:ascii="Times New Roman" w:hAnsi="Times New Roman" w:cs="Times New Roman"/>
          <w:sz w:val="24"/>
          <w:szCs w:val="24"/>
        </w:rPr>
        <w:t>T</w:t>
      </w:r>
      <w:r w:rsidR="000A7CCB" w:rsidRPr="00FD1586">
        <w:rPr>
          <w:rFonts w:ascii="Times New Roman" w:hAnsi="Times New Roman" w:cs="Times New Roman"/>
          <w:sz w:val="24"/>
          <w:szCs w:val="24"/>
        </w:rPr>
        <w:t>his would require additional instrumentation</w:t>
      </w:r>
      <w:r>
        <w:rPr>
          <w:rFonts w:ascii="Times New Roman" w:hAnsi="Times New Roman" w:cs="Times New Roman"/>
          <w:sz w:val="24"/>
          <w:szCs w:val="24"/>
        </w:rPr>
        <w:t xml:space="preserve"> to measure </w:t>
      </w:r>
      <w:r w:rsidR="00082AA0">
        <w:rPr>
          <w:rFonts w:ascii="Times New Roman" w:hAnsi="Times New Roman" w:cs="Times New Roman"/>
          <w:sz w:val="24"/>
          <w:szCs w:val="24"/>
        </w:rPr>
        <w:t>dissolved oxygen</w:t>
      </w:r>
      <w:r>
        <w:rPr>
          <w:rFonts w:ascii="Times New Roman" w:hAnsi="Times New Roman" w:cs="Times New Roman"/>
          <w:sz w:val="24"/>
          <w:szCs w:val="24"/>
        </w:rPr>
        <w:t xml:space="preserve"> online</w:t>
      </w:r>
      <w:r w:rsidR="000A7CCB" w:rsidRPr="00FD1586">
        <w:rPr>
          <w:rFonts w:ascii="Times New Roman" w:hAnsi="Times New Roman" w:cs="Times New Roman"/>
          <w:sz w:val="24"/>
          <w:szCs w:val="24"/>
        </w:rPr>
        <w:t>.</w:t>
      </w:r>
    </w:p>
    <w:p w:rsidR="009E0CED" w:rsidRPr="00184B37" w:rsidRDefault="009E0CED" w:rsidP="00BD0452">
      <w:pPr>
        <w:pStyle w:val="ListParagraph"/>
        <w:numPr>
          <w:ilvl w:val="2"/>
          <w:numId w:val="4"/>
        </w:numPr>
        <w:spacing w:before="120" w:after="120" w:line="360" w:lineRule="auto"/>
        <w:ind w:left="851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B37">
        <w:rPr>
          <w:rFonts w:ascii="Times New Roman" w:hAnsi="Times New Roman" w:cs="Times New Roman"/>
          <w:b/>
          <w:sz w:val="24"/>
          <w:szCs w:val="24"/>
        </w:rPr>
        <w:t>Control scheme</w:t>
      </w:r>
    </w:p>
    <w:p w:rsidR="00155058" w:rsidRPr="00884140" w:rsidRDefault="00155058" w:rsidP="0015505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6" w:name="OLE_LINK110"/>
      <w:bookmarkStart w:id="7" w:name="OLE_LINK111"/>
      <w:r w:rsidRPr="00884140">
        <w:rPr>
          <w:rFonts w:ascii="Times New Roman" w:hAnsi="Times New Roman" w:cs="Times New Roman"/>
          <w:color w:val="000000"/>
          <w:sz w:val="24"/>
          <w:szCs w:val="24"/>
        </w:rPr>
        <w:t xml:space="preserve">The control algorithm for the optimised dosing of </w:t>
      </w:r>
      <w:r w:rsidR="00082AA0">
        <w:rPr>
          <w:rFonts w:ascii="Times New Roman" w:hAnsi="Times New Roman" w:cs="Times New Roman"/>
          <w:color w:val="000000"/>
          <w:sz w:val="24"/>
          <w:szCs w:val="24"/>
        </w:rPr>
        <w:t>oxygen</w:t>
      </w:r>
      <w:r w:rsidRPr="008841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Pr="00884140">
        <w:rPr>
          <w:rFonts w:ascii="Times New Roman" w:hAnsi="Times New Roman" w:cs="Times New Roman"/>
          <w:color w:val="000000"/>
          <w:sz w:val="24"/>
          <w:szCs w:val="24"/>
        </w:rPr>
        <w:t xml:space="preserve"> composed of a </w:t>
      </w:r>
      <w:proofErr w:type="spellStart"/>
      <w:r w:rsidRPr="00884140">
        <w:rPr>
          <w:rFonts w:ascii="Times New Roman" w:hAnsi="Times New Roman" w:cs="Times New Roman"/>
          <w:color w:val="000000"/>
          <w:sz w:val="24"/>
          <w:szCs w:val="24"/>
        </w:rPr>
        <w:t>feedforward</w:t>
      </w:r>
      <w:proofErr w:type="spellEnd"/>
      <w:r w:rsidRPr="00884140">
        <w:rPr>
          <w:rFonts w:ascii="Times New Roman" w:hAnsi="Times New Roman" w:cs="Times New Roman"/>
          <w:color w:val="000000"/>
          <w:sz w:val="24"/>
          <w:szCs w:val="24"/>
        </w:rPr>
        <w:t xml:space="preserve"> and a feedback loop. The </w:t>
      </w:r>
      <w:proofErr w:type="spellStart"/>
      <w:r w:rsidRPr="00884140">
        <w:rPr>
          <w:rFonts w:ascii="Times New Roman" w:hAnsi="Times New Roman" w:cs="Times New Roman"/>
          <w:color w:val="000000"/>
          <w:sz w:val="24"/>
          <w:szCs w:val="24"/>
        </w:rPr>
        <w:t>feedforward</w:t>
      </w:r>
      <w:proofErr w:type="spellEnd"/>
      <w:r w:rsidRPr="00884140">
        <w:rPr>
          <w:rFonts w:ascii="Times New Roman" w:hAnsi="Times New Roman" w:cs="Times New Roman"/>
          <w:color w:val="000000"/>
          <w:sz w:val="24"/>
          <w:szCs w:val="24"/>
        </w:rPr>
        <w:t xml:space="preserve"> loop will predict </w:t>
      </w:r>
      <w:r w:rsidR="00070478" w:rsidRPr="00FD1586">
        <w:rPr>
          <w:rFonts w:ascii="Times New Roman" w:hAnsi="Times New Roman" w:cs="Times New Roman"/>
          <w:sz w:val="24"/>
          <w:szCs w:val="24"/>
        </w:rPr>
        <w:t xml:space="preserve">the amount of </w:t>
      </w:r>
      <w:r w:rsidR="00082AA0">
        <w:rPr>
          <w:rFonts w:ascii="Times New Roman" w:hAnsi="Times New Roman" w:cs="Times New Roman"/>
          <w:sz w:val="24"/>
          <w:szCs w:val="24"/>
        </w:rPr>
        <w:t>oxygen</w:t>
      </w:r>
      <w:r w:rsidR="00070478" w:rsidRPr="00FD1586">
        <w:rPr>
          <w:rFonts w:ascii="Times New Roman" w:hAnsi="Times New Roman" w:cs="Times New Roman"/>
          <w:sz w:val="24"/>
          <w:szCs w:val="24"/>
        </w:rPr>
        <w:t xml:space="preserve"> required to oxidise sulfide produced upstream the dosing location and ensure </w:t>
      </w:r>
      <w:r w:rsidR="00082AA0">
        <w:rPr>
          <w:rFonts w:ascii="Times New Roman" w:hAnsi="Times New Roman" w:cs="Times New Roman"/>
          <w:sz w:val="24"/>
          <w:szCs w:val="24"/>
        </w:rPr>
        <w:t>aerobic</w:t>
      </w:r>
      <w:r w:rsidR="00070478" w:rsidRPr="00FD1586">
        <w:rPr>
          <w:rFonts w:ascii="Times New Roman" w:hAnsi="Times New Roman" w:cs="Times New Roman"/>
          <w:sz w:val="24"/>
          <w:szCs w:val="24"/>
        </w:rPr>
        <w:t xml:space="preserve"> conditions of sewage until </w:t>
      </w:r>
      <w:r w:rsidR="00070478" w:rsidRPr="00FD1586">
        <w:rPr>
          <w:rFonts w:ascii="Times New Roman" w:hAnsi="Times New Roman" w:cs="Times New Roman"/>
          <w:sz w:val="24"/>
          <w:szCs w:val="24"/>
        </w:rPr>
        <w:lastRenderedPageBreak/>
        <w:t xml:space="preserve">its discharge. </w:t>
      </w:r>
      <w:r>
        <w:rPr>
          <w:rFonts w:ascii="Times New Roman" w:hAnsi="Times New Roman" w:cs="Times New Roman"/>
          <w:color w:val="000000"/>
          <w:sz w:val="24"/>
          <w:szCs w:val="24"/>
        </w:rPr>
        <w:t>In addition</w:t>
      </w:r>
      <w:r w:rsidRPr="00884140">
        <w:rPr>
          <w:rFonts w:ascii="Times New Roman" w:hAnsi="Times New Roman" w:cs="Times New Roman"/>
          <w:color w:val="000000"/>
          <w:sz w:val="24"/>
          <w:szCs w:val="24"/>
        </w:rPr>
        <w:t xml:space="preserve">, the feedback loop </w:t>
      </w:r>
      <w:r>
        <w:rPr>
          <w:rFonts w:ascii="Times New Roman" w:hAnsi="Times New Roman" w:cs="Times New Roman"/>
          <w:color w:val="000000"/>
          <w:sz w:val="24"/>
          <w:szCs w:val="24"/>
        </w:rPr>
        <w:t>can</w:t>
      </w:r>
      <w:r w:rsidRPr="00884140">
        <w:rPr>
          <w:rFonts w:ascii="Times New Roman" w:hAnsi="Times New Roman" w:cs="Times New Roman"/>
          <w:color w:val="000000"/>
          <w:sz w:val="24"/>
          <w:szCs w:val="24"/>
        </w:rPr>
        <w:t xml:space="preserve"> adjust the dosing based on the overall performance. A scheme of the control algorithm is depicted</w:t>
      </w:r>
      <w:bookmarkEnd w:id="6"/>
      <w:bookmarkEnd w:id="7"/>
      <w:r w:rsidRPr="00884140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r>
        <w:fldChar w:fldCharType="begin"/>
      </w:r>
      <w:r>
        <w:instrText xml:space="preserve"> REF _Ref311634052 \h  \* MERGEFORMAT </w:instrText>
      </w:r>
      <w:r>
        <w:fldChar w:fldCharType="separate"/>
      </w:r>
      <w:r w:rsidR="008A2935" w:rsidRPr="008A2935">
        <w:rPr>
          <w:rFonts w:ascii="Times New Roman" w:hAnsi="Times New Roman" w:cs="Times New Roman"/>
          <w:color w:val="000000"/>
          <w:sz w:val="24"/>
          <w:szCs w:val="24"/>
        </w:rPr>
        <w:t xml:space="preserve">Figure </w:t>
      </w:r>
      <w:r w:rsidR="008A2935" w:rsidRPr="008A2935">
        <w:rPr>
          <w:rFonts w:ascii="Times New Roman" w:hAnsi="Times New Roman" w:cs="Times New Roman"/>
          <w:noProof/>
          <w:color w:val="000000"/>
          <w:sz w:val="24"/>
          <w:szCs w:val="24"/>
        </w:rPr>
        <w:t>3</w:t>
      </w:r>
      <w:r>
        <w:fldChar w:fldCharType="end"/>
      </w:r>
      <w:r w:rsidRPr="0088414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55058" w:rsidRPr="00884140" w:rsidRDefault="00155058" w:rsidP="0015505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5058" w:rsidRPr="00E90DB5" w:rsidRDefault="00082AA0" w:rsidP="00155058">
      <w:pPr>
        <w:keepNext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27A188B1" wp14:editId="7B05BB19">
            <wp:extent cx="4025217" cy="2308860"/>
            <wp:effectExtent l="0" t="0" r="0" b="0"/>
            <wp:docPr id="16" name="Picture 15" descr="Oxygen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xygen_scheme.png"/>
                    <pic:cNvPicPr/>
                  </pic:nvPicPr>
                  <pic:blipFill>
                    <a:blip r:embed="rId18" cstate="print"/>
                    <a:srcRect r="1110"/>
                    <a:stretch>
                      <a:fillRect/>
                    </a:stretch>
                  </pic:blipFill>
                  <pic:spPr>
                    <a:xfrm>
                      <a:off x="0" y="0"/>
                      <a:ext cx="4029506" cy="23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058" w:rsidRPr="00155058" w:rsidRDefault="00155058" w:rsidP="00155058">
      <w:pPr>
        <w:pStyle w:val="Caption"/>
        <w:spacing w:line="276" w:lineRule="auto"/>
        <w:jc w:val="center"/>
        <w:rPr>
          <w:b w:val="0"/>
          <w:color w:val="000000"/>
          <w:sz w:val="24"/>
        </w:rPr>
      </w:pPr>
      <w:bookmarkStart w:id="8" w:name="_Ref311634052"/>
      <w:proofErr w:type="gramStart"/>
      <w:r w:rsidRPr="00155058">
        <w:rPr>
          <w:color w:val="000000"/>
          <w:sz w:val="24"/>
        </w:rPr>
        <w:t xml:space="preserve">Figure </w:t>
      </w:r>
      <w:proofErr w:type="gramEnd"/>
      <w:r w:rsidRPr="00155058">
        <w:rPr>
          <w:color w:val="000000"/>
          <w:sz w:val="24"/>
        </w:rPr>
        <w:fldChar w:fldCharType="begin"/>
      </w:r>
      <w:r w:rsidRPr="00155058">
        <w:rPr>
          <w:color w:val="000000"/>
          <w:sz w:val="24"/>
        </w:rPr>
        <w:instrText xml:space="preserve"> SEQ Figure \* ARABIC </w:instrText>
      </w:r>
      <w:r w:rsidRPr="00155058">
        <w:rPr>
          <w:color w:val="000000"/>
          <w:sz w:val="24"/>
        </w:rPr>
        <w:fldChar w:fldCharType="separate"/>
      </w:r>
      <w:r w:rsidR="008A2935">
        <w:rPr>
          <w:noProof/>
          <w:color w:val="000000"/>
          <w:sz w:val="24"/>
        </w:rPr>
        <w:t>3</w:t>
      </w:r>
      <w:r w:rsidRPr="00155058">
        <w:rPr>
          <w:color w:val="000000"/>
          <w:sz w:val="24"/>
        </w:rPr>
        <w:fldChar w:fldCharType="end"/>
      </w:r>
      <w:bookmarkEnd w:id="8"/>
      <w:proofErr w:type="gramStart"/>
      <w:r w:rsidRPr="00155058">
        <w:rPr>
          <w:color w:val="000000"/>
          <w:sz w:val="24"/>
        </w:rPr>
        <w:t>.</w:t>
      </w:r>
      <w:proofErr w:type="gramEnd"/>
      <w:r w:rsidRPr="00155058">
        <w:rPr>
          <w:b w:val="0"/>
          <w:color w:val="000000"/>
          <w:sz w:val="24"/>
        </w:rPr>
        <w:t xml:space="preserve"> </w:t>
      </w:r>
      <w:bookmarkStart w:id="9" w:name="OLE_LINK112"/>
      <w:bookmarkStart w:id="10" w:name="OLE_LINK113"/>
      <w:r w:rsidRPr="00155058">
        <w:rPr>
          <w:b w:val="0"/>
          <w:color w:val="000000"/>
          <w:sz w:val="24"/>
        </w:rPr>
        <w:t xml:space="preserve">Control algorithm scheme for </w:t>
      </w:r>
      <w:r w:rsidR="00082AA0">
        <w:rPr>
          <w:b w:val="0"/>
          <w:color w:val="000000"/>
          <w:sz w:val="24"/>
        </w:rPr>
        <w:t>oxygen</w:t>
      </w:r>
      <w:r w:rsidRPr="00155058">
        <w:rPr>
          <w:b w:val="0"/>
          <w:color w:val="000000"/>
          <w:sz w:val="24"/>
        </w:rPr>
        <w:t xml:space="preserve"> dosing.</w:t>
      </w:r>
      <w:bookmarkStart w:id="11" w:name="_GoBack"/>
      <w:bookmarkEnd w:id="9"/>
      <w:bookmarkEnd w:id="10"/>
      <w:bookmarkEnd w:id="11"/>
    </w:p>
    <w:p w:rsidR="00AB5D57" w:rsidRDefault="00AB5D57" w:rsidP="00AB5D57">
      <w:pPr>
        <w:pStyle w:val="ListParagraph"/>
        <w:numPr>
          <w:ilvl w:val="1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Case studies</w:t>
      </w:r>
    </w:p>
    <w:p w:rsidR="00AB5D57" w:rsidRDefault="00082AA0" w:rsidP="00AB5D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Oxygen</w:t>
      </w:r>
      <w:r w:rsidR="00AB5D57" w:rsidRPr="00AB5D57">
        <w:rPr>
          <w:rFonts w:ascii="Times New Roman" w:hAnsi="Times New Roman" w:cs="Times New Roman"/>
          <w:sz w:val="24"/>
          <w:szCs w:val="24"/>
        </w:rPr>
        <w:t xml:space="preserve"> dosing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Cowie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Creek</w:t>
      </w:r>
      <w:r w:rsidR="00AB5D57" w:rsidRPr="00AB5D57">
        <w:rPr>
          <w:rFonts w:ascii="Times New Roman" w:hAnsi="Times New Roman" w:cs="Times New Roman"/>
          <w:sz w:val="24"/>
          <w:szCs w:val="24"/>
        </w:rPr>
        <w:t xml:space="preserve"> </w:t>
      </w:r>
      <w:r w:rsidR="00155058">
        <w:rPr>
          <w:rFonts w:ascii="Times New Roman" w:hAnsi="Times New Roman" w:cs="Times New Roman"/>
          <w:sz w:val="24"/>
          <w:szCs w:val="24"/>
        </w:rPr>
        <w:t>sewer system</w:t>
      </w:r>
      <w:r w:rsidR="00C636E3">
        <w:rPr>
          <w:rFonts w:ascii="Times New Roman" w:hAnsi="Times New Roman" w:cs="Times New Roman"/>
          <w:sz w:val="24"/>
          <w:szCs w:val="24"/>
        </w:rPr>
        <w:t xml:space="preserve"> (</w:t>
      </w:r>
      <w:r w:rsidR="000A7CCB">
        <w:rPr>
          <w:rFonts w:ascii="Times New Roman" w:hAnsi="Times New Roman" w:cs="Times New Roman"/>
          <w:sz w:val="24"/>
          <w:szCs w:val="24"/>
        </w:rPr>
        <w:t>Barwon</w:t>
      </w:r>
      <w:r w:rsidR="00C636E3" w:rsidRPr="00AB5D57">
        <w:rPr>
          <w:rFonts w:ascii="Times New Roman" w:hAnsi="Times New Roman" w:cs="Times New Roman"/>
          <w:sz w:val="24"/>
          <w:szCs w:val="24"/>
        </w:rPr>
        <w:t xml:space="preserve"> water</w:t>
      </w:r>
      <w:r w:rsidR="00C636E3">
        <w:rPr>
          <w:rFonts w:ascii="Times New Roman" w:hAnsi="Times New Roman" w:cs="Times New Roman"/>
          <w:sz w:val="24"/>
          <w:szCs w:val="24"/>
        </w:rPr>
        <w:t>)</w:t>
      </w:r>
      <w:r w:rsidR="00AB5D57" w:rsidRPr="00AB5D57">
        <w:rPr>
          <w:rFonts w:ascii="Times New Roman" w:hAnsi="Times New Roman" w:cs="Times New Roman"/>
          <w:sz w:val="24"/>
          <w:szCs w:val="24"/>
        </w:rPr>
        <w:t xml:space="preserve"> in </w:t>
      </w:r>
      <w:r w:rsidR="000A7CCB">
        <w:rPr>
          <w:rFonts w:ascii="Times New Roman" w:hAnsi="Times New Roman" w:cs="Times New Roman"/>
          <w:sz w:val="24"/>
          <w:szCs w:val="24"/>
        </w:rPr>
        <w:t>Geelong</w:t>
      </w:r>
      <w:r w:rsidR="00C636E3">
        <w:rPr>
          <w:rFonts w:ascii="Times New Roman" w:hAnsi="Times New Roman" w:cs="Times New Roman"/>
          <w:sz w:val="24"/>
          <w:szCs w:val="24"/>
        </w:rPr>
        <w:t>, Australia</w:t>
      </w:r>
      <w:r w:rsidR="00AB5D57" w:rsidRPr="00AB5D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46D5" w:rsidRPr="00FD1586" w:rsidRDefault="00AD46D5" w:rsidP="000A7CCB">
      <w:r w:rsidRPr="00FD1586">
        <w:t xml:space="preserve"> </w:t>
      </w:r>
    </w:p>
    <w:sectPr w:rsidR="00AD46D5" w:rsidRPr="00FD1586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9C7" w:rsidRDefault="00B719C7" w:rsidP="00E57A9F">
      <w:pPr>
        <w:spacing w:after="0" w:line="240" w:lineRule="auto"/>
      </w:pPr>
      <w:r>
        <w:separator/>
      </w:r>
    </w:p>
  </w:endnote>
  <w:endnote w:type="continuationSeparator" w:id="0">
    <w:p w:rsidR="00B719C7" w:rsidRDefault="00B719C7" w:rsidP="00E57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478" w:rsidRDefault="00070478" w:rsidP="00E57A9F">
    <w:pPr>
      <w:pStyle w:val="Footer"/>
      <w:pBdr>
        <w:bottom w:val="single" w:sz="6" w:space="1" w:color="auto"/>
      </w:pBdr>
      <w:rPr>
        <w:rFonts w:ascii="Times New Roman" w:hAnsi="Times New Roman" w:cs="Times New Roman"/>
        <w:b/>
        <w:sz w:val="24"/>
      </w:rPr>
    </w:pPr>
  </w:p>
  <w:p w:rsidR="00E57A9F" w:rsidRPr="00BB7C03" w:rsidRDefault="00E57A9F" w:rsidP="00E57A9F">
    <w:pPr>
      <w:pStyle w:val="Footer"/>
      <w:rPr>
        <w:rFonts w:ascii="Times New Roman" w:hAnsi="Times New Roman" w:cs="Times New Roman"/>
        <w:sz w:val="24"/>
      </w:rPr>
    </w:pPr>
    <w:r w:rsidRPr="00BB7C03">
      <w:rPr>
        <w:rFonts w:ascii="Times New Roman" w:hAnsi="Times New Roman" w:cs="Times New Roman"/>
        <w:b/>
        <w:sz w:val="24"/>
      </w:rPr>
      <w:t>SP</w:t>
    </w:r>
    <w:r w:rsidR="001C348C" w:rsidRPr="00BB7C03">
      <w:rPr>
        <w:rFonts w:ascii="Times New Roman" w:hAnsi="Times New Roman" w:cs="Times New Roman"/>
        <w:b/>
        <w:sz w:val="24"/>
      </w:rPr>
      <w:t>5</w:t>
    </w:r>
    <w:r w:rsidRPr="00BB7C03">
      <w:rPr>
        <w:rFonts w:ascii="Times New Roman" w:hAnsi="Times New Roman" w:cs="Times New Roman"/>
        <w:b/>
        <w:sz w:val="24"/>
      </w:rPr>
      <w:t xml:space="preserve"> (ARC Sewer Corrosion and Odour Research Project)</w:t>
    </w:r>
    <w:r w:rsidRPr="00BB7C03">
      <w:rPr>
        <w:rFonts w:ascii="Times New Roman" w:hAnsi="Times New Roman" w:cs="Times New Roman"/>
        <w:sz w:val="24"/>
      </w:rPr>
      <w:tab/>
    </w:r>
    <w:r w:rsidRPr="00BB7C03">
      <w:rPr>
        <w:rFonts w:ascii="Times New Roman" w:hAnsi="Times New Roman" w:cs="Times New Roman"/>
        <w:sz w:val="24"/>
      </w:rPr>
      <w:tab/>
    </w:r>
    <w:r w:rsidRPr="00BB7C03">
      <w:rPr>
        <w:rFonts w:ascii="Times New Roman" w:hAnsi="Times New Roman" w:cs="Times New Roman"/>
        <w:sz w:val="24"/>
      </w:rPr>
      <w:fldChar w:fldCharType="begin"/>
    </w:r>
    <w:r w:rsidRPr="00BB7C03">
      <w:rPr>
        <w:rFonts w:ascii="Times New Roman" w:hAnsi="Times New Roman" w:cs="Times New Roman"/>
        <w:sz w:val="24"/>
      </w:rPr>
      <w:instrText xml:space="preserve"> PAGE   \* MERGEFORMAT </w:instrText>
    </w:r>
    <w:r w:rsidRPr="00BB7C03">
      <w:rPr>
        <w:rFonts w:ascii="Times New Roman" w:hAnsi="Times New Roman" w:cs="Times New Roman"/>
        <w:sz w:val="24"/>
      </w:rPr>
      <w:fldChar w:fldCharType="separate"/>
    </w:r>
    <w:r w:rsidR="008A2935">
      <w:rPr>
        <w:rFonts w:ascii="Times New Roman" w:hAnsi="Times New Roman" w:cs="Times New Roman"/>
        <w:noProof/>
        <w:sz w:val="24"/>
      </w:rPr>
      <w:t>4</w:t>
    </w:r>
    <w:r w:rsidRPr="00BB7C03">
      <w:rPr>
        <w:rFonts w:ascii="Times New Roman" w:hAnsi="Times New Roman" w:cs="Times New Roman"/>
        <w:noProof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9C7" w:rsidRDefault="00B719C7" w:rsidP="00E57A9F">
      <w:pPr>
        <w:spacing w:after="0" w:line="240" w:lineRule="auto"/>
      </w:pPr>
      <w:r>
        <w:separator/>
      </w:r>
    </w:p>
  </w:footnote>
  <w:footnote w:type="continuationSeparator" w:id="0">
    <w:p w:rsidR="00B719C7" w:rsidRDefault="00B719C7" w:rsidP="00E57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A9F" w:rsidRPr="008D4151" w:rsidRDefault="00E57A9F" w:rsidP="00E57A9F">
    <w:pPr>
      <w:pStyle w:val="Header"/>
      <w:pBdr>
        <w:bottom w:val="single" w:sz="6" w:space="1" w:color="auto"/>
      </w:pBdr>
      <w:tabs>
        <w:tab w:val="clear" w:pos="4153"/>
        <w:tab w:val="clear" w:pos="8306"/>
        <w:tab w:val="left" w:pos="7236"/>
      </w:tabs>
      <w:rPr>
        <w:rFonts w:ascii="Times New Roman" w:hAnsi="Times New Roman" w:cs="Times New Roman"/>
        <w:sz w:val="24"/>
        <w:lang w:val="en-US"/>
      </w:rPr>
    </w:pPr>
    <w:r w:rsidRPr="00BB7C03">
      <w:rPr>
        <w:rFonts w:ascii="Times New Roman" w:hAnsi="Times New Roman" w:cs="Times New Roman"/>
        <w:sz w:val="24"/>
        <w:lang w:val="en-US"/>
      </w:rPr>
      <w:t xml:space="preserve">Fact Sheet for </w:t>
    </w:r>
    <w:r w:rsidR="00621D24">
      <w:rPr>
        <w:rFonts w:ascii="Times New Roman" w:hAnsi="Times New Roman" w:cs="Times New Roman"/>
        <w:sz w:val="24"/>
        <w:lang w:val="en-US"/>
      </w:rPr>
      <w:t>Online</w:t>
    </w:r>
    <w:r w:rsidRPr="00BB7C03">
      <w:rPr>
        <w:rFonts w:ascii="Times New Roman" w:hAnsi="Times New Roman" w:cs="Times New Roman"/>
        <w:sz w:val="24"/>
        <w:lang w:val="en-US"/>
      </w:rPr>
      <w:t xml:space="preserve"> Control</w:t>
    </w:r>
    <w:r w:rsidR="00621D24">
      <w:rPr>
        <w:rFonts w:ascii="Times New Roman" w:hAnsi="Times New Roman" w:cs="Times New Roman"/>
        <w:sz w:val="24"/>
        <w:lang w:val="en-US"/>
      </w:rPr>
      <w:t xml:space="preserve"> of </w:t>
    </w:r>
    <w:r w:rsidR="00AD46D5">
      <w:rPr>
        <w:rFonts w:ascii="Times New Roman" w:hAnsi="Times New Roman" w:cs="Times New Roman"/>
        <w:sz w:val="24"/>
        <w:lang w:val="en-US"/>
      </w:rPr>
      <w:t>D</w:t>
    </w:r>
    <w:r w:rsidR="008D4151">
      <w:rPr>
        <w:rFonts w:ascii="Times New Roman" w:hAnsi="Times New Roman" w:cs="Times New Roman"/>
        <w:sz w:val="24"/>
        <w:lang w:val="en-US"/>
      </w:rPr>
      <w:t xml:space="preserve">osing </w:t>
    </w:r>
    <w:r w:rsidR="005C3811">
      <w:rPr>
        <w:rFonts w:ascii="Times New Roman" w:hAnsi="Times New Roman" w:cs="Times New Roman"/>
        <w:sz w:val="24"/>
        <w:lang w:val="en-US"/>
      </w:rPr>
      <w:t>Oxygen</w:t>
    </w:r>
    <w:r w:rsidRPr="008D4151">
      <w:rPr>
        <w:rFonts w:ascii="Times New Roman" w:hAnsi="Times New Roman" w:cs="Times New Roman"/>
        <w:sz w:val="24"/>
        <w:lang w:val="en-US"/>
      </w:rPr>
      <w:t xml:space="preserve">          </w:t>
    </w:r>
    <w:r w:rsidR="008D4151">
      <w:rPr>
        <w:rFonts w:ascii="Times New Roman" w:hAnsi="Times New Roman" w:cs="Times New Roman"/>
        <w:sz w:val="24"/>
        <w:lang w:val="en-US"/>
      </w:rPr>
      <w:t xml:space="preserve">                          </w:t>
    </w:r>
    <w:r w:rsidRPr="008D4151">
      <w:rPr>
        <w:rFonts w:ascii="Times New Roman" w:hAnsi="Times New Roman" w:cs="Times New Roman"/>
        <w:sz w:val="24"/>
        <w:lang w:val="en-US"/>
      </w:rPr>
      <w:t>Control Methodology</w:t>
    </w:r>
  </w:p>
  <w:p w:rsidR="00E57A9F" w:rsidRPr="008D4151" w:rsidRDefault="00E57A9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A7D3A"/>
    <w:multiLevelType w:val="hybridMultilevel"/>
    <w:tmpl w:val="15EE97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77C7D"/>
    <w:multiLevelType w:val="multilevel"/>
    <w:tmpl w:val="4D343A54"/>
    <w:lvl w:ilvl="0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">
    <w:nsid w:val="119250F9"/>
    <w:multiLevelType w:val="hybridMultilevel"/>
    <w:tmpl w:val="2BB2C614"/>
    <w:lvl w:ilvl="0" w:tplc="9858088E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77D17"/>
    <w:multiLevelType w:val="hybridMultilevel"/>
    <w:tmpl w:val="6A42D3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90B1A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942B71"/>
    <w:multiLevelType w:val="hybridMultilevel"/>
    <w:tmpl w:val="70B6685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5578F9"/>
    <w:multiLevelType w:val="hybridMultilevel"/>
    <w:tmpl w:val="998E78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67313F"/>
    <w:multiLevelType w:val="hybridMultilevel"/>
    <w:tmpl w:val="FCD2CCA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B614EA"/>
    <w:multiLevelType w:val="hybridMultilevel"/>
    <w:tmpl w:val="1AB61E0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367326"/>
    <w:multiLevelType w:val="hybridMultilevel"/>
    <w:tmpl w:val="AA786048"/>
    <w:lvl w:ilvl="0" w:tplc="0C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64466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B6D796A"/>
    <w:multiLevelType w:val="hybridMultilevel"/>
    <w:tmpl w:val="516CEF7A"/>
    <w:lvl w:ilvl="0" w:tplc="3DE61F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BB6995"/>
    <w:multiLevelType w:val="hybridMultilevel"/>
    <w:tmpl w:val="2314040A"/>
    <w:lvl w:ilvl="0" w:tplc="8BFE02E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1C5C96"/>
    <w:multiLevelType w:val="multilevel"/>
    <w:tmpl w:val="54CEE6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44A76CC9"/>
    <w:multiLevelType w:val="hybridMultilevel"/>
    <w:tmpl w:val="1BB44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7765DF"/>
    <w:multiLevelType w:val="hybridMultilevel"/>
    <w:tmpl w:val="E18666E6"/>
    <w:lvl w:ilvl="0" w:tplc="9858088E">
      <w:start w:val="1"/>
      <w:numFmt w:val="decimal"/>
      <w:lvlText w:val="%1."/>
      <w:lvlJc w:val="left"/>
      <w:pPr>
        <w:ind w:left="1287" w:hanging="360"/>
      </w:pPr>
      <w:rPr>
        <w:rFonts w:cs="Times New Roman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6F001D8A"/>
    <w:multiLevelType w:val="hybridMultilevel"/>
    <w:tmpl w:val="FFC27BF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1744033"/>
    <w:multiLevelType w:val="hybridMultilevel"/>
    <w:tmpl w:val="2C9CCAB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D5747C7"/>
    <w:multiLevelType w:val="hybridMultilevel"/>
    <w:tmpl w:val="9714519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7"/>
  </w:num>
  <w:num w:numId="3">
    <w:abstractNumId w:val="1"/>
  </w:num>
  <w:num w:numId="4">
    <w:abstractNumId w:val="12"/>
  </w:num>
  <w:num w:numId="5">
    <w:abstractNumId w:val="15"/>
  </w:num>
  <w:num w:numId="6">
    <w:abstractNumId w:val="7"/>
  </w:num>
  <w:num w:numId="7">
    <w:abstractNumId w:val="16"/>
  </w:num>
  <w:num w:numId="8">
    <w:abstractNumId w:val="5"/>
  </w:num>
  <w:num w:numId="9">
    <w:abstractNumId w:val="11"/>
  </w:num>
  <w:num w:numId="10">
    <w:abstractNumId w:val="2"/>
  </w:num>
  <w:num w:numId="11">
    <w:abstractNumId w:val="9"/>
  </w:num>
  <w:num w:numId="12">
    <w:abstractNumId w:val="6"/>
  </w:num>
  <w:num w:numId="13">
    <w:abstractNumId w:val="14"/>
  </w:num>
  <w:num w:numId="14">
    <w:abstractNumId w:val="4"/>
  </w:num>
  <w:num w:numId="15">
    <w:abstractNumId w:val="13"/>
  </w:num>
  <w:num w:numId="16">
    <w:abstractNumId w:val="3"/>
  </w:num>
  <w:num w:numId="17">
    <w:abstractNumId w:val="1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A9F"/>
    <w:rsid w:val="00070478"/>
    <w:rsid w:val="00082AA0"/>
    <w:rsid w:val="0009797D"/>
    <w:rsid w:val="000A7CCB"/>
    <w:rsid w:val="000B18EF"/>
    <w:rsid w:val="00155058"/>
    <w:rsid w:val="0016099F"/>
    <w:rsid w:val="00184B37"/>
    <w:rsid w:val="0019299D"/>
    <w:rsid w:val="00194D22"/>
    <w:rsid w:val="00196D57"/>
    <w:rsid w:val="001A30CD"/>
    <w:rsid w:val="001C348C"/>
    <w:rsid w:val="001D252F"/>
    <w:rsid w:val="00222B77"/>
    <w:rsid w:val="0022458C"/>
    <w:rsid w:val="00252E5A"/>
    <w:rsid w:val="002B75F7"/>
    <w:rsid w:val="002C12F6"/>
    <w:rsid w:val="002C2AEF"/>
    <w:rsid w:val="002F159A"/>
    <w:rsid w:val="00353490"/>
    <w:rsid w:val="00360AB3"/>
    <w:rsid w:val="00376BBE"/>
    <w:rsid w:val="00390DEF"/>
    <w:rsid w:val="003F4DCE"/>
    <w:rsid w:val="0049003B"/>
    <w:rsid w:val="004A4FB7"/>
    <w:rsid w:val="004D4CEA"/>
    <w:rsid w:val="00553E9F"/>
    <w:rsid w:val="00566685"/>
    <w:rsid w:val="00586794"/>
    <w:rsid w:val="00597799"/>
    <w:rsid w:val="005B5F2F"/>
    <w:rsid w:val="005C3811"/>
    <w:rsid w:val="00621D24"/>
    <w:rsid w:val="00622439"/>
    <w:rsid w:val="00637336"/>
    <w:rsid w:val="006524BD"/>
    <w:rsid w:val="006B426E"/>
    <w:rsid w:val="006C6FE1"/>
    <w:rsid w:val="006D5C5C"/>
    <w:rsid w:val="006E40B6"/>
    <w:rsid w:val="00725107"/>
    <w:rsid w:val="00733EE9"/>
    <w:rsid w:val="0074020E"/>
    <w:rsid w:val="008124E0"/>
    <w:rsid w:val="00812D12"/>
    <w:rsid w:val="00896186"/>
    <w:rsid w:val="008A0F4B"/>
    <w:rsid w:val="008A2935"/>
    <w:rsid w:val="008B1D17"/>
    <w:rsid w:val="008C0F98"/>
    <w:rsid w:val="008D4151"/>
    <w:rsid w:val="008E7FCF"/>
    <w:rsid w:val="008F1B16"/>
    <w:rsid w:val="00936D1C"/>
    <w:rsid w:val="00942111"/>
    <w:rsid w:val="009C0D78"/>
    <w:rsid w:val="009D266F"/>
    <w:rsid w:val="009E0CED"/>
    <w:rsid w:val="00A22751"/>
    <w:rsid w:val="00A33190"/>
    <w:rsid w:val="00A52918"/>
    <w:rsid w:val="00A6499F"/>
    <w:rsid w:val="00AB5D57"/>
    <w:rsid w:val="00AB68AD"/>
    <w:rsid w:val="00AC58F5"/>
    <w:rsid w:val="00AD46D5"/>
    <w:rsid w:val="00B719C7"/>
    <w:rsid w:val="00BB7C03"/>
    <w:rsid w:val="00BD0452"/>
    <w:rsid w:val="00BF02FB"/>
    <w:rsid w:val="00BF0482"/>
    <w:rsid w:val="00C07C40"/>
    <w:rsid w:val="00C10D88"/>
    <w:rsid w:val="00C51813"/>
    <w:rsid w:val="00C636E3"/>
    <w:rsid w:val="00C6673D"/>
    <w:rsid w:val="00C66E05"/>
    <w:rsid w:val="00CA63C6"/>
    <w:rsid w:val="00CE580D"/>
    <w:rsid w:val="00D45EB4"/>
    <w:rsid w:val="00DA1601"/>
    <w:rsid w:val="00DA2953"/>
    <w:rsid w:val="00DA6358"/>
    <w:rsid w:val="00DB5268"/>
    <w:rsid w:val="00DD7E24"/>
    <w:rsid w:val="00DF1145"/>
    <w:rsid w:val="00E15998"/>
    <w:rsid w:val="00E246CF"/>
    <w:rsid w:val="00E27671"/>
    <w:rsid w:val="00E57A9F"/>
    <w:rsid w:val="00F04601"/>
    <w:rsid w:val="00F04744"/>
    <w:rsid w:val="00F40E09"/>
    <w:rsid w:val="00F808C5"/>
    <w:rsid w:val="00F8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7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C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C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0C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0CE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A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A9F"/>
  </w:style>
  <w:style w:type="paragraph" w:styleId="Footer">
    <w:name w:val="footer"/>
    <w:basedOn w:val="Normal"/>
    <w:link w:val="FooterChar"/>
    <w:uiPriority w:val="99"/>
    <w:unhideWhenUsed/>
    <w:rsid w:val="00E57A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A9F"/>
  </w:style>
  <w:style w:type="paragraph" w:styleId="ListParagraph">
    <w:name w:val="List Paragraph"/>
    <w:basedOn w:val="Normal"/>
    <w:uiPriority w:val="34"/>
    <w:qFormat/>
    <w:rsid w:val="002C12F6"/>
    <w:pPr>
      <w:ind w:left="720"/>
      <w:contextualSpacing/>
    </w:pPr>
    <w:rPr>
      <w:rFonts w:eastAsiaTheme="minorHAns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E0C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E0CED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9E0CED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9E0CED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customStyle="1" w:styleId="Body">
    <w:name w:val="Body"/>
    <w:basedOn w:val="Normal"/>
    <w:rsid w:val="009E0CED"/>
    <w:pPr>
      <w:spacing w:before="60" w:after="60" w:line="240" w:lineRule="auto"/>
      <w:jc w:val="both"/>
    </w:pPr>
    <w:rPr>
      <w:rFonts w:ascii="Arial" w:eastAsia="Times New Roman" w:hAnsi="Arial" w:cs="Times New Roman"/>
      <w:noProof/>
      <w:sz w:val="20"/>
      <w:szCs w:val="20"/>
      <w:lang w:eastAsia="en-US"/>
    </w:rPr>
  </w:style>
  <w:style w:type="paragraph" w:styleId="NoSpacing">
    <w:name w:val="No Spacing"/>
    <w:link w:val="NoSpacingChar"/>
    <w:uiPriority w:val="1"/>
    <w:qFormat/>
    <w:rsid w:val="009E0CED"/>
    <w:pPr>
      <w:spacing w:after="0" w:line="240" w:lineRule="auto"/>
    </w:pPr>
    <w:rPr>
      <w:rFonts w:eastAsiaTheme="minorHAnsi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E0CED"/>
    <w:rPr>
      <w:rFonts w:eastAsiaTheme="minorHAnsi"/>
      <w:lang w:eastAsia="en-US"/>
    </w:rPr>
  </w:style>
  <w:style w:type="table" w:customStyle="1" w:styleId="LightShading1">
    <w:name w:val="Light Shading1"/>
    <w:basedOn w:val="TableNormal"/>
    <w:uiPriority w:val="60"/>
    <w:rsid w:val="009E0C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qFormat/>
    <w:rsid w:val="009E0CED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9E0CE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0CE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C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4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next w:val="Normal"/>
    <w:link w:val="MTDisplayEquationChar"/>
    <w:rsid w:val="00F04744"/>
    <w:pPr>
      <w:tabs>
        <w:tab w:val="center" w:pos="4520"/>
        <w:tab w:val="right" w:pos="9020"/>
      </w:tabs>
      <w:spacing w:before="120" w:after="12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F04744"/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7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C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C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0C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0CE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A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A9F"/>
  </w:style>
  <w:style w:type="paragraph" w:styleId="Footer">
    <w:name w:val="footer"/>
    <w:basedOn w:val="Normal"/>
    <w:link w:val="FooterChar"/>
    <w:uiPriority w:val="99"/>
    <w:unhideWhenUsed/>
    <w:rsid w:val="00E57A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A9F"/>
  </w:style>
  <w:style w:type="paragraph" w:styleId="ListParagraph">
    <w:name w:val="List Paragraph"/>
    <w:basedOn w:val="Normal"/>
    <w:uiPriority w:val="34"/>
    <w:qFormat/>
    <w:rsid w:val="002C12F6"/>
    <w:pPr>
      <w:ind w:left="720"/>
      <w:contextualSpacing/>
    </w:pPr>
    <w:rPr>
      <w:rFonts w:eastAsiaTheme="minorHAns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E0C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E0CED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9E0CED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9E0CED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customStyle="1" w:styleId="Body">
    <w:name w:val="Body"/>
    <w:basedOn w:val="Normal"/>
    <w:rsid w:val="009E0CED"/>
    <w:pPr>
      <w:spacing w:before="60" w:after="60" w:line="240" w:lineRule="auto"/>
      <w:jc w:val="both"/>
    </w:pPr>
    <w:rPr>
      <w:rFonts w:ascii="Arial" w:eastAsia="Times New Roman" w:hAnsi="Arial" w:cs="Times New Roman"/>
      <w:noProof/>
      <w:sz w:val="20"/>
      <w:szCs w:val="20"/>
      <w:lang w:eastAsia="en-US"/>
    </w:rPr>
  </w:style>
  <w:style w:type="paragraph" w:styleId="NoSpacing">
    <w:name w:val="No Spacing"/>
    <w:link w:val="NoSpacingChar"/>
    <w:uiPriority w:val="1"/>
    <w:qFormat/>
    <w:rsid w:val="009E0CED"/>
    <w:pPr>
      <w:spacing w:after="0" w:line="240" w:lineRule="auto"/>
    </w:pPr>
    <w:rPr>
      <w:rFonts w:eastAsiaTheme="minorHAnsi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E0CED"/>
    <w:rPr>
      <w:rFonts w:eastAsiaTheme="minorHAnsi"/>
      <w:lang w:eastAsia="en-US"/>
    </w:rPr>
  </w:style>
  <w:style w:type="table" w:customStyle="1" w:styleId="LightShading1">
    <w:name w:val="Light Shading1"/>
    <w:basedOn w:val="TableNormal"/>
    <w:uiPriority w:val="60"/>
    <w:rsid w:val="009E0C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qFormat/>
    <w:rsid w:val="009E0CED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9E0CE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0CE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C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4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next w:val="Normal"/>
    <w:link w:val="MTDisplayEquationChar"/>
    <w:rsid w:val="00F04744"/>
    <w:pPr>
      <w:tabs>
        <w:tab w:val="center" w:pos="4520"/>
        <w:tab w:val="right" w:pos="9020"/>
      </w:tabs>
      <w:spacing w:before="120" w:after="12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F04744"/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tif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2.tif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Guangming Jiang</dc:creator>
  <cp:lastModifiedBy>Guangming Jiang</cp:lastModifiedBy>
  <cp:revision>9</cp:revision>
  <dcterms:created xsi:type="dcterms:W3CDTF">2014-07-09T05:32:00Z</dcterms:created>
  <dcterms:modified xsi:type="dcterms:W3CDTF">2014-07-09T06:24:00Z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