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haala qabatamaa barnootaa magaalaa Adamaa irratti hundaa'uun qophaa'e. Kaayyoon isaa sadarkaa barnootaa, qulqullina barsiisotaa fi bu'aa barattootaa guddisuu dha.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keessatti mul'atu hanqina mana barumsaa, dandeettii barsiisotaa fi hanqina meeshaalee barnootaa of keessaa qaba.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Keessa mana hojii barnootaa keessatti bulchiinsi, sirni qindoomina hojii fi gahumsi qabeenya namaa irratti hanqinni ni mul'ata.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Mul'anni: Barnoota qulqullina olaanaa qabu ijaaru. Ergamaan: Dhaloota dandeettii qabu horachuu. Duudhaaleen: amanamummaa, itti gaafatamummaa fi wal-ta'insa.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Toorri xiyyeeffannoo bara kanaa qulqullina barnootaa guddisuu, dandeettii barsiisotaa cimsuu fi bu'aa barattootaa fooyyessuu dha.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Xiinxalli haala keessaa hanqina dandeettii barsiisotaa, hanqina meeshaalee fi sirna bulchiinsa mootummaa irratti xiyyeeffata.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Xiinxalli haala alaa jijjiirama teeknooloojii, deeggarsa mootummaa fi hirmaannaa hawaasaa irratti xiyyeeffata.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Raawwii hojii bara darbee keessatti fooyya'iinsi galmaa barattootaa fi leenjii barsiisotaa irratti mul'ateera.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Karoora kana qopheessuuf sababa guddaan hanqina qulqullina barnootaa fi barbaachisummaa fooyyessa sirna barnootaa ti.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keessaa barnoota qulqullina qabu mirkaneessuu, gahumsa barsiisotaa guddisuu fi bu'aa barattootaa dabaluun ni argama.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Kaayyoon karooraa kun sirna barnootaa amanamaa fi bu'a qabeessa ijaaruu fi hawaasa barsiifata barnootaa keessatti hirmaachisuudha.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keessaa leenjii barsiisotaa, ijaarsa mana barumsaa, deeggarsa meeshaalee barnootaa fi hordoffii sirna barnootaa keessatti hammatama.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