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ЛАБОРАТОРНАЯ РАБОТА №1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                                   ВАРИАНТ №1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ТЕМА: ТИП ДАННЫХ ВВОД-ВЫВОД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#include "stdafx.h"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#pragma warning ( disable : 4996 )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_tmain(int argc, _TCHAR* argv[])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char name1[4], name2[20], name3[8], sd1[3], sd2[9], sd3[6];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ovp1 = 0, ovp2 = 0, ovp3 = 0, oop1 = 0, oop2 = 0, oop3 = 0;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int c1 =0, c2 = 0, c3 =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float sq1, sq2, sq3;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 Введение фактических данных*/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printf("1. Введите: название, группу, место обитания, численность популяции &gt;");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scanf("%s %s %d %d %d",name1, sd1, &amp;ovp1, &amp;oop1, &amp;c1);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printf("2. Введите: название, группу, место обитания, численность популяции &gt;");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scanf("%s %s %d %d %d",name2, sd2, &amp;ovp2, &amp;oop2, &amp;c2);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printf("3. Введите: название, группу, место обитания, численность популяции &gt;");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scanf("%s %s %d %d %d",name3, sd3, &amp;ovp3, &amp;oop3, &amp;c3);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 Вывод таблицы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 вывод заголовков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printf("---------------------------------------------------------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printf("|Некоторие виды антилоп                                  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printf("|--------------------------------------------------------|\n");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Название | группа| Место обитания|Численность популяции|\n");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         |       |               |                     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         |       |               |                     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         |       |               |                     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printf("|----------|-------|---------------|---------------------|\n");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 вывод строк фактических данных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%9s     | %c | %3d | %-5.1f |\n", name1, sd1, ovp1, oop1, c1);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%9s    | %c | %3d | %-5.1f |\n", name2, sd2, ovp2, oop2, c2);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%9s     | %c | %3d | %-5.1f |\n", name3, sd3, ovp3, oop3, c3);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/* вывод примечаний */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printf("|--------------------------------------------------------|\n");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Группы: A - настоящие антилопы; B - Коровьи антилопы;  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printf("|            H - лошадиные антилопы                      |\n");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printf("--------------------------------------------------------- \n");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return 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