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5D09C" w14:textId="77777777" w:rsidR="001D6585" w:rsidRPr="00287022" w:rsidRDefault="001D6585" w:rsidP="001D6585">
      <w:pPr>
        <w:rPr>
          <w:rFonts w:ascii="宋体" w:eastAsia="宋体" w:hAnsi="宋体" w:hint="eastAsia"/>
          <w:b/>
          <w:bCs/>
          <w:sz w:val="24"/>
          <w:szCs w:val="24"/>
        </w:rPr>
      </w:pPr>
      <w:r w:rsidRPr="00287022">
        <w:rPr>
          <w:rFonts w:ascii="宋体" w:eastAsia="宋体" w:hAnsi="宋体" w:hint="eastAsia"/>
          <w:b/>
          <w:bCs/>
          <w:sz w:val="24"/>
          <w:szCs w:val="24"/>
        </w:rPr>
        <w:t>《企业开源实践之旅:基于红帽客户的开源建设实践案例》</w:t>
      </w:r>
    </w:p>
    <w:p w14:paraId="3760E868" w14:textId="77777777" w:rsidR="001D6585" w:rsidRPr="00287022" w:rsidRDefault="001D6585" w:rsidP="0089529D">
      <w:pPr>
        <w:rPr>
          <w:rFonts w:ascii="宋体" w:eastAsia="宋体" w:hAnsi="宋体" w:hint="eastAsia"/>
          <w:b/>
          <w:bCs/>
          <w:sz w:val="24"/>
          <w:szCs w:val="24"/>
        </w:rPr>
      </w:pPr>
      <w:r w:rsidRPr="00287022">
        <w:rPr>
          <w:rFonts w:ascii="宋体" w:eastAsia="宋体" w:hAnsi="宋体" w:hint="eastAsia"/>
          <w:b/>
          <w:bCs/>
          <w:sz w:val="24"/>
          <w:szCs w:val="24"/>
        </w:rPr>
        <w:t>作者：刘翔、任卫海、方</w:t>
      </w:r>
      <w:proofErr w:type="gramStart"/>
      <w:r w:rsidRPr="00287022">
        <w:rPr>
          <w:rFonts w:ascii="宋体" w:eastAsia="宋体" w:hAnsi="宋体" w:hint="eastAsia"/>
          <w:b/>
          <w:bCs/>
          <w:sz w:val="24"/>
          <w:szCs w:val="24"/>
        </w:rPr>
        <w:t>浩</w:t>
      </w:r>
      <w:proofErr w:type="gramEnd"/>
    </w:p>
    <w:p w14:paraId="1BC0C1AA" w14:textId="77777777" w:rsidR="001D6585" w:rsidRPr="00652536" w:rsidRDefault="001D6585" w:rsidP="0089529D">
      <w:pPr>
        <w:rPr>
          <w:rFonts w:ascii="宋体" w:eastAsia="宋体" w:hAnsi="宋体" w:hint="eastAsia"/>
          <w:b/>
          <w:bCs/>
          <w:sz w:val="24"/>
          <w:szCs w:val="24"/>
        </w:rPr>
      </w:pPr>
      <w:r w:rsidRPr="00652536">
        <w:rPr>
          <w:rFonts w:ascii="宋体" w:eastAsia="宋体" w:hAnsi="宋体" w:hint="eastAsia"/>
          <w:b/>
          <w:bCs/>
          <w:sz w:val="24"/>
          <w:szCs w:val="24"/>
        </w:rPr>
        <w:t>本书的主要观点：</w:t>
      </w:r>
    </w:p>
    <w:p w14:paraId="4CD24F1A" w14:textId="77777777" w:rsidR="001D6585" w:rsidRDefault="001D6585" w:rsidP="001D6585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本书一共被分为了八个章节，作者以自身在红</w:t>
      </w:r>
      <w:proofErr w:type="gramStart"/>
      <w:r>
        <w:rPr>
          <w:rFonts w:ascii="宋体" w:eastAsia="宋体" w:hAnsi="宋体" w:hint="eastAsia"/>
          <w:sz w:val="24"/>
          <w:szCs w:val="24"/>
        </w:rPr>
        <w:t>帽工作</w:t>
      </w:r>
      <w:proofErr w:type="gramEnd"/>
      <w:r>
        <w:rPr>
          <w:rFonts w:ascii="宋体" w:eastAsia="宋体" w:hAnsi="宋体" w:hint="eastAsia"/>
          <w:sz w:val="24"/>
          <w:szCs w:val="24"/>
        </w:rPr>
        <w:t>的经验为“源代码”，构建起了可供其他企业、单位和个人使用的“开源程序”。</w:t>
      </w:r>
    </w:p>
    <w:p w14:paraId="3B318910" w14:textId="77777777" w:rsidR="001D6585" w:rsidRDefault="001D6585" w:rsidP="001D6585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在第一部分，作者引导着企业，为它们讲述了</w:t>
      </w:r>
      <w:r w:rsidRPr="00A15BD1">
        <w:rPr>
          <w:rFonts w:ascii="宋体" w:eastAsia="宋体" w:hAnsi="宋体" w:hint="eastAsia"/>
          <w:b/>
          <w:bCs/>
          <w:sz w:val="24"/>
          <w:szCs w:val="24"/>
        </w:rPr>
        <w:t>开源的重要性和必要性</w:t>
      </w:r>
      <w:r>
        <w:rPr>
          <w:rFonts w:ascii="宋体" w:eastAsia="宋体" w:hAnsi="宋体" w:hint="eastAsia"/>
          <w:sz w:val="24"/>
          <w:szCs w:val="24"/>
        </w:rPr>
        <w:t>，也为后续的阐述奠定了基础。</w:t>
      </w:r>
    </w:p>
    <w:p w14:paraId="766404E0" w14:textId="77777777" w:rsidR="001D6585" w:rsidRDefault="001D6585" w:rsidP="001D6585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第二章和第三章则以</w:t>
      </w:r>
      <w:r w:rsidRPr="00A15BD1">
        <w:rPr>
          <w:rFonts w:ascii="宋体" w:eastAsia="宋体" w:hAnsi="宋体" w:hint="eastAsia"/>
          <w:b/>
          <w:bCs/>
          <w:sz w:val="24"/>
          <w:szCs w:val="24"/>
        </w:rPr>
        <w:t>“云原生”</w:t>
      </w:r>
      <w:r>
        <w:rPr>
          <w:rFonts w:ascii="宋体" w:eastAsia="宋体" w:hAnsi="宋体" w:hint="eastAsia"/>
          <w:sz w:val="24"/>
          <w:szCs w:val="24"/>
        </w:rPr>
        <w:t>为关键词，作者分享了自己工作时企业是如何</w:t>
      </w:r>
      <w:proofErr w:type="gramStart"/>
      <w:r w:rsidRPr="00A15BD1">
        <w:rPr>
          <w:rFonts w:ascii="宋体" w:eastAsia="宋体" w:hAnsi="宋体" w:hint="eastAsia"/>
          <w:b/>
          <w:bCs/>
          <w:sz w:val="24"/>
          <w:szCs w:val="24"/>
        </w:rPr>
        <w:t>搭建云</w:t>
      </w:r>
      <w:proofErr w:type="gramEnd"/>
      <w:r w:rsidRPr="00A15BD1">
        <w:rPr>
          <w:rFonts w:ascii="宋体" w:eastAsia="宋体" w:hAnsi="宋体" w:hint="eastAsia"/>
          <w:b/>
          <w:bCs/>
          <w:sz w:val="24"/>
          <w:szCs w:val="24"/>
        </w:rPr>
        <w:t>原生的基础架构并将其付诸实践</w:t>
      </w:r>
      <w:r>
        <w:rPr>
          <w:rFonts w:ascii="宋体" w:eastAsia="宋体" w:hAnsi="宋体" w:hint="eastAsia"/>
          <w:sz w:val="24"/>
          <w:szCs w:val="24"/>
        </w:rPr>
        <w:t>的过程。</w:t>
      </w:r>
    </w:p>
    <w:p w14:paraId="761BEBF3" w14:textId="77777777" w:rsidR="001D6585" w:rsidRDefault="001D6585" w:rsidP="001D6585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第四章，作者针对</w:t>
      </w:r>
      <w:r w:rsidRPr="00A15BD1">
        <w:rPr>
          <w:rFonts w:ascii="宋体" w:eastAsia="宋体" w:hAnsi="宋体" w:hint="eastAsia"/>
          <w:b/>
          <w:bCs/>
          <w:sz w:val="24"/>
          <w:szCs w:val="24"/>
        </w:rPr>
        <w:t>“企业开源治理实践”</w:t>
      </w:r>
      <w:r>
        <w:rPr>
          <w:rFonts w:ascii="宋体" w:eastAsia="宋体" w:hAnsi="宋体" w:hint="eastAsia"/>
          <w:sz w:val="24"/>
          <w:szCs w:val="24"/>
        </w:rPr>
        <w:t>提出了自己的观点，并呼吁保险、金融、证券等行业一起加入相关治理活动。</w:t>
      </w:r>
    </w:p>
    <w:p w14:paraId="2837BCBE" w14:textId="77777777" w:rsidR="001D6585" w:rsidRDefault="001D6585" w:rsidP="001D6585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第五章则以</w:t>
      </w:r>
      <w:r w:rsidRPr="00A15BD1">
        <w:rPr>
          <w:rFonts w:ascii="宋体" w:eastAsia="宋体" w:hAnsi="宋体" w:hint="eastAsia"/>
          <w:b/>
          <w:bCs/>
          <w:sz w:val="24"/>
          <w:szCs w:val="24"/>
        </w:rPr>
        <w:t>“容器化”</w:t>
      </w:r>
      <w:r>
        <w:rPr>
          <w:rFonts w:ascii="宋体" w:eastAsia="宋体" w:hAnsi="宋体" w:hint="eastAsia"/>
          <w:sz w:val="24"/>
          <w:szCs w:val="24"/>
        </w:rPr>
        <w:t>为中心，探讨了企业容器</w:t>
      </w:r>
      <w:proofErr w:type="gramStart"/>
      <w:r>
        <w:rPr>
          <w:rFonts w:ascii="宋体" w:eastAsia="宋体" w:hAnsi="宋体" w:hint="eastAsia"/>
          <w:sz w:val="24"/>
          <w:szCs w:val="24"/>
        </w:rPr>
        <w:t>化实践</w:t>
      </w:r>
      <w:proofErr w:type="gramEnd"/>
      <w:r>
        <w:rPr>
          <w:rFonts w:ascii="宋体" w:eastAsia="宋体" w:hAnsi="宋体" w:hint="eastAsia"/>
          <w:sz w:val="24"/>
          <w:szCs w:val="24"/>
        </w:rPr>
        <w:t>的要点、策略和方式。</w:t>
      </w:r>
    </w:p>
    <w:p w14:paraId="7D509B6A" w14:textId="77777777" w:rsidR="001D6585" w:rsidRDefault="001D6585" w:rsidP="001D6585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第六章重回“云原生”，分析了企业要如何在尽可能提高效率的前提下，兼顾</w:t>
      </w:r>
      <w:r w:rsidRPr="00A15BD1">
        <w:rPr>
          <w:rFonts w:ascii="宋体" w:eastAsia="宋体" w:hAnsi="宋体" w:hint="eastAsia"/>
          <w:b/>
          <w:bCs/>
          <w:sz w:val="24"/>
          <w:szCs w:val="24"/>
        </w:rPr>
        <w:t>云原生的安全实践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8671BE9" w14:textId="77777777" w:rsidR="001D6585" w:rsidRDefault="001D6585" w:rsidP="001D6585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第七章的主题是“开放”。“开放”可以说是“开源”的前提，因此作者在这一部分详细分享了</w:t>
      </w:r>
      <w:r w:rsidRPr="00A15BD1">
        <w:rPr>
          <w:rFonts w:ascii="宋体" w:eastAsia="宋体" w:hAnsi="宋体" w:hint="eastAsia"/>
          <w:b/>
          <w:bCs/>
          <w:sz w:val="24"/>
          <w:szCs w:val="24"/>
        </w:rPr>
        <w:t>企业在</w:t>
      </w:r>
      <w:r>
        <w:rPr>
          <w:rFonts w:ascii="宋体" w:eastAsia="宋体" w:hAnsi="宋体" w:hint="eastAsia"/>
          <w:b/>
          <w:bCs/>
          <w:sz w:val="24"/>
          <w:szCs w:val="24"/>
        </w:rPr>
        <w:t>进行</w:t>
      </w:r>
      <w:r w:rsidRPr="00A15BD1">
        <w:rPr>
          <w:rFonts w:ascii="宋体" w:eastAsia="宋体" w:hAnsi="宋体" w:hint="eastAsia"/>
          <w:b/>
          <w:bCs/>
          <w:sz w:val="24"/>
          <w:szCs w:val="24"/>
        </w:rPr>
        <w:t>“开放”时需要考虑的问题</w:t>
      </w:r>
      <w:r>
        <w:rPr>
          <w:rFonts w:ascii="宋体" w:eastAsia="宋体" w:hAnsi="宋体" w:hint="eastAsia"/>
          <w:b/>
          <w:bCs/>
          <w:sz w:val="24"/>
          <w:szCs w:val="24"/>
        </w:rPr>
        <w:t>，而这些问题也与“开源”息息相关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6A66A6C" w14:textId="77777777" w:rsidR="001D6585" w:rsidRPr="00AF62C1" w:rsidRDefault="001D6585" w:rsidP="001D6585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在第八章中，作者</w:t>
      </w:r>
      <w:r w:rsidRPr="00A15BD1">
        <w:rPr>
          <w:rFonts w:ascii="宋体" w:eastAsia="宋体" w:hAnsi="宋体" w:hint="eastAsia"/>
          <w:b/>
          <w:bCs/>
          <w:sz w:val="24"/>
          <w:szCs w:val="24"/>
        </w:rPr>
        <w:t>展望了企业开源实践的未来</w:t>
      </w:r>
      <w:r>
        <w:rPr>
          <w:rFonts w:ascii="宋体" w:eastAsia="宋体" w:hAnsi="宋体" w:hint="eastAsia"/>
          <w:sz w:val="24"/>
          <w:szCs w:val="24"/>
        </w:rPr>
        <w:t>，相信开源是当下企业的</w:t>
      </w:r>
      <w:proofErr w:type="gramStart"/>
      <w:r>
        <w:rPr>
          <w:rFonts w:ascii="宋体" w:eastAsia="宋体" w:hAnsi="宋体" w:hint="eastAsia"/>
          <w:sz w:val="24"/>
          <w:szCs w:val="24"/>
        </w:rPr>
        <w:t>不</w:t>
      </w:r>
      <w:proofErr w:type="gramEnd"/>
      <w:r>
        <w:rPr>
          <w:rFonts w:ascii="宋体" w:eastAsia="宋体" w:hAnsi="宋体" w:hint="eastAsia"/>
          <w:sz w:val="24"/>
          <w:szCs w:val="24"/>
        </w:rPr>
        <w:t>二之选。</w:t>
      </w:r>
    </w:p>
    <w:p w14:paraId="4D9122B3" w14:textId="77777777" w:rsidR="0051239E" w:rsidRPr="001D6585" w:rsidRDefault="0051239E">
      <w:pPr>
        <w:rPr>
          <w:rFonts w:hint="eastAsia"/>
        </w:rPr>
      </w:pPr>
    </w:p>
    <w:sectPr w:rsidR="0051239E" w:rsidRPr="001D65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164F2" w14:textId="77777777" w:rsidR="0089364B" w:rsidRDefault="0089364B" w:rsidP="001D6585">
      <w:pPr>
        <w:rPr>
          <w:rFonts w:hint="eastAsia"/>
        </w:rPr>
      </w:pPr>
      <w:r>
        <w:separator/>
      </w:r>
    </w:p>
  </w:endnote>
  <w:endnote w:type="continuationSeparator" w:id="0">
    <w:p w14:paraId="626BAEBC" w14:textId="77777777" w:rsidR="0089364B" w:rsidRDefault="0089364B" w:rsidP="001D658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916D0" w14:textId="77777777" w:rsidR="0089364B" w:rsidRDefault="0089364B" w:rsidP="001D6585">
      <w:pPr>
        <w:rPr>
          <w:rFonts w:hint="eastAsia"/>
        </w:rPr>
      </w:pPr>
      <w:r>
        <w:separator/>
      </w:r>
    </w:p>
  </w:footnote>
  <w:footnote w:type="continuationSeparator" w:id="0">
    <w:p w14:paraId="68B1C0B2" w14:textId="77777777" w:rsidR="0089364B" w:rsidRDefault="0089364B" w:rsidP="001D658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912"/>
    <w:rsid w:val="000D08B6"/>
    <w:rsid w:val="001D5BD7"/>
    <w:rsid w:val="001D6585"/>
    <w:rsid w:val="0051239E"/>
    <w:rsid w:val="00703E4B"/>
    <w:rsid w:val="0089364B"/>
    <w:rsid w:val="0089529D"/>
    <w:rsid w:val="00EC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88BFF6"/>
  <w15:chartTrackingRefBased/>
  <w15:docId w15:val="{BCDA9EA8-A1D5-40D1-BC40-ABB96B36D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658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49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4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9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91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91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91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9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9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9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491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4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4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491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491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C491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49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49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49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49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4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9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49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49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49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49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49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4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49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C491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D658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D658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D65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D65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其炯 殳</dc:creator>
  <cp:keywords/>
  <dc:description/>
  <cp:lastModifiedBy>其炯 殳</cp:lastModifiedBy>
  <cp:revision>3</cp:revision>
  <dcterms:created xsi:type="dcterms:W3CDTF">2026-04-22T08:50:00Z</dcterms:created>
  <dcterms:modified xsi:type="dcterms:W3CDTF">2026-04-22T08:50:00Z</dcterms:modified>
</cp:coreProperties>
</file>