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8C2D" w14:textId="77777777" w:rsidR="000F5C95" w:rsidRPr="007F14D2" w:rsidRDefault="000F5C95" w:rsidP="000F5C9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7F14D2">
        <w:rPr>
          <w:rFonts w:ascii="宋体" w:eastAsia="宋体" w:hAnsi="宋体" w:hint="eastAsia"/>
          <w:b/>
          <w:bCs/>
          <w:sz w:val="24"/>
          <w:szCs w:val="24"/>
        </w:rPr>
        <w:t>《西方数字游民研究前沿》</w:t>
      </w:r>
    </w:p>
    <w:p w14:paraId="35CC4026" w14:textId="77777777" w:rsidR="000F5C95" w:rsidRPr="007F14D2" w:rsidRDefault="000F5C95" w:rsidP="000F5C9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7F14D2">
        <w:rPr>
          <w:rFonts w:ascii="宋体" w:eastAsia="宋体" w:hAnsi="宋体" w:hint="eastAsia"/>
          <w:b/>
          <w:bCs/>
          <w:sz w:val="24"/>
          <w:szCs w:val="24"/>
        </w:rPr>
        <w:t>作者：姚建华</w:t>
      </w:r>
    </w:p>
    <w:p w14:paraId="77C5D0EC" w14:textId="77777777" w:rsidR="000F5C95" w:rsidRPr="007F14D2" w:rsidRDefault="000F5C95" w:rsidP="000F5C95">
      <w:pPr>
        <w:rPr>
          <w:rFonts w:ascii="宋体" w:eastAsia="宋体" w:hAnsi="宋体" w:hint="eastAsia"/>
          <w:b/>
          <w:bCs/>
          <w:sz w:val="24"/>
          <w:szCs w:val="24"/>
        </w:rPr>
      </w:pPr>
      <w:r w:rsidRPr="007F14D2">
        <w:rPr>
          <w:rFonts w:ascii="宋体" w:eastAsia="宋体" w:hAnsi="宋体" w:hint="eastAsia"/>
          <w:b/>
          <w:bCs/>
          <w:sz w:val="24"/>
          <w:szCs w:val="24"/>
        </w:rPr>
        <w:t>本书的主要观点：</w:t>
      </w:r>
    </w:p>
    <w:p w14:paraId="7AECF174" w14:textId="77777777" w:rsidR="000F5C95" w:rsidRDefault="000F5C95" w:rsidP="000F5C9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本书的主要内容一共被分为了上、中、下三篇，不但整合了许多学者对数字游民的研究，甚至还直接记录了数字游民本人的体会与感悟。</w:t>
      </w:r>
    </w:p>
    <w:p w14:paraId="6EF7FBEE" w14:textId="77777777" w:rsidR="000F5C95" w:rsidRDefault="000F5C95" w:rsidP="000F5C9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在上篇中，作者整理了</w:t>
      </w:r>
      <w:r w:rsidRPr="004C4A2B">
        <w:rPr>
          <w:rFonts w:ascii="宋体" w:eastAsia="宋体" w:hAnsi="宋体" w:hint="eastAsia"/>
          <w:b/>
          <w:bCs/>
          <w:sz w:val="24"/>
          <w:szCs w:val="24"/>
        </w:rPr>
        <w:t>不同学者对数字游民、数字游牧工作和数字技术应用等专业词汇的定义</w:t>
      </w:r>
      <w:r>
        <w:rPr>
          <w:rFonts w:ascii="宋体" w:eastAsia="宋体" w:hAnsi="宋体" w:hint="eastAsia"/>
          <w:sz w:val="24"/>
          <w:szCs w:val="24"/>
        </w:rPr>
        <w:t>。这为中篇和下篇的分析打下了基础。</w:t>
      </w:r>
    </w:p>
    <w:p w14:paraId="3A88BEFD" w14:textId="77777777" w:rsidR="000F5C95" w:rsidRDefault="000F5C95" w:rsidP="000F5C9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在中篇里，作者围绕“自由、流动与（元）工作”这一主题，</w:t>
      </w:r>
      <w:r w:rsidRPr="00DE0EB1">
        <w:rPr>
          <w:rFonts w:ascii="宋体" w:eastAsia="宋体" w:hAnsi="宋体" w:hint="eastAsia"/>
          <w:b/>
          <w:bCs/>
          <w:sz w:val="24"/>
          <w:szCs w:val="24"/>
        </w:rPr>
        <w:t>归纳了数字游民的特征：</w:t>
      </w:r>
      <w:r>
        <w:rPr>
          <w:rFonts w:ascii="宋体" w:eastAsia="宋体" w:hAnsi="宋体" w:hint="eastAsia"/>
          <w:sz w:val="24"/>
          <w:szCs w:val="24"/>
        </w:rPr>
        <w:t>既追求工作，也追求休闲；</w:t>
      </w:r>
      <w:proofErr w:type="gramStart"/>
      <w:r>
        <w:rPr>
          <w:rFonts w:ascii="宋体" w:eastAsia="宋体" w:hAnsi="宋体" w:hint="eastAsia"/>
          <w:sz w:val="24"/>
          <w:szCs w:val="24"/>
        </w:rPr>
        <w:t>既负担</w:t>
      </w:r>
      <w:proofErr w:type="gramEnd"/>
      <w:r>
        <w:rPr>
          <w:rFonts w:ascii="宋体" w:eastAsia="宋体" w:hAnsi="宋体" w:hint="eastAsia"/>
          <w:sz w:val="24"/>
          <w:szCs w:val="24"/>
        </w:rPr>
        <w:t>责任，也向往自由；既顺从潮流，也抗拒传统。</w:t>
      </w:r>
    </w:p>
    <w:p w14:paraId="2B13CE8C" w14:textId="77777777" w:rsidR="000F5C95" w:rsidRDefault="000F5C95" w:rsidP="000F5C9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下篇则是关于</w:t>
      </w:r>
      <w:r w:rsidRPr="00AA5E03">
        <w:rPr>
          <w:rFonts w:ascii="宋体" w:eastAsia="宋体" w:hAnsi="宋体" w:hint="eastAsia"/>
          <w:b/>
          <w:bCs/>
          <w:sz w:val="24"/>
          <w:szCs w:val="24"/>
        </w:rPr>
        <w:t>数字游民对自身身份的认同感以及数字游民社区建设</w:t>
      </w:r>
      <w:r>
        <w:rPr>
          <w:rFonts w:ascii="宋体" w:eastAsia="宋体" w:hAnsi="宋体" w:hint="eastAsia"/>
          <w:sz w:val="24"/>
          <w:szCs w:val="24"/>
        </w:rPr>
        <w:t>的话题，讨论了数字游民所处阶级以及他们的生活方式等。</w:t>
      </w:r>
    </w:p>
    <w:p w14:paraId="31E79425" w14:textId="77777777" w:rsidR="000F5C95" w:rsidRDefault="000F5C95" w:rsidP="000F5C95">
      <w:pPr>
        <w:ind w:firstLine="480"/>
        <w:rPr>
          <w:rFonts w:ascii="宋体" w:eastAsia="宋体" w:hAnsi="宋体" w:hint="eastAsia"/>
          <w:sz w:val="24"/>
          <w:szCs w:val="24"/>
        </w:rPr>
      </w:pPr>
    </w:p>
    <w:p w14:paraId="0323BAE9" w14:textId="77777777" w:rsidR="0051239E" w:rsidRPr="000F5C95" w:rsidRDefault="0051239E">
      <w:pPr>
        <w:rPr>
          <w:rFonts w:hint="eastAsia"/>
        </w:rPr>
      </w:pPr>
    </w:p>
    <w:sectPr w:rsidR="0051239E" w:rsidRPr="000F5C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82B39" w14:textId="77777777" w:rsidR="008A1B58" w:rsidRDefault="008A1B58" w:rsidP="000F5C95">
      <w:pPr>
        <w:rPr>
          <w:rFonts w:hint="eastAsia"/>
        </w:rPr>
      </w:pPr>
      <w:r>
        <w:separator/>
      </w:r>
    </w:p>
  </w:endnote>
  <w:endnote w:type="continuationSeparator" w:id="0">
    <w:p w14:paraId="2C0F7BBC" w14:textId="77777777" w:rsidR="008A1B58" w:rsidRDefault="008A1B58" w:rsidP="000F5C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B40CB" w14:textId="77777777" w:rsidR="008A1B58" w:rsidRDefault="008A1B58" w:rsidP="000F5C95">
      <w:pPr>
        <w:rPr>
          <w:rFonts w:hint="eastAsia"/>
        </w:rPr>
      </w:pPr>
      <w:r>
        <w:separator/>
      </w:r>
    </w:p>
  </w:footnote>
  <w:footnote w:type="continuationSeparator" w:id="0">
    <w:p w14:paraId="74BC2F44" w14:textId="77777777" w:rsidR="008A1B58" w:rsidRDefault="008A1B58" w:rsidP="000F5C9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B8"/>
    <w:rsid w:val="000D08B6"/>
    <w:rsid w:val="000F5C95"/>
    <w:rsid w:val="001D5BD7"/>
    <w:rsid w:val="0051239E"/>
    <w:rsid w:val="00703E4B"/>
    <w:rsid w:val="008A1B58"/>
    <w:rsid w:val="00C6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464054-2612-4609-A606-3020AE428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C9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2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8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8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8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8B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8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8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8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8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2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2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28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8B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28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8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8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8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8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8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8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8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8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8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8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8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28B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5C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5C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5C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5C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其炯 殳</dc:creator>
  <cp:keywords/>
  <dc:description/>
  <cp:lastModifiedBy>其炯 殳</cp:lastModifiedBy>
  <cp:revision>2</cp:revision>
  <dcterms:created xsi:type="dcterms:W3CDTF">2026-04-22T08:49:00Z</dcterms:created>
  <dcterms:modified xsi:type="dcterms:W3CDTF">2026-04-22T08:49:00Z</dcterms:modified>
</cp:coreProperties>
</file>