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3BE88B24" w:rsidR="009D27C8" w:rsidRDefault="009D27C8" w:rsidP="009D27C8">
      <w:r>
        <w:tab/>
        <w:t xml:space="preserve">Date: </w:t>
      </w:r>
      <w:r w:rsidR="00067A06">
        <w:t>4</w:t>
      </w:r>
      <w:r w:rsidR="00483934">
        <w:t>/</w:t>
      </w:r>
      <w:r w:rsidR="002E4C66">
        <w:t>2</w:t>
      </w:r>
      <w:r w:rsidR="00483934">
        <w:t>/2024</w:t>
      </w:r>
    </w:p>
    <w:p w14:paraId="659D19E1" w14:textId="2175C53A" w:rsidR="009D27C8" w:rsidRDefault="00A04542" w:rsidP="009D27C8">
      <w:pPr>
        <w:spacing w:after="0"/>
        <w:ind w:firstLine="720"/>
      </w:pPr>
      <w:r>
        <w:t xml:space="preserve">Commodity Service </w:t>
      </w:r>
      <w:r w:rsidR="009D27C8">
        <w:tab/>
      </w:r>
      <w:r w:rsidR="009D27C8">
        <w:tab/>
      </w:r>
      <w:r w:rsidR="009D27C8">
        <w:tab/>
      </w:r>
      <w:r w:rsidR="009D27C8">
        <w:tab/>
      </w:r>
      <w:r w:rsidR="009D27C8">
        <w:tab/>
      </w:r>
      <w:r w:rsidR="009D27C8">
        <w:tab/>
        <w:t xml:space="preserve">Phone: </w:t>
      </w:r>
      <w:r>
        <w:t>507-238-9411</w:t>
      </w:r>
    </w:p>
    <w:p w14:paraId="3D997CDE" w14:textId="5C0732FE" w:rsidR="00B45DD4" w:rsidRDefault="00A04542" w:rsidP="009D27C8">
      <w:pPr>
        <w:spacing w:after="0"/>
        <w:ind w:firstLine="720"/>
      </w:pPr>
      <w:r>
        <w:t>1501 South State Street</w:t>
      </w:r>
    </w:p>
    <w:p w14:paraId="56F6BC15" w14:textId="2E51AB78" w:rsidR="009D27C8" w:rsidRDefault="00A04542" w:rsidP="009D27C8">
      <w:pPr>
        <w:spacing w:after="0"/>
        <w:ind w:firstLine="720"/>
      </w:pPr>
      <w:r>
        <w:t>Fairmont, MN 56031</w:t>
      </w:r>
      <w:r w:rsidR="009D27C8">
        <w:tab/>
      </w:r>
      <w:r w:rsidR="009D27C8">
        <w:tab/>
      </w:r>
      <w:r w:rsidR="00B45DD4">
        <w:tab/>
        <w:t xml:space="preserve">           </w:t>
      </w:r>
      <w:r w:rsidR="007C7B8E">
        <w:t xml:space="preserve"> </w:t>
      </w:r>
      <w:r w:rsidR="00B45DD4">
        <w:t xml:space="preserve">          </w:t>
      </w:r>
      <w:r w:rsidR="007C7B8E">
        <w:t xml:space="preserve"> </w:t>
      </w:r>
      <w:r w:rsidR="00483934">
        <w:t xml:space="preserve">  </w:t>
      </w:r>
      <w:r w:rsidR="009D27C8">
        <w:t xml:space="preserve">Email: </w:t>
      </w:r>
      <w:r>
        <w:t>dominicm@commodityservice.com</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771D7E59" w:rsidR="009D27C8" w:rsidRDefault="009D27C8" w:rsidP="009D27C8">
      <w:pPr>
        <w:ind w:firstLine="720"/>
      </w:pPr>
      <w:r>
        <w:t>Dispatched By: Allisen Wortmann</w:t>
      </w:r>
      <w:r>
        <w:tab/>
      </w:r>
      <w:r>
        <w:tab/>
      </w:r>
      <w:r>
        <w:tab/>
      </w:r>
      <w:r>
        <w:tab/>
      </w:r>
      <w:r w:rsidRPr="00B45DD4">
        <w:rPr>
          <w:color w:val="000000" w:themeColor="text1"/>
        </w:rPr>
        <w:t xml:space="preserve">Load Date: </w:t>
      </w:r>
      <w:r w:rsidR="00067A06">
        <w:rPr>
          <w:color w:val="000000" w:themeColor="text1"/>
        </w:rPr>
        <w:t>4/2</w:t>
      </w:r>
      <w:r w:rsidR="000E36AD" w:rsidRPr="00B45DD4">
        <w:rPr>
          <w:color w:val="000000" w:themeColor="text1"/>
        </w:rPr>
        <w:t>/</w:t>
      </w:r>
      <w:r w:rsidR="00483934" w:rsidRPr="00B45DD4">
        <w:rPr>
          <w:color w:val="000000" w:themeColor="text1"/>
        </w:rPr>
        <w:t>2024</w:t>
      </w:r>
      <w:r w:rsidR="000E7B1D" w:rsidRPr="00B45DD4">
        <w:rPr>
          <w:color w:val="000000" w:themeColor="text1"/>
        </w:rPr>
        <w:t xml:space="preserve"> </w:t>
      </w:r>
    </w:p>
    <w:p w14:paraId="3E26607A" w14:textId="54158242" w:rsidR="009D27C8" w:rsidRDefault="009D27C8" w:rsidP="009D27C8">
      <w:pPr>
        <w:ind w:firstLine="720"/>
      </w:pPr>
      <w:r>
        <w:t xml:space="preserve">Product: </w:t>
      </w:r>
      <w:r w:rsidR="00067A06">
        <w:t>Mesz</w:t>
      </w:r>
      <w:r w:rsidR="009C438C">
        <w:tab/>
      </w:r>
      <w:r>
        <w:tab/>
      </w:r>
      <w:r>
        <w:tab/>
      </w:r>
      <w:r>
        <w:tab/>
      </w:r>
      <w:r>
        <w:tab/>
      </w:r>
      <w:r w:rsidR="00887965">
        <w:t xml:space="preserve">         </w:t>
      </w:r>
      <w:r w:rsidR="00CC5E41">
        <w:t xml:space="preserve">              </w:t>
      </w:r>
      <w:r w:rsidR="00887965">
        <w:t xml:space="preserve">      </w:t>
      </w:r>
      <w:r>
        <w:t xml:space="preserve">Rate: </w:t>
      </w:r>
      <w:r w:rsidR="000E36AD">
        <w:t>$</w:t>
      </w:r>
      <w:r w:rsidR="00067A06">
        <w:t>50</w:t>
      </w:r>
      <w:r w:rsidR="000E36AD">
        <w:t>/Ton</w:t>
      </w:r>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77777777" w:rsidR="009D27C8" w:rsidRDefault="009D27C8" w:rsidP="009D27C8">
      <w:pPr>
        <w:spacing w:after="0"/>
        <w:ind w:left="720" w:firstLine="720"/>
      </w:pPr>
      <w:r w:rsidRPr="00CF4BAD">
        <w:t xml:space="preserve">Bill To: </w:t>
      </w:r>
      <w:r w:rsidRPr="00CF4BAD">
        <w:tab/>
      </w:r>
      <w:r>
        <w:tab/>
      </w:r>
      <w:r>
        <w:tab/>
      </w:r>
      <w:r>
        <w:tab/>
      </w:r>
      <w:r>
        <w:tab/>
      </w:r>
      <w:r w:rsidRPr="00CF4BAD">
        <w:t>Phone: (605) 237-6629</w:t>
      </w:r>
      <w:r>
        <w:t xml:space="preserve">  </w:t>
      </w:r>
    </w:p>
    <w:p w14:paraId="5C628CCC" w14:textId="77777777" w:rsidR="009D27C8" w:rsidRDefault="009D27C8" w:rsidP="009D27C8">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4BC04C5E" w14:textId="77777777" w:rsidR="009D27C8" w:rsidRDefault="009D27C8" w:rsidP="009D27C8">
      <w:pPr>
        <w:spacing w:after="0"/>
        <w:ind w:left="720" w:firstLine="720"/>
      </w:pPr>
      <w:r>
        <w:t>1601 Northridge Dr</w:t>
      </w:r>
    </w:p>
    <w:p w14:paraId="2B3E9F52" w14:textId="77777777" w:rsidR="009D27C8" w:rsidRDefault="009D27C8" w:rsidP="009D27C8">
      <w:pPr>
        <w:spacing w:after="0"/>
        <w:ind w:left="720" w:firstLine="720"/>
      </w:pPr>
      <w:r>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7CF07099" w14:textId="7945D1F2" w:rsidR="009D27C8" w:rsidRDefault="00067A06" w:rsidP="000E7B1D">
      <w:pPr>
        <w:spacing w:after="0" w:line="240" w:lineRule="auto"/>
        <w:ind w:left="720" w:firstLine="720"/>
      </w:pPr>
      <w:r>
        <w:t>Mosaic</w:t>
      </w:r>
      <w:r w:rsidR="007F2373">
        <w:tab/>
      </w:r>
      <w:r w:rsidR="000E36AD">
        <w:t xml:space="preserve">     </w:t>
      </w:r>
      <w:r w:rsidR="009D27C8">
        <w:tab/>
      </w:r>
      <w:r w:rsidR="009D27C8">
        <w:tab/>
      </w:r>
      <w:r w:rsidR="009D27C8">
        <w:tab/>
      </w:r>
      <w:r w:rsidR="000E7B1D">
        <w:t xml:space="preserve">  </w:t>
      </w:r>
      <w:r w:rsidR="00CC5E41">
        <w:tab/>
      </w:r>
      <w:r>
        <w:tab/>
        <w:t>Farmers Alliance</w:t>
      </w:r>
      <w:r w:rsidR="000E36AD">
        <w:t xml:space="preserve">        </w:t>
      </w:r>
      <w:r w:rsidR="006F2CA2">
        <w:t xml:space="preserve"> </w:t>
      </w:r>
      <w:r w:rsidR="006E43A7">
        <w:t xml:space="preserve"> </w:t>
      </w:r>
      <w:r w:rsidR="006E43A7">
        <w:tab/>
      </w:r>
      <w:r w:rsidR="009D27C8">
        <w:tab/>
      </w:r>
      <w:r>
        <w:tab/>
        <w:t xml:space="preserve">   </w:t>
      </w:r>
      <w:r>
        <w:tab/>
        <w:t>5300 Pine Bend Trail</w:t>
      </w:r>
      <w:r w:rsidR="009C438C">
        <w:tab/>
      </w:r>
      <w:r w:rsidR="000E36AD">
        <w:t xml:space="preserve"> </w:t>
      </w:r>
      <w:r w:rsidR="00A04542">
        <w:tab/>
      </w:r>
      <w:r>
        <w:tab/>
      </w:r>
      <w:r>
        <w:tab/>
        <w:t>120 E Main St</w:t>
      </w:r>
    </w:p>
    <w:p w14:paraId="2F1C87D5" w14:textId="3E02B371" w:rsidR="009D27C8" w:rsidRDefault="00067A06" w:rsidP="009D27C8">
      <w:pPr>
        <w:spacing w:after="0" w:line="240" w:lineRule="auto"/>
        <w:ind w:left="720" w:firstLine="720"/>
      </w:pPr>
      <w:r>
        <w:t xml:space="preserve">Rosemount, MN </w:t>
      </w:r>
      <w:r w:rsidR="007F2373">
        <w:t xml:space="preserve"> </w:t>
      </w:r>
      <w:r w:rsidR="000E36AD">
        <w:t xml:space="preserve"> </w:t>
      </w:r>
      <w:r w:rsidR="006F2CA2">
        <w:t xml:space="preserve"> </w:t>
      </w:r>
      <w:r w:rsidR="000E7B1D">
        <w:t xml:space="preserve"> </w:t>
      </w:r>
      <w:r w:rsidR="009D27C8">
        <w:tab/>
      </w:r>
      <w:r w:rsidR="009D27C8">
        <w:tab/>
      </w:r>
      <w:r w:rsidR="009D27C8">
        <w:tab/>
      </w:r>
      <w:r w:rsidR="006E43A7">
        <w:t xml:space="preserve">        </w:t>
      </w:r>
      <w:r w:rsidR="000E36AD">
        <w:tab/>
      </w:r>
      <w:r>
        <w:t xml:space="preserve">Corsica, SD </w:t>
      </w:r>
    </w:p>
    <w:p w14:paraId="7493BFBB" w14:textId="7BCD669B" w:rsidR="009D27C8" w:rsidRDefault="00CC5E41" w:rsidP="009D27C8">
      <w:pPr>
        <w:spacing w:after="0" w:line="240" w:lineRule="auto"/>
      </w:pPr>
      <w:r>
        <w:tab/>
      </w:r>
      <w:r>
        <w:tab/>
      </w:r>
      <w:r>
        <w:tab/>
      </w:r>
      <w:r>
        <w:tab/>
      </w:r>
      <w:r>
        <w:tab/>
      </w:r>
      <w:r>
        <w:tab/>
      </w:r>
    </w:p>
    <w:p w14:paraId="3871255E" w14:textId="7A65C34D" w:rsidR="00A04542" w:rsidRPr="007F2373" w:rsidRDefault="002E6F17" w:rsidP="00A04542">
      <w:pPr>
        <w:ind w:left="720" w:firstLine="720"/>
        <w:rPr>
          <w:rFonts w:ascii="Aptos Narrow" w:eastAsia="Times New Roman" w:hAnsi="Aptos Narrow" w:cs="Times New Roman"/>
          <w:color w:val="000000"/>
          <w:kern w:val="0"/>
          <w14:ligatures w14:val="none"/>
        </w:rPr>
      </w:pPr>
      <w:r>
        <w:t>Load #</w:t>
      </w:r>
      <w:r w:rsidR="000E36AD">
        <w:t xml:space="preserve"> </w:t>
      </w:r>
      <w:r w:rsidR="009D27C8" w:rsidRPr="007F64B3">
        <w:rPr>
          <w:noProof/>
          <w:color w:val="000000" w:themeColor="text1"/>
        </w:rPr>
        <mc:AlternateContent>
          <mc:Choice Requires="wps">
            <w:drawing>
              <wp:anchor distT="0" distB="0" distL="114300" distR="114300" simplePos="0" relativeHeight="251663360" behindDoc="0" locked="0" layoutInCell="1" allowOverlap="1" wp14:anchorId="674D4D24" wp14:editId="1B954A0D">
                <wp:simplePos x="0" y="0"/>
                <wp:positionH relativeFrom="margin">
                  <wp:align>center</wp:align>
                </wp:positionH>
                <wp:positionV relativeFrom="paragraph">
                  <wp:posOffset>167640</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131341"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pt" to="57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" strokecolor="#4472c4" strokeweight=".5pt">
                <v:stroke joinstyle="miter"/>
                <w10:wrap anchorx="margin"/>
              </v:line>
            </w:pict>
          </mc:Fallback>
        </mc:AlternateContent>
      </w:r>
      <w:r w:rsidR="00067A06">
        <w:rPr>
          <w:rFonts w:ascii="Aptos Narrow" w:eastAsia="Times New Roman" w:hAnsi="Aptos Narrow" w:cs="Times New Roman"/>
          <w:color w:val="000000"/>
          <w:kern w:val="0"/>
          <w14:ligatures w14:val="none"/>
        </w:rPr>
        <w:t>36587820250 Thru 0340</w:t>
      </w:r>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tab/>
      </w:r>
    </w:p>
    <w:p w14:paraId="4D269640" w14:textId="77777777" w:rsidR="001268E3" w:rsidRDefault="001268E3"/>
    <w:sectPr w:rsidR="001268E3" w:rsidSect="005A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0567A9"/>
    <w:rsid w:val="00067A06"/>
    <w:rsid w:val="00074E0E"/>
    <w:rsid w:val="000E36AD"/>
    <w:rsid w:val="000E7B1D"/>
    <w:rsid w:val="0012085E"/>
    <w:rsid w:val="001268E3"/>
    <w:rsid w:val="0024302B"/>
    <w:rsid w:val="00261B37"/>
    <w:rsid w:val="002D219B"/>
    <w:rsid w:val="002D3DCA"/>
    <w:rsid w:val="002E4C66"/>
    <w:rsid w:val="002E6F17"/>
    <w:rsid w:val="0035566B"/>
    <w:rsid w:val="003A3D12"/>
    <w:rsid w:val="003B72E1"/>
    <w:rsid w:val="003E3C01"/>
    <w:rsid w:val="00473806"/>
    <w:rsid w:val="00483934"/>
    <w:rsid w:val="00487974"/>
    <w:rsid w:val="004E297D"/>
    <w:rsid w:val="005010E5"/>
    <w:rsid w:val="005678B7"/>
    <w:rsid w:val="005A1D06"/>
    <w:rsid w:val="006154AD"/>
    <w:rsid w:val="006D274D"/>
    <w:rsid w:val="006E43A7"/>
    <w:rsid w:val="006F2CA2"/>
    <w:rsid w:val="006F60E5"/>
    <w:rsid w:val="0070233C"/>
    <w:rsid w:val="00717F13"/>
    <w:rsid w:val="00762DFF"/>
    <w:rsid w:val="007C7B8E"/>
    <w:rsid w:val="007E2E18"/>
    <w:rsid w:val="007F2373"/>
    <w:rsid w:val="00802C4A"/>
    <w:rsid w:val="00852D12"/>
    <w:rsid w:val="00887965"/>
    <w:rsid w:val="008C0C0C"/>
    <w:rsid w:val="00987C22"/>
    <w:rsid w:val="009C438C"/>
    <w:rsid w:val="009D27C8"/>
    <w:rsid w:val="00A04542"/>
    <w:rsid w:val="00A12B4A"/>
    <w:rsid w:val="00A228FF"/>
    <w:rsid w:val="00A24470"/>
    <w:rsid w:val="00AB0EB7"/>
    <w:rsid w:val="00AD091D"/>
    <w:rsid w:val="00AF2430"/>
    <w:rsid w:val="00B45DD4"/>
    <w:rsid w:val="00B72154"/>
    <w:rsid w:val="00B83D59"/>
    <w:rsid w:val="00BB41A8"/>
    <w:rsid w:val="00C17D10"/>
    <w:rsid w:val="00C7168E"/>
    <w:rsid w:val="00CC5E41"/>
    <w:rsid w:val="00D1616F"/>
    <w:rsid w:val="00EC73D8"/>
    <w:rsid w:val="00F13C6E"/>
    <w:rsid w:val="00F27143"/>
    <w:rsid w:val="00F5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68386">
      <w:bodyDiv w:val="1"/>
      <w:marLeft w:val="0"/>
      <w:marRight w:val="0"/>
      <w:marTop w:val="0"/>
      <w:marBottom w:val="0"/>
      <w:divBdr>
        <w:top w:val="none" w:sz="0" w:space="0" w:color="auto"/>
        <w:left w:val="none" w:sz="0" w:space="0" w:color="auto"/>
        <w:bottom w:val="none" w:sz="0" w:space="0" w:color="auto"/>
        <w:right w:val="none" w:sz="0" w:space="0" w:color="auto"/>
      </w:divBdr>
    </w:div>
    <w:div w:id="207153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3</cp:revision>
  <cp:lastPrinted>2024-04-02T13:44:00Z</cp:lastPrinted>
  <dcterms:created xsi:type="dcterms:W3CDTF">2024-03-26T14:36:00Z</dcterms:created>
  <dcterms:modified xsi:type="dcterms:W3CDTF">2024-04-02T13:47:00Z</dcterms:modified>
</cp:coreProperties>
</file>