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E3" w:rsidRDefault="00216912" w:rsidP="00216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Wortmann</w:t>
      </w:r>
    </w:p>
    <w:p w:rsidR="00216912" w:rsidRDefault="00FD579C" w:rsidP="00216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Hambrecht</w:t>
      </w:r>
    </w:p>
    <w:p w:rsidR="0079337E" w:rsidRDefault="0079337E" w:rsidP="00216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 Commodities Marketing</w:t>
      </w:r>
    </w:p>
    <w:p w:rsidR="0079337E" w:rsidRDefault="0079337E" w:rsidP="002169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4/25/2017</w:t>
      </w:r>
    </w:p>
    <w:p w:rsidR="0079337E" w:rsidRDefault="0079337E" w:rsidP="007933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Experience</w:t>
      </w:r>
    </w:p>
    <w:p w:rsidR="0079337E" w:rsidRDefault="00713A5D" w:rsidP="00713A5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 of marketing commodities I now better understand due to this class. In our marketing experience, I developed a better concept watching the markets closely to know when to buy low and when to sell high. I realized in the beginning livestock movement in the markets will make more cash compared to the grain movement when they move that same amount but are multiplies by different numbers. </w:t>
      </w:r>
      <w:r w:rsidR="00E40254">
        <w:rPr>
          <w:rFonts w:ascii="Times New Roman" w:hAnsi="Times New Roman" w:cs="Times New Roman"/>
          <w:sz w:val="24"/>
          <w:szCs w:val="24"/>
        </w:rPr>
        <w:t>I also noticed that there is more movement around noon than any other time of day.</w:t>
      </w:r>
    </w:p>
    <w:p w:rsidR="00E40254" w:rsidRPr="00216912" w:rsidRDefault="00E40254" w:rsidP="00FD57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first started out I wanted to watch the soybean market and the live cattle market. These are the two things I thought would have the most volatility. It turned out good. I profited nearly 700 dollars the first week. This is when I watched the markets more and made sure I made enough to cover the brokers fees. I liked that how the markets are all going up until round </w:t>
      </w:r>
      <w:r w:rsidR="00FD579C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 xml:space="preserve"> when market reports started to come out. Once the reports started to come out I realized I should be watching the markets every day checking them twice a day. Instead I </w:t>
      </w:r>
      <w:r w:rsidR="00FD579C">
        <w:rPr>
          <w:rFonts w:ascii="Times New Roman" w:hAnsi="Times New Roman" w:cs="Times New Roman"/>
          <w:sz w:val="24"/>
          <w:szCs w:val="24"/>
        </w:rPr>
        <w:t xml:space="preserve">usually traded on Mondays and Tuesdays. This wasn’t that good of a tactic. I ended up signing up for the CME news letters that I am interested in and I followed them once I took my first loss. I believe the CME news letters have a pull in the markets, even when market reports came out. I ended up buying July soybeans because they dropped nearly 30 cents. Little did I know even though CME </w:t>
      </w:r>
      <w:r w:rsidR="00FD579C">
        <w:rPr>
          <w:rFonts w:ascii="Times New Roman" w:hAnsi="Times New Roman" w:cs="Times New Roman"/>
          <w:sz w:val="24"/>
          <w:szCs w:val="24"/>
        </w:rPr>
        <w:lastRenderedPageBreak/>
        <w:t xml:space="preserve">advised buying them at 981 the beans would still drop 40 cents. This game developed my marketing tactics of making sure I watch the market reports and look at other countries products coming on the markets. </w:t>
      </w:r>
      <w:bookmarkStart w:id="0" w:name="_GoBack"/>
      <w:bookmarkEnd w:id="0"/>
      <w:r w:rsidR="00FD579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40254" w:rsidRPr="0021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12"/>
    <w:rsid w:val="001268E3"/>
    <w:rsid w:val="00216912"/>
    <w:rsid w:val="0053549F"/>
    <w:rsid w:val="00713A5D"/>
    <w:rsid w:val="0079337E"/>
    <w:rsid w:val="00E40254"/>
    <w:rsid w:val="00F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03D7"/>
  <w15:chartTrackingRefBased/>
  <w15:docId w15:val="{04B5C5C5-03F2-4F71-B8D4-74DB00F1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1</cp:revision>
  <dcterms:created xsi:type="dcterms:W3CDTF">2017-04-25T21:05:00Z</dcterms:created>
  <dcterms:modified xsi:type="dcterms:W3CDTF">2017-04-25T22:24:00Z</dcterms:modified>
</cp:coreProperties>
</file>