
<file path=[Content_Types].xml><?xml version="1.0" encoding="utf-8"?>
<Types xmlns="http://schemas.openxmlformats.org/package/2006/content-types">
  <Default Extension="jpg" ContentType="image/jpeg"/>
  <Default Extension="wmf" ContentType="image/x-wmf"/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wmf" ContentType="image/x-wmf"/>
  <Override PartName="/word/media/image1.jpg" ContentType="image/jpeg"/>
  <Override PartName="/word/media/image2.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mc:Ignorable="w14 w15 w16se wp14">
  <w:body>
    <w:p>
      <w:pPr>
        <w:pStyle w:val="Normal"/>
        <w:jc w:val="center"/>
        <w:rPr>
          <w:b w:val="1"/>
          <w:sz w:val="48"/>
          <w:szCs w:val="48"/>
          <w:rFonts w:ascii="黑体" w:eastAsia="黑体" w:hint="eastAsia"/>
        </w:rPr>
      </w:pPr>
      <w:r>
        <w:rPr>
          <w:b w:val="1"/>
          <w:sz w:val="48"/>
          <w:szCs w:val="48"/>
          <w:rFonts w:ascii="黑体" w:eastAsia="黑体" w:hint="eastAsia"/>
        </w:rPr>
      </w:r>
    </w:p>
    <w:p>
      <w:pPr>
        <w:pStyle w:val="Normal"/>
        <w:jc w:val="center"/>
        <w:rPr>
          <w:b w:val="1"/>
          <w:sz w:val="72"/>
          <w:szCs w:val="72"/>
          <w:kern w:val="0"/>
          <w:bCs/>
          <w:rFonts w:ascii="华文楷体" w:hAnsi="华文楷体" w:eastAsia="华文楷体"/>
        </w:rPr>
      </w:pPr>
      <w:r>
        <w:rPr>
          <w:b w:val="1"/>
          <w:sz w:val="72"/>
          <w:szCs w:val="72"/>
          <w:kern w:val="0"/>
          <w:bCs/>
          <w:rFonts w:ascii="华文楷体" w:hAnsi="华文楷体" w:eastAsia="华文楷体"/>
        </w:rPr>
        <w:drawing>
          <wp:inline distT="0" distB="0" distL="0" distR="0">
            <wp:extent cx="4059567" cy="1068186"/>
            <wp:docPr id="1" name="_x0000_i1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059567" cy="106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Cs w:val="21"/>
          <w:rFonts w:ascii="华文行楷" w:eastAsia="华文行楷" w:hint="eastAsia"/>
        </w:rPr>
      </w:r>
    </w:p>
    <w:p>
      <w:pPr>
        <w:pStyle w:val="Normal"/>
        <w:jc w:val="center"/>
        <w:rPr>
          <w:sz w:val="24"/>
          <w:rFonts w:ascii="华文行楷" w:eastAsia="华文行楷" w:hint="eastAsia"/>
        </w:rPr>
      </w:pPr>
      <w:r>
        <w:rPr>
          <w:sz w:val="24"/>
          <w:rFonts w:ascii="华文行楷" w:eastAsia="华文行楷" w:hint="eastAsia"/>
        </w:rPr>
      </w:r>
    </w:p>
    <w:p>
      <w:pPr>
        <w:pStyle w:val="BodyText"/>
        <w:rPr>
          <w:b w:val="0"/>
          <w:color w:val="000000"/>
          <w:spacing w:val="1"/>
          <w:w w:val="71"/>
          <w:sz w:val="96"/>
          <w:szCs w:val="96"/>
          <w:kern w:val="0"/>
          <w:rFonts w:hint="eastAsia"/>
        </w:rPr>
      </w:pPr>
      <w:r>
        <w:rPr>
          <w:b w:val="0"/>
          <w:color w:val="000000"/>
          <w:spacing w:val="1"/>
          <w:w w:val="71"/>
          <w:sz w:val="96"/>
          <w:szCs w:val="96"/>
          <w:kern w:val="0"/>
          <w:rFonts w:hint="eastAsia"/>
        </w:rPr>
        <w:t xml:space="preserve">本科毕业设计(论文)任务</w:t>
      </w:r>
      <w:r>
        <w:rPr>
          <w:b w:val="0"/>
          <w:color w:val="000000"/>
          <w:spacing w:val="76"/>
          <w:w w:val="71"/>
          <w:sz w:val="96"/>
          <w:szCs w:val="96"/>
          <w:kern w:val="0"/>
          <w:rFonts w:hint="eastAsia"/>
        </w:rPr>
        <w:t xml:space="preserve">书</w:t>
      </w:r>
      <w:r>
        <w:rPr>
          <w:b w:val="0"/>
          <w:color w:val="000000"/>
          <w:sz w:val="96"/>
          <w:szCs w:val="96"/>
          <w:rFonts w:hint="eastAsia"/>
        </w:rPr>
      </w:r>
    </w:p>
    <w:p>
      <w:pPr>
        <w:pStyle w:val="Normal"/>
        <w:spacing w:line="400" w:lineRule="exact"/>
        <w:rPr>
          <w:b w:val="1"/>
          <w:sz w:val="24"/>
          <w:rFonts w:ascii="黑体" w:eastAsia="黑体" w:hint="eastAsia"/>
        </w:rPr>
      </w:pPr>
      <w:r>
        <w:rPr>
          <w:b w:val="1"/>
          <w:sz w:val="24"/>
          <w:rFonts w:ascii="黑体" w:eastAsia="黑体" w:hint="eastAsia"/>
        </w:rPr>
      </w:r>
    </w:p>
    <w:p>
      <w:pPr>
        <w:pStyle w:val="Normal"/>
        <w:spacing w:line="400" w:lineRule="exact"/>
        <w:rPr>
          <w:b w:val="1"/>
          <w:sz w:val="24"/>
          <w:rFonts w:ascii="黑体" w:eastAsia="黑体" w:hint="eastAsia"/>
        </w:rPr>
      </w:pPr>
      <w:r>
        <w:rPr>
          <w:b w:val="1"/>
          <w:sz w:val="24"/>
          <w:rFonts w:ascii="黑体" w:eastAsia="黑体" w:hint="eastAsia"/>
        </w:rPr>
      </w:r>
    </w:p>
    <w:p>
      <w:pPr>
        <w:pStyle w:val="Normal"/>
        <w:spacing w:line="400" w:lineRule="exact"/>
        <w:rPr>
          <w:b w:val="1"/>
          <w:sz w:val="24"/>
          <w:rFonts w:ascii="黑体" w:eastAsia="黑体" w:hint="eastAsia"/>
        </w:rPr>
      </w:pPr>
      <w:r>
        <w:rPr>
          <w:b w:val="1"/>
          <w:sz w:val="24"/>
          <w:rFonts w:ascii="黑体" w:eastAsia="黑体" w:hint="eastAsia"/>
        </w:rPr>
      </w:r>
    </w:p>
    <w:p>
      <w:pPr>
        <w:pStyle w:val="Normal"/>
        <w:spacing w:line="400" w:lineRule="exact"/>
        <w:rPr>
          <w:b w:val="1"/>
          <w:sz w:val="24"/>
          <w:rFonts w:ascii="黑体" w:eastAsia="黑体" w:hint="eastAsia"/>
        </w:rPr>
      </w:pPr>
      <w:r>
        <w:rPr>
          <w:b w:val="1"/>
          <w:sz w:val="24"/>
          <w:rFonts w:ascii="黑体" w:eastAsia="黑体" w:hint="eastAsia"/>
        </w:rPr>
      </w:r>
    </w:p>
    <w:p>
      <w:pPr>
        <w:pStyle w:val="Normal"/>
        <w:spacing w:line="400" w:lineRule="exact"/>
        <w:rPr>
          <w:b w:val="1"/>
          <w:sz w:val="24"/>
          <w:rFonts w:ascii="黑体" w:eastAsia="黑体" w:hint="eastAsia"/>
        </w:rPr>
      </w:pPr>
      <w:r>
        <w:rPr>
          <w:b w:val="1"/>
          <w:sz w:val="24"/>
          <w:rFonts w:ascii="黑体" w:eastAsia="黑体" w:hint="eastAsia"/>
        </w:rPr>
      </w:r>
    </w:p>
    <w:tbl>
      <w:tblPr>
        <w:tblW w:w="0" w:type="auto"/>
        <w:jc w:val="center"/>
        <w:tblInd w:type="dxa" w:w="1414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890.000000"/>
        <w:gridCol w:w="4353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7" w:hRule="atLeast"/>
        </w:trPr>
        <w:tc>
          <w:tcPr>
            <w:tcW w:w="1890" w:type="dxa"/>
            <w:vAlign w:val="center"/>
            <w:textDirection w:val="lrTb"/>
          </w:tcPr>
          <w:p>
            <w:pPr>
              <w:pStyle w:val="Normal"/>
              <w:snapToGrid w:val="0"/>
              <w:jc w:val="center"/>
              <w:spacing w:line="400" w:lineRule="atLeast"/>
              <w:rPr>
                <w:sz w:val="36"/>
                <w:szCs w:val="36"/>
                <w:rFonts w:ascii="黑体" w:eastAsia="黑体" w:hint="eastAsia"/>
              </w:rPr>
            </w:pPr>
            <w:r>
              <w:rPr>
                <w:sz w:val="36"/>
                <w:szCs w:val="36"/>
                <w:rFonts w:ascii="黑体" w:eastAsia="黑体" w:hint="eastAsia"/>
              </w:rPr>
              <w:t xml:space="preserve">题</w:t>
            </w:r>
            <w:r>
              <w:rPr>
                <w:sz w:val="36"/>
                <w:szCs w:val="36"/>
                <w:rFonts w:ascii="黑体" w:eastAsia="黑体"/>
              </w:rPr>
              <w:t xml:space="preserve">    </w:t>
            </w:r>
            <w:r>
              <w:rPr>
                <w:sz w:val="36"/>
                <w:szCs w:val="36"/>
                <w:rFonts w:ascii="黑体" w:eastAsia="黑体" w:hint="eastAsia"/>
              </w:rPr>
              <w:t xml:space="preserve">目</w:t>
            </w:r>
            <w:r>
              <w:rPr>
                <w:sz w:val="36"/>
                <w:szCs w:val="36"/>
                <w:rFonts w:ascii="黑体" w:eastAsia="黑体"/>
              </w:rPr>
            </w:r>
          </w:p>
        </w:tc>
        <w:tc>
          <w:tcPr>
            <w:tcW w:w="4353" w:type="dxa"/>
            <w:vAlign w:val="center"/>
            <w:textDirection w:val="lrTb"/>
          </w:tcPr>
          <w:p>
            <w:pPr>
              <w:pStyle w:val="Normal"/>
              <w:snapToGrid w:val="0"/>
              <w:jc w:val="center"/>
              <w:spacing w:line="400" w:lineRule="atLeast"/>
              <w:rPr>
                <w:sz w:val="36"/>
                <w:szCs w:val="36"/>
                <w:rFonts w:ascii="华文楷体" w:hAnsi="华文楷体" w:eastAsia="华文楷体" w:hint="eastAsia"/>
              </w:rPr>
            </w:pPr>
            <w:r>
              <w:rPr>
                <w:sz w:val="36"/>
                <w:szCs w:val="36"/>
                <w:rFonts w:ascii="华文楷体" w:hAnsi="华文楷体" w:eastAsia="华文楷体" w:hint="eastAsia"/>
              </w:rPr>
              <w:t xml:space="preserve">基于提示擦除策略的生成式模型投毒攻击检测研究</w:t>
            </w:r>
            <w:r>
              <w:rPr>
                <w:sz w:val="36"/>
                <w:szCs w:val="36"/>
                <w:rFonts w:ascii="华文楷体" w:hAnsi="华文楷体" w:eastAsia="华文楷体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7" w:hRule="atLeast"/>
        </w:trPr>
        <w:tc>
          <w:tcPr>
            <w:tcW w:w="1890" w:type="dxa"/>
            <w:vAlign w:val="center"/>
            <w:textDirection w:val="lrTb"/>
          </w:tcPr>
          <w:p>
            <w:pPr>
              <w:pStyle w:val="Normal"/>
              <w:snapToGrid w:val="0"/>
              <w:jc w:val="center"/>
              <w:spacing w:line="400" w:lineRule="atLeast"/>
              <w:rPr>
                <w:sz w:val="36"/>
                <w:szCs w:val="36"/>
                <w:rFonts w:ascii="黑体" w:eastAsia="黑体" w:hint="eastAsia"/>
              </w:rPr>
            </w:pPr>
            <w:r>
              <w:rPr>
                <w:sz w:val="36"/>
                <w:szCs w:val="36"/>
                <w:rFonts w:ascii="黑体" w:eastAsia="黑体" w:hint="eastAsia"/>
              </w:rPr>
              <w:t xml:space="preserve">学生姓名</w:t>
            </w:r>
            <w:r>
              <w:rPr>
                <w:sz w:val="36"/>
                <w:szCs w:val="36"/>
                <w:rFonts w:ascii="黑体" w:eastAsia="黑体"/>
              </w:rPr>
            </w:r>
          </w:p>
        </w:tc>
        <w:tc>
          <w:tcPr>
            <w:tcW w:w="4353" w:type="dxa"/>
            <w:vAlign w:val="center"/>
            <w:textDirection w:val="lrTb"/>
          </w:tcPr>
          <w:p>
            <w:pPr>
              <w:pStyle w:val="Normal"/>
              <w:snapToGrid w:val="0"/>
              <w:jc w:val="center"/>
              <w:spacing w:line="400" w:lineRule="atLeast"/>
              <w:rPr>
                <w:sz w:val="36"/>
                <w:lang w:val="en-US" w:eastAsia="zh-CN"/>
                <w:szCs w:val="36"/>
                <w:rFonts w:ascii="华文楷体" w:hAnsi="华文楷体" w:eastAsia="华文楷体" w:hint="eastAsia"/>
              </w:rPr>
            </w:pPr>
            <w:r>
              <w:rPr>
                <w:sz w:val="36"/>
                <w:lang w:val="en-US" w:eastAsia="zh-CN"/>
                <w:szCs w:val="36"/>
                <w:rFonts w:ascii="华文楷体" w:hAnsi="华文楷体" w:eastAsia="华文楷体" w:hint="eastAsia"/>
              </w:rPr>
              <w:t xml:space="preserve">蒋杜飞</w:t>
            </w:r>
            <w:r>
              <w:rPr>
                <w:sz w:val="36"/>
                <w:lang w:val="en-US" w:eastAsia="zh-CN"/>
                <w:szCs w:val="36"/>
                <w:rFonts w:ascii="华文楷体" w:hAnsi="华文楷体" w:eastAsia="华文楷体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7" w:hRule="atLeast"/>
        </w:trPr>
        <w:tc>
          <w:tcPr>
            <w:tcW w:w="1890" w:type="dxa"/>
            <w:vAlign w:val="center"/>
            <w:textDirection w:val="lrTb"/>
          </w:tcPr>
          <w:p>
            <w:pPr>
              <w:pStyle w:val="Normal"/>
              <w:snapToGrid w:val="0"/>
              <w:jc w:val="center"/>
              <w:spacing w:line="400" w:lineRule="atLeast"/>
              <w:rPr>
                <w:sz w:val="36"/>
                <w:szCs w:val="36"/>
                <w:rFonts w:ascii="黑体" w:eastAsia="黑体" w:hint="eastAsia"/>
              </w:rPr>
            </w:pPr>
            <w:r>
              <w:rPr>
                <w:sz w:val="36"/>
                <w:szCs w:val="36"/>
                <w:rFonts w:ascii="黑体" w:eastAsia="黑体" w:hint="eastAsia"/>
              </w:rPr>
              <w:t xml:space="preserve">指导教师</w:t>
            </w:r>
            <w:r>
              <w:rPr>
                <w:sz w:val="36"/>
                <w:szCs w:val="36"/>
                <w:rFonts w:ascii="黑体" w:eastAsia="黑体"/>
              </w:rPr>
            </w:r>
          </w:p>
        </w:tc>
        <w:tc>
          <w:tcPr>
            <w:tcW w:w="4353" w:type="dxa"/>
            <w:vAlign w:val="center"/>
            <w:textDirection w:val="lrTb"/>
          </w:tcPr>
          <w:p>
            <w:pPr>
              <w:pStyle w:val="Normal"/>
              <w:snapToGrid w:val="0"/>
              <w:jc w:val="center"/>
              <w:spacing w:line="400" w:lineRule="atLeast"/>
              <w:rPr>
                <w:sz w:val="36"/>
                <w:szCs w:val="36"/>
                <w:rFonts w:ascii="华文楷体" w:hAnsi="华文楷体" w:eastAsia="华文楷体" w:hint="eastAsia"/>
              </w:rPr>
            </w:pPr>
            <w:r>
              <w:rPr>
                <w:sz w:val="36"/>
                <w:szCs w:val="36"/>
                <w:rFonts w:ascii="华文楷体" w:hAnsi="华文楷体" w:eastAsia="华文楷体" w:hint="eastAsia"/>
              </w:rPr>
              <w:t xml:space="preserve">姚鑫</w:t>
            </w:r>
            <w:r>
              <w:rPr>
                <w:sz w:val="36"/>
                <w:szCs w:val="36"/>
                <w:rFonts w:ascii="华文楷体" w:hAnsi="华文楷体" w:eastAsia="华文楷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7" w:hRule="atLeast"/>
        </w:trPr>
        <w:tc>
          <w:tcPr>
            <w:tcW w:w="1890" w:type="dxa"/>
            <w:vAlign w:val="center"/>
            <w:textDirection w:val="lrTb"/>
          </w:tcPr>
          <w:p>
            <w:pPr>
              <w:pStyle w:val="Normal"/>
              <w:snapToGrid w:val="0"/>
              <w:jc w:val="center"/>
              <w:spacing w:line="400" w:lineRule="atLeast"/>
              <w:rPr>
                <w:sz w:val="36"/>
                <w:szCs w:val="36"/>
                <w:rFonts w:ascii="黑体" w:eastAsia="黑体" w:hint="eastAsia"/>
              </w:rPr>
            </w:pPr>
            <w:r>
              <w:rPr>
                <w:sz w:val="36"/>
                <w:szCs w:val="36"/>
                <w:rFonts w:ascii="黑体" w:eastAsia="黑体" w:hint="eastAsia"/>
              </w:rPr>
              <w:t xml:space="preserve">学</w:t>
            </w:r>
            <w:r>
              <w:rPr>
                <w:sz w:val="36"/>
                <w:szCs w:val="36"/>
                <w:rFonts w:ascii="黑体" w:eastAsia="黑体"/>
              </w:rPr>
              <w:t xml:space="preserve">    </w:t>
            </w:r>
            <w:r>
              <w:rPr>
                <w:sz w:val="36"/>
                <w:szCs w:val="36"/>
                <w:rFonts w:ascii="黑体" w:eastAsia="黑体" w:hint="eastAsia"/>
              </w:rPr>
              <w:t xml:space="preserve">院</w:t>
            </w:r>
            <w:r>
              <w:rPr>
                <w:sz w:val="36"/>
                <w:szCs w:val="36"/>
                <w:rFonts w:ascii="黑体" w:eastAsia="黑体"/>
              </w:rPr>
            </w:r>
          </w:p>
        </w:tc>
        <w:tc>
          <w:tcPr>
            <w:tcW w:w="4353" w:type="dxa"/>
            <w:vAlign w:val="center"/>
            <w:textDirection w:val="lrTb"/>
          </w:tcPr>
          <w:p>
            <w:pPr>
              <w:pStyle w:val="Normal"/>
              <w:snapToGrid w:val="0"/>
              <w:jc w:val="center"/>
              <w:spacing w:line="400" w:lineRule="atLeast"/>
              <w:rPr>
                <w:sz w:val="36"/>
                <w:szCs w:val="36"/>
                <w:rFonts w:ascii="华文楷体" w:hAnsi="华文楷体" w:eastAsia="华文楷体" w:hint="eastAsia"/>
              </w:rPr>
            </w:pPr>
            <w:r>
              <w:rPr>
                <w:sz w:val="36"/>
                <w:szCs w:val="36"/>
                <w:rFonts w:ascii="华文楷体" w:hAnsi="华文楷体" w:eastAsia="华文楷体" w:hint="eastAsia"/>
              </w:rPr>
              <w:t xml:space="preserve">计算机学院</w:t>
            </w:r>
            <w:r>
              <w:rPr>
                <w:sz w:val="36"/>
                <w:szCs w:val="36"/>
                <w:rFonts w:ascii="华文楷体" w:hAnsi="华文楷体" w:eastAsia="华文楷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7" w:hRule="atLeast"/>
        </w:trPr>
        <w:tc>
          <w:tcPr>
            <w:tcW w:w="1890" w:type="dxa"/>
            <w:vAlign w:val="center"/>
            <w:textDirection w:val="lrTb"/>
          </w:tcPr>
          <w:p>
            <w:pPr>
              <w:pStyle w:val="Normal"/>
              <w:snapToGrid w:val="0"/>
              <w:jc w:val="center"/>
              <w:spacing w:line="400" w:lineRule="atLeast"/>
              <w:rPr>
                <w:sz w:val="36"/>
                <w:szCs w:val="36"/>
                <w:rFonts w:ascii="黑体" w:eastAsia="黑体" w:hint="eastAsia"/>
              </w:rPr>
            </w:pPr>
            <w:r>
              <w:rPr>
                <w:sz w:val="36"/>
                <w:szCs w:val="36"/>
                <w:rFonts w:ascii="黑体" w:eastAsia="黑体" w:hint="eastAsia"/>
              </w:rPr>
              <w:t xml:space="preserve">专业班级</w:t>
            </w:r>
            <w:r>
              <w:rPr>
                <w:sz w:val="36"/>
                <w:szCs w:val="36"/>
                <w:rFonts w:ascii="黑体" w:eastAsia="黑体"/>
              </w:rPr>
            </w:r>
          </w:p>
        </w:tc>
        <w:tc>
          <w:tcPr>
            <w:tcW w:w="4353" w:type="dxa"/>
            <w:vAlign w:val="center"/>
            <w:textDirection w:val="lrTb"/>
          </w:tcPr>
          <w:p>
            <w:pPr>
              <w:pStyle w:val="Normal"/>
              <w:snapToGrid w:val="0"/>
              <w:jc w:val="center"/>
              <w:spacing w:line="400" w:lineRule="atLeast"/>
              <w:rPr>
                <w:sz w:val="36"/>
                <w:szCs w:val="36"/>
                <w:rFonts w:ascii="华文楷体" w:hAnsi="华文楷体" w:eastAsia="华文楷体" w:hint="eastAsia"/>
              </w:rPr>
            </w:pPr>
            <w:r>
              <w:rPr>
                <w:sz w:val="36"/>
                <w:szCs w:val="36"/>
                <w:rFonts w:ascii="华文楷体" w:hAnsi="华文楷体" w:eastAsia="华文楷体" w:hint="eastAsia"/>
              </w:rPr>
              <w:t xml:space="preserve">软件工程</w:t>
            </w:r>
            <w:r>
              <w:rPr>
                <w:sz w:val="36"/>
                <w:lang w:val="en-US" w:eastAsia="zh-CN"/>
                <w:szCs w:val="36"/>
                <w:rFonts w:ascii="华文楷体" w:hAnsi="华文楷体" w:eastAsia="华文楷体" w:hint="eastAsia"/>
              </w:rPr>
              <w:t xml:space="preserve">2206</w:t>
            </w:r>
            <w:r>
              <w:rPr>
                <w:sz w:val="36"/>
                <w:szCs w:val="36"/>
                <w:rFonts w:ascii="华文楷体" w:hAnsi="华文楷体" w:eastAsia="华文楷体" w:hint="eastAsia"/>
              </w:rPr>
              <w:t xml:space="preserve">班</w:t>
            </w:r>
            <w:r>
              <w:rPr>
                <w:sz w:val="36"/>
                <w:szCs w:val="36"/>
                <w:rFonts w:ascii="华文楷体" w:hAnsi="华文楷体" w:eastAsia="华文楷体"/>
              </w:rPr>
            </w:r>
          </w:p>
        </w:tc>
      </w:tr>
    </w:tbl>
    <w:p>
      <w:pPr>
        <w:pStyle w:val="Normal"/>
        <w:spacing w:line="400" w:lineRule="exact"/>
        <w:rPr>
          <w:b w:val="1"/>
          <w:sz w:val="24"/>
          <w:rFonts w:ascii="黑体" w:eastAsia="黑体" w:hint="eastAsia"/>
        </w:rPr>
      </w:pPr>
      <w:r>
        <w:rPr>
          <w:b w:val="1"/>
          <w:sz w:val="24"/>
          <w:rFonts w:ascii="黑体" w:eastAsia="黑体" w:hint="eastAsia"/>
        </w:rPr>
      </w:r>
    </w:p>
    <w:p>
      <w:pPr>
        <w:pStyle w:val="Normal"/>
        <w:spacing w:line="400" w:lineRule="exact"/>
        <w:rPr>
          <w:b w:val="1"/>
          <w:sz w:val="24"/>
          <w:rFonts w:ascii="黑体" w:eastAsia="黑体" w:hint="eastAsia"/>
        </w:rPr>
      </w:pPr>
      <w:r>
        <w:rPr>
          <w:b w:val="1"/>
          <w:sz w:val="24"/>
          <w:rFonts w:ascii="黑体" w:eastAsia="黑体" w:hint="eastAsia"/>
        </w:rPr>
      </w:r>
    </w:p>
    <w:p>
      <w:pPr>
        <w:pStyle w:val="Normal"/>
        <w:spacing w:line="400" w:lineRule="exact"/>
        <w:rPr>
          <w:b w:val="1"/>
          <w:sz w:val="24"/>
          <w:rFonts w:ascii="黑体" w:eastAsia="黑体" w:hint="eastAsia"/>
        </w:rPr>
      </w:pPr>
      <w:r>
        <w:rPr>
          <w:b w:val="1"/>
          <w:sz w:val="24"/>
          <w:rFonts w:ascii="黑体" w:eastAsia="黑体" w:hint="eastAsia"/>
        </w:rPr>
      </w:r>
    </w:p>
    <w:p>
      <w:pPr>
        <w:pStyle w:val="Normal"/>
        <w:spacing w:line="400" w:lineRule="exact"/>
        <w:rPr>
          <w:b w:val="1"/>
          <w:sz w:val="24"/>
          <w:rFonts w:ascii="黑体" w:eastAsia="黑体" w:hint="eastAsia"/>
        </w:rPr>
      </w:pPr>
      <w:r>
        <w:rPr>
          <w:b w:val="1"/>
          <w:sz w:val="24"/>
          <w:rFonts w:ascii="黑体" w:eastAsia="黑体" w:hint="eastAsia"/>
        </w:rPr>
      </w:r>
    </w:p>
    <w:p>
      <w:pPr>
        <w:pStyle w:val="Normal"/>
        <w:spacing w:line="400" w:lineRule="exact"/>
        <w:rPr>
          <w:b w:val="1"/>
          <w:sz w:val="24"/>
          <w:rFonts w:ascii="黑体" w:eastAsia="黑体" w:hint="eastAsia"/>
        </w:rPr>
      </w:pPr>
      <w:r>
        <w:rPr>
          <w:b w:val="1"/>
          <w:sz w:val="24"/>
          <w:rFonts w:ascii="黑体" w:eastAsia="黑体" w:hint="eastAsia"/>
        </w:rPr>
      </w:r>
    </w:p>
    <w:p>
      <w:pPr>
        <w:pStyle w:val="Normal"/>
        <w:spacing w:line="400" w:lineRule="exact"/>
        <w:rPr>
          <w:b w:val="1"/>
          <w:sz w:val="24"/>
          <w:rFonts w:ascii="黑体" w:eastAsia="黑体" w:hint="eastAsia"/>
        </w:rPr>
      </w:pPr>
      <w:r>
        <w:rPr>
          <w:b w:val="1"/>
          <w:sz w:val="24"/>
          <w:rFonts w:ascii="黑体" w:eastAsia="黑体" w:hint="eastAsia"/>
        </w:rPr>
      </w:r>
    </w:p>
    <w:p>
      <w:pPr>
        <w:pStyle w:val="Normal"/>
        <w:jc w:val="center"/>
        <w:rPr>
          <w:sz w:val="44"/>
          <w:szCs w:val="44"/>
          <w:rFonts w:ascii="黑体" w:eastAsia="黑体" w:hint="eastAsia"/>
        </w:rPr>
      </w:pPr>
      <w:r>
        <w:rPr>
          <w:sz w:val="44"/>
          <w:szCs w:val="44"/>
          <w:rFonts w:ascii="黑体" w:eastAsia="黑体" w:hint="eastAsia"/>
        </w:rPr>
        <w:t xml:space="preserve">本科生院制</w:t>
      </w:r>
      <w:r>
        <w:rPr>
          <w:sz w:val="44"/>
          <w:szCs w:val="44"/>
          <w:rFonts w:ascii="黑体" w:eastAsia="黑体" w:hint="eastAsia"/>
        </w:rPr>
      </w:r>
    </w:p>
    <w:p>
      <w:pPr>
        <w:pStyle w:val="Normal"/>
        <w:jc w:val="center"/>
        <w:rPr>
          <w:sz w:val="36"/>
          <w:szCs w:val="36"/>
          <w:rFonts w:ascii="黑体" w:eastAsia="黑体" w:hint="eastAsia"/>
        </w:rPr>
      </w:pPr>
      <w:r>
        <w:rPr>
          <w:sz w:val="36"/>
          <w:szCs w:val="36"/>
          <w:rFonts w:ascii="黑体" w:eastAsia="黑体" w:hint="eastAsia"/>
        </w:rPr>
        <w:t xml:space="preserve">20</w:t>
      </w:r>
      <w:r>
        <w:rPr>
          <w:sz w:val="36"/>
          <w:lang w:val="en-US" w:eastAsia="zh-CN"/>
          <w:szCs w:val="36"/>
          <w:rFonts w:ascii="黑体" w:eastAsia="黑体" w:hint="eastAsia"/>
        </w:rPr>
        <w:t xml:space="preserve">26</w:t>
      </w:r>
      <w:r>
        <w:rPr>
          <w:sz w:val="36"/>
          <w:szCs w:val="36"/>
          <w:rFonts w:ascii="黑体" w:eastAsia="黑体" w:hint="eastAsia"/>
        </w:rPr>
        <w:t xml:space="preserve">年</w:t>
      </w:r>
      <w:r>
        <w:rPr>
          <w:sz w:val="36"/>
          <w:lang w:val="en-US" w:eastAsia="zh-CN"/>
          <w:szCs w:val="36"/>
          <w:rFonts w:ascii="黑体" w:eastAsia="黑体" w:hint="eastAsia"/>
        </w:rPr>
        <w:t xml:space="preserve">1</w:t>
      </w:r>
      <w:r>
        <w:rPr>
          <w:sz w:val="36"/>
          <w:szCs w:val="36"/>
          <w:rFonts w:ascii="黑体" w:eastAsia="黑体" w:hint="eastAsia"/>
        </w:rPr>
        <w:t xml:space="preserve">月</w:t>
      </w:r>
      <w:r>
        <w:rPr>
          <w:sz w:val="24"/>
          <w:rFonts w:ascii="黑体" w:eastAsia="黑体" w:hint="eastAsia"/>
        </w:rPr>
      </w:r>
    </w:p>
    <w:p>
      <w:pPr>
        <w:pStyle w:val="Normal"/>
        <w:jc w:val="both"/>
        <w:spacing w:line="560" w:lineRule="exact"/>
        <w:rPr>
          <w:sz w:val="44"/>
          <w:szCs w:val="44"/>
          <w:rFonts w:ascii="黑体" w:hAnsi="华文楷体" w:eastAsia="黑体" w:hint="eastAsia"/>
        </w:rPr>
      </w:pPr>
      <w:r>
        <w:rPr>
          <w:sz w:val="44"/>
          <w:szCs w:val="44"/>
          <w:rFonts w:ascii="黑体" w:hAnsi="华文楷体" w:eastAsia="黑体" w:hint="eastAsia"/>
        </w:rPr>
      </w:r>
    </w:p>
    <w:p>
      <w:pPr>
        <w:pStyle w:val="Normal"/>
        <w:jc w:val="center"/>
        <w:spacing w:line="560" w:lineRule="exact"/>
        <w:rPr>
          <w:sz w:val="44"/>
          <w:szCs w:val="44"/>
          <w:rFonts w:ascii="黑体" w:hAnsi="华文楷体" w:eastAsia="黑体" w:hint="eastAsia"/>
        </w:rPr>
      </w:pPr>
      <w:r>
        <w:rPr>
          <w:sz w:val="44"/>
          <w:szCs w:val="44"/>
          <w:rFonts w:ascii="黑体" w:hAnsi="华文楷体" w:eastAsia="黑体" w:hint="eastAsia"/>
        </w:rPr>
        <w:t xml:space="preserve">中南大学本科毕业设计(论文)任务书</w:t>
      </w:r>
      <w:r>
        <w:rPr>
          <w:sz w:val="44"/>
          <w:szCs w:val="44"/>
          <w:rFonts w:ascii="黑体" w:hAnsi="华文楷体" w:eastAsia="黑体" w:hint="eastAsia"/>
        </w:rPr>
      </w:r>
    </w:p>
    <w:p>
      <w:pPr>
        <w:pStyle w:val="Normal"/>
        <w:spacing w:line="540" w:lineRule="exact"/>
        <w:ind w:firstLine="560" w:firstLineChars="200"/>
        <w:rPr>
          <w:sz w:val="28"/>
          <w:szCs w:val="28"/>
          <w:rFonts w:ascii="楷体_GB2312" w:hAnsi="华文楷体" w:eastAsia="楷体_GB2312" w:hint="eastAsia"/>
        </w:rPr>
      </w:pPr>
      <w:r>
        <w:rPr>
          <w:sz w:val="28"/>
          <w:szCs w:val="28"/>
          <w:rFonts w:ascii="楷体_GB2312" w:hAnsi="华文楷体" w:eastAsia="楷体_GB2312" w:hint="eastAsia"/>
        </w:rPr>
      </w:r>
    </w:p>
    <w:p>
      <w:pPr>
        <w:pStyle w:val="Normal"/>
        <w:spacing w:line="560" w:lineRule="exact"/>
        <w:rPr>
          <w:sz w:val="28"/>
          <w:szCs w:val="28"/>
          <w:rFonts w:ascii="黑体" w:hAnsi="华文楷体" w:eastAsia="黑体" w:hint="eastAsia"/>
        </w:rPr>
      </w:pPr>
      <w:r>
        <w:rPr>
          <w:sz w:val="28"/>
          <w:szCs w:val="28"/>
          <w:rFonts w:ascii="黑体" w:hAnsi="华文楷体" w:eastAsia="黑体" w:hint="eastAsia"/>
        </w:rPr>
        <w:t xml:space="preserve">一、毕业设计(论文)内容要求</w:t>
      </w:r>
      <w:r>
        <w:rPr>
          <w:sz w:val="28"/>
          <w:szCs w:val="28"/>
          <w:rFonts w:ascii="黑体" w:hAnsi="华文楷体" w:eastAsia="黑体" w:hint="eastAsia"/>
        </w:rPr>
      </w:r>
    </w:p>
    <w:tbl>
      <w:tblPr>
        <w:tblW w:w="0" w:type="auto"/>
        <w:jc w:val="center"/>
        <w:tblInd w:type="dxa" w:w="274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2130.000000"/>
        <w:gridCol w:w="678.000000"/>
        <w:gridCol w:w="1452.000000"/>
        <w:gridCol w:w="2131.000000"/>
        <w:gridCol w:w="2131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楷体_GB2312" w:hAnsi="华文楷体" w:eastAsia="楷体_GB2312" w:hint="eastAsia"/>
              </w:rPr>
            </w:pPr>
            <w:r>
              <w:rPr>
                <w:sz w:val="24"/>
                <w:rFonts w:ascii="楷体_GB2312" w:hAnsi="华文楷体" w:eastAsia="楷体_GB2312" w:hint="eastAsia"/>
              </w:rPr>
              <w:t xml:space="preserve">设计(论文)题目</w:t>
            </w:r>
            <w:r>
              <w:rPr>
                <w:sz w:val="24"/>
                <w:rFonts w:ascii="华文楷体" w:hAnsi="华文楷体" w:eastAsia="华文楷体"/>
              </w:rPr>
            </w:r>
          </w:p>
        </w:tc>
        <w:tc>
          <w:tcPr>
            <w:tcW w:w="6392" w:type="dxa"/>
            <w:gridSpan w:val="4"/>
            <w:vAlign w:val="center"/>
            <w:textDirection w:val="lrTb"/>
          </w:tcPr>
          <w:p>
            <w:pPr>
              <w:pStyle w:val="Normal"/>
              <w:spacing w:line="320" w:lineRule="exact"/>
              <w:rPr>
                <w:sz w:val="28"/>
                <w:szCs w:val="28"/>
                <w:rFonts w:ascii="宋体" w:hAnsi="宋体" w:hint="eastAsia"/>
              </w:rPr>
            </w:pPr>
            <w:r>
              <w:rPr>
                <w:sz w:val="28"/>
                <w:szCs w:val="28"/>
                <w:rFonts w:ascii="宋体" w:hAnsi="宋体" w:hint="eastAsia"/>
              </w:rPr>
              <w:t xml:space="preserve">基于提示擦除策略的生成式模型投毒攻击检测研究</w:t>
            </w:r>
            <w:r>
              <w:rPr>
                <w:sz w:val="28"/>
                <w:szCs w:val="28"/>
                <w:rFonts w:ascii="宋体" w:hAnsi="宋体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  <w:textDirection w:val="lrTb"/>
          </w:tcPr>
          <w:p>
            <w:pPr>
              <w:pStyle w:val="Normal"/>
              <w:jc w:val="center"/>
              <w:spacing w:line="320" w:lineRule="exact"/>
              <w:rPr>
                <w:sz w:val="24"/>
                <w:rFonts w:ascii="楷体_GB2312" w:hAnsi="华文楷体" w:eastAsia="楷体_GB2312" w:hint="eastAsia"/>
              </w:rPr>
            </w:pPr>
            <w:r>
              <w:rPr>
                <w:sz w:val="24"/>
                <w:rFonts w:ascii="楷体_GB2312" w:hAnsi="华文楷体" w:eastAsia="楷体_GB2312" w:hint="eastAsia"/>
              </w:rPr>
              <w:t xml:space="preserve">是否在社会实践中完成</w:t>
            </w:r>
            <w:r>
              <w:rPr>
                <w:sz w:val="24"/>
                <w:rFonts w:ascii="楷体_GB2312" w:hAnsi="华文楷体" w:eastAsia="楷体_GB2312"/>
              </w:rPr>
              <w:drawing>
                <wp:inline distT="0" distB="0" distL="0" distR="0">
                  <wp:extent cx="142819" cy="190433"/>
                  <wp:docPr id="2" name="_x0000_i102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19" cy="19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rFonts w:ascii="楷体_GB2312" w:hAnsi="华文楷体" w:eastAsia="楷体_GB2312"/>
              </w:rPr>
            </w:r>
            <w:r>
              <w:rPr>
                <w:sz w:val="24"/>
                <w:rFonts w:ascii="华文楷体" w:hAnsi="华文楷体" w:eastAsia="华文楷体"/>
              </w:rPr>
            </w:r>
          </w:p>
        </w:tc>
        <w:tc>
          <w:tcPr>
            <w:tcW w:w="2130" w:type="dxa"/>
            <w:gridSpan w:val="2"/>
            <w:vAlign w:val="center"/>
            <w:textDirection w:val="lrTb"/>
          </w:tcPr>
          <w:p>
            <w:pPr>
              <w:pStyle w:val="Normal"/>
              <w:jc w:val="center"/>
              <w:spacing w:line="320" w:lineRule="exact"/>
              <w:rPr>
                <w:sz w:val="28"/>
                <w:szCs w:val="28"/>
                <w:rFonts w:ascii="宋体" w:hAnsi="宋体" w:hint="eastAsia"/>
              </w:rPr>
            </w:pPr>
            <w:r>
              <w:rPr>
                <w:sz w:val="28"/>
                <w:szCs w:val="28"/>
                <w:rFonts w:ascii="宋体" w:hAnsi="宋体" w:hint="eastAsia"/>
              </w:rPr>
              <w:t xml:space="preserve">否</w:t>
            </w:r>
            <w:r>
              <w:rPr>
                <w:sz w:val="28"/>
                <w:szCs w:val="28"/>
                <w:rFonts w:ascii="宋体" w:hAnsi="宋体" w:hint="eastAsia"/>
              </w:rPr>
            </w:r>
          </w:p>
        </w:tc>
        <w:tc>
          <w:tcPr>
            <w:tcW w:w="2131" w:type="dxa"/>
            <w:vAlign w:val="center"/>
            <w:textDirection w:val="lrTb"/>
          </w:tcPr>
          <w:p>
            <w:pPr>
              <w:pStyle w:val="Normal"/>
              <w:jc w:val="center"/>
              <w:spacing w:line="320" w:lineRule="exact"/>
              <w:rPr>
                <w:sz w:val="24"/>
                <w:rFonts w:ascii="楷体_GB2312" w:hAnsi="华文楷体" w:eastAsia="楷体_GB2312" w:hint="eastAsia"/>
              </w:rPr>
            </w:pPr>
            <w:r>
              <w:rPr>
                <w:sz w:val="24"/>
                <w:rFonts w:ascii="楷体_GB2312" w:hAnsi="华文楷体" w:eastAsia="楷体_GB2312" w:hint="eastAsia"/>
              </w:rPr>
              <w:t xml:space="preserve">题目来源</w:t>
            </w:r>
            <w:r>
              <w:rPr>
                <w:sz w:val="24"/>
                <w:rFonts w:ascii="楷体_GB2312" w:hAnsi="华文楷体" w:eastAsia="楷体_GB2312"/>
              </w:rPr>
              <w:drawing>
                <wp:inline distT="0" distB="0" distL="0" distR="0">
                  <wp:extent cx="152372" cy="190433"/>
                  <wp:docPr id="3" name="_x0000_i102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72" cy="19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rFonts w:ascii="楷体_GB2312" w:hAnsi="华文楷体" w:eastAsia="楷体_GB2312"/>
              </w:rPr>
            </w:r>
            <w:r>
              <w:rPr>
                <w:sz w:val="24"/>
                <w:rFonts w:ascii="华文楷体" w:hAnsi="华文楷体" w:eastAsia="华文楷体"/>
              </w:rPr>
            </w:r>
          </w:p>
        </w:tc>
        <w:tc>
          <w:tcPr>
            <w:tcW w:w="2131" w:type="dxa"/>
            <w:vAlign w:val="center"/>
            <w:textDirection w:val="lrTb"/>
          </w:tcPr>
          <w:p>
            <w:pPr>
              <w:pStyle w:val="Normal"/>
              <w:jc w:val="center"/>
              <w:spacing w:line="320" w:lineRule="exact"/>
              <w:rPr>
                <w:sz w:val="28"/>
                <w:szCs w:val="28"/>
                <w:rFonts w:ascii="宋体" w:hAnsi="宋体" w:hint="eastAsia"/>
              </w:rPr>
            </w:pPr>
            <w:r>
              <w:rPr>
                <w:sz w:val="28"/>
                <w:szCs w:val="28"/>
                <w:rFonts w:ascii="宋体" w:hAnsi="宋体" w:hint="eastAsia"/>
              </w:rPr>
              <w:t xml:space="preserve">教师科研题</w:t>
            </w:r>
            <w:r>
              <w:rPr>
                <w:sz w:val="28"/>
                <w:szCs w:val="28"/>
                <w:rFonts w:ascii="宋体" w:hAnsi="宋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8" w:type="dxa"/>
            <w:gridSpan w:val="2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楷体_GB2312" w:hAnsi="华文楷体" w:eastAsia="楷体_GB2312" w:hint="eastAsia"/>
              </w:rPr>
            </w:pPr>
            <w:r>
              <w:rPr>
                <w:sz w:val="24"/>
                <w:rFonts w:ascii="楷体_GB2312" w:hAnsi="华文楷体" w:eastAsia="楷体_GB2312" w:hint="eastAsia"/>
              </w:rPr>
              <w:t xml:space="preserve">设计(论文)起止时间</w:t>
            </w:r>
            <w:r>
              <w:rPr>
                <w:sz w:val="28"/>
                <w:szCs w:val="28"/>
                <w:rFonts w:ascii="华文楷体" w:hAnsi="华文楷体" w:eastAsia="华文楷体"/>
              </w:rPr>
            </w:r>
          </w:p>
        </w:tc>
        <w:tc>
          <w:tcPr>
            <w:tcW w:w="5714" w:type="dxa"/>
            <w:gridSpan w:val="3"/>
            <w:vAlign w:val="center"/>
            <w:textDirection w:val="lrTb"/>
          </w:tcPr>
          <w:p>
            <w:pPr>
              <w:pStyle w:val="Normal"/>
              <w:spacing w:line="560" w:lineRule="exact"/>
              <w:rPr>
                <w:sz w:val="28"/>
                <w:szCs w:val="28"/>
                <w:rFonts w:ascii="宋体" w:hAnsi="宋体"/>
              </w:rPr>
            </w:pPr>
            <w:r>
              <w:rPr>
                <w:sz w:val="28"/>
                <w:szCs w:val="28"/>
                <w:rFonts w:ascii="宋体" w:hAnsi="宋体"/>
              </w:rPr>
              <w:t xml:space="preserve">202</w:t>
            </w:r>
            <w:r>
              <w:rPr>
                <w:sz w:val="28"/>
                <w:lang w:val="en-US" w:eastAsia="zh-CN"/>
                <w:szCs w:val="28"/>
                <w:rFonts w:ascii="宋体" w:hAnsi="宋体" w:hint="eastAsia"/>
              </w:rPr>
              <w:t xml:space="preserve">6</w:t>
            </w:r>
            <w:r>
              <w:rPr>
                <w:sz w:val="28"/>
                <w:szCs w:val="28"/>
                <w:rFonts w:ascii="宋体" w:hAnsi="宋体" w:hint="eastAsia"/>
              </w:rPr>
              <w:t xml:space="preserve">年</w:t>
            </w:r>
            <w:r>
              <w:rPr>
                <w:sz w:val="28"/>
                <w:lang w:val="en-US" w:eastAsia="zh-CN"/>
                <w:szCs w:val="28"/>
                <w:rFonts w:ascii="宋体" w:hAnsi="宋体" w:hint="eastAsia"/>
              </w:rPr>
              <w:t xml:space="preserve">3</w:t>
            </w:r>
            <w:r>
              <w:rPr>
                <w:sz w:val="28"/>
                <w:szCs w:val="28"/>
                <w:rFonts w:ascii="宋体" w:hAnsi="宋体" w:hint="eastAsia"/>
              </w:rPr>
              <w:t xml:space="preserve">月</w:t>
            </w:r>
            <w:r>
              <w:rPr>
                <w:sz w:val="28"/>
                <w:lang w:val="en-US" w:eastAsia="zh-CN"/>
                <w:szCs w:val="28"/>
                <w:rFonts w:ascii="宋体" w:hAnsi="宋体" w:hint="eastAsia"/>
              </w:rPr>
              <w:t xml:space="preserve">01</w:t>
            </w:r>
            <w:r>
              <w:rPr>
                <w:sz w:val="28"/>
                <w:szCs w:val="28"/>
                <w:rFonts w:ascii="宋体" w:hAnsi="宋体" w:hint="eastAsia"/>
              </w:rPr>
              <w:t xml:space="preserve">日-</w:t>
            </w:r>
            <w:r>
              <w:rPr>
                <w:sz w:val="28"/>
                <w:szCs w:val="28"/>
                <w:rFonts w:ascii="宋体" w:hAnsi="宋体"/>
              </w:rPr>
              <w:t xml:space="preserve">202</w:t>
            </w:r>
            <w:r>
              <w:rPr>
                <w:sz w:val="28"/>
                <w:lang w:val="en-US" w:eastAsia="zh-CN"/>
                <w:szCs w:val="28"/>
                <w:rFonts w:ascii="宋体" w:hAnsi="宋体" w:hint="eastAsia"/>
              </w:rPr>
              <w:t xml:space="preserve">6</w:t>
            </w:r>
            <w:r>
              <w:rPr>
                <w:sz w:val="28"/>
                <w:szCs w:val="28"/>
                <w:rFonts w:ascii="宋体" w:hAnsi="宋体" w:hint="eastAsia"/>
              </w:rPr>
              <w:t xml:space="preserve">年6月</w:t>
            </w:r>
            <w:r>
              <w:rPr>
                <w:sz w:val="28"/>
                <w:lang w:val="en-US" w:eastAsia="zh-CN"/>
                <w:szCs w:val="28"/>
                <w:rFonts w:ascii="宋体" w:hAnsi="宋体" w:hint="eastAsia"/>
              </w:rPr>
              <w:t xml:space="preserve">06</w:t>
            </w:r>
            <w:r>
              <w:rPr>
                <w:sz w:val="28"/>
                <w:szCs w:val="28"/>
                <w:rFonts w:ascii="宋体" w:hAnsi="宋体" w:hint="eastAsia"/>
              </w:rPr>
              <w:t xml:space="preserve">日</w:t>
            </w:r>
            <w:r>
              <w:rPr>
                <w:sz w:val="28"/>
                <w:szCs w:val="28"/>
                <w:rFonts w:ascii="宋体" w:hAnsi="宋体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5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华文楷体" w:hAnsi="华文楷体" w:eastAsia="华文楷体" w:hint="eastAsia"/>
              </w:rPr>
            </w:pPr>
            <w:r>
              <w:rPr>
                <w:sz w:val="24"/>
                <w:rFonts w:ascii="华文楷体" w:hAnsi="华文楷体" w:eastAsia="华文楷体" w:hint="eastAsia"/>
              </w:rPr>
              <w:t xml:space="preserve">主要内容要求</w:t>
            </w:r>
            <w:r>
              <w:rPr>
                <w:sz w:val="24"/>
                <w:rFonts w:ascii="华文楷体" w:hAnsi="华文楷体" w:eastAsia="华文楷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942" w:hRule="atLeast"/>
        </w:trPr>
        <w:tc>
          <w:tcPr>
            <w:tcW w:w="8522" w:type="dxa"/>
            <w:gridSpan w:val="5"/>
            <w:vAlign w:val="top"/>
            <w:textDirection w:val="lrTb"/>
          </w:tcPr>
          <w:p>
            <w:pPr>
              <w:pStyle w:val="Normal"/>
              <w:widowControl w:val="1"/>
              <w:jc w:val="start"/>
              <w:shd w:val="clear" w:color="auto" w:fill="FFFFFF"/>
              <w:spacing w:line="400" w:lineRule="exact"/>
              <w:ind w:firstLine="480" w:firstLineChars="200"/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  <w:t xml:space="preserve">在生成式人工智能技术飞速发展的背景下，大语言模型（LLM）已广泛应用于智能交互、内容创作、决策支持等关键领域，其安全性与可靠性成为行业关注焦点。情景训练作为大语言模型优化的核心环节，易遭受投毒攻击，导致模型输出失真、泄露隐私或产生有害内容，严重威胁技术落地安全。现有投毒攻击检测方法多聚焦于数据层面的异常识别，针对提示中对抗序列的检测效率与准确性难以兼顾。本课题主要研究基于提示擦除策略的生成式模型投毒攻击检测，围绕“攻击复现—提示擦除—权衡评估”主线开展相关研究。毕业设计研究内容要求如下：</w:t>
            </w: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r>
          </w:p>
          <w:p>
            <w:pPr>
              <w:pStyle w:val="Normal"/>
              <w:widowControl w:val="1"/>
              <w:jc w:val="start"/>
              <w:shd w:val="clear" w:color="auto" w:fill="FFFFFF"/>
              <w:spacing w:line="400" w:lineRule="exact"/>
              <w:ind w:firstLine="480" w:firstLineChars="200"/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  <w:t xml:space="preserve">（1）完成“中南大学本科毕业论文(设计)管理办法(中大教字〔2025〕339号)”以及“计算机学院本科毕业设计工作手册 (2026届)”所规定的基本任务。</w:t>
            </w: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r>
          </w:p>
          <w:p>
            <w:pPr>
              <w:pStyle w:val="Normal"/>
              <w:widowControl w:val="1"/>
              <w:jc w:val="start"/>
              <w:shd w:val="clear" w:color="auto" w:fill="FFFFFF"/>
              <w:spacing w:line="400" w:lineRule="exact"/>
              <w:ind w:firstLine="480" w:firstLineChars="200"/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  <w:t xml:space="preserve">（2）调研国内外生成式模型投毒攻击的研究现状，分析大语言模型情景训练阶段的攻击原理、实现路径及现有防御技术的局限性，梳理相关研究成果。</w:t>
            </w: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r>
          </w:p>
          <w:p>
            <w:pPr>
              <w:pStyle w:val="Normal"/>
              <w:widowControl w:val="1"/>
              <w:jc w:val="start"/>
              <w:shd w:val="clear" w:color="auto" w:fill="FFFFFF"/>
              <w:spacing w:line="400" w:lineRule="exact"/>
              <w:ind w:firstLine="480" w:firstLineChars="200"/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  <w:t xml:space="preserve">（3）实现基于触发词注入的大语言模型情景训练阶段典型投毒攻击，复现攻击流程并验证攻击效果，为后续检测策略的设计与评估提供测试基础。</w:t>
            </w: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r>
          </w:p>
          <w:p>
            <w:pPr>
              <w:pStyle w:val="Normal"/>
              <w:widowControl w:val="1"/>
              <w:jc w:val="start"/>
              <w:shd w:val="clear" w:color="auto" w:fill="FFFFFF"/>
              <w:spacing w:line="400" w:lineRule="exact"/>
              <w:ind w:firstLine="480" w:firstLineChars="200"/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  <w:t xml:space="preserve">（4）设计并完整实现随机擦除的检测策略，并据此构建对应的检测框架。</w:t>
            </w: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r>
          </w:p>
          <w:p>
            <w:pPr>
              <w:pStyle w:val="Normal"/>
              <w:widowControl w:val="1"/>
              <w:jc w:val="start"/>
              <w:shd w:val="clear" w:color="auto" w:fill="FFFFFF"/>
              <w:spacing w:line="400" w:lineRule="exact"/>
              <w:ind w:firstLine="480" w:firstLineChars="200"/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  <w:t xml:space="preserve">（5）在主流大语言模型（如Llama系列、ChatGLM系列）上开展对比实验，从检测准确率、响应时间、误检率等维度，评估不同擦除策略在检测效率与准确性上的权衡关系，优化策略参数。</w:t>
            </w: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r>
          </w:p>
          <w:p>
            <w:pPr>
              <w:pStyle w:val="Normal"/>
              <w:widowControl w:val="1"/>
              <w:jc w:val="start"/>
              <w:shd w:val="clear" w:color="auto" w:fill="FFFFFF"/>
              <w:spacing w:line="400" w:lineRule="exact"/>
              <w:ind w:firstLine="480" w:firstLineChars="200"/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rStyle w:val="UserStyle_2"/>
                <w:sz w:val="24"/>
                <w:lang w:val="en-US" w:eastAsia="zh-CN" w:bidi="ar"/>
                <w:kern w:val="0"/>
                <w:shd w:val="clear" w:color="auto" w:fill="FFFFFF"/>
                <w:rFonts w:ascii="Times New Roman" w:hAnsi="Times New Roman" w:eastAsia="宋体" w:hint="eastAsia"/>
              </w:rPr>
              <w:t xml:space="preserve">（6）通过设计开发，提升综合素养、自主学习能力、批判性思维意识和创新意识，综合运用所学知识，掌握科学研究的一般方法和技术。</w:t>
            </w:r>
            <w:r>
              <w:rPr>
                <w:rStyle w:val="UserStyle_2"/>
                <w:sz w:val="24"/>
                <w:lang w:bidi="ar"/>
                <w:kern w:val="0"/>
                <w:shd w:val="clear" w:color="auto" w:fill="FFFFFF"/>
              </w:rPr>
            </w:r>
          </w:p>
        </w:tc>
      </w:tr>
    </w:tbl>
    <w:p>
      <w:pPr>
        <w:pStyle w:val="Normal"/>
        <w:spacing w:line="360" w:lineRule="exact"/>
        <w:ind w:firstLine="480" w:firstLineChars="200"/>
        <w:rPr>
          <w:sz w:val="24"/>
          <w:szCs w:val="21"/>
          <w:rFonts w:ascii="楷体_GB2312" w:hAnsi="华文楷体" w:eastAsia="楷体_GB2312"/>
        </w:rPr>
      </w:pPr>
      <w:r>
        <w:rPr>
          <w:sz w:val="24"/>
          <w:szCs w:val="21"/>
          <w:rFonts w:ascii="楷体_GB2312" w:hAnsi="华文楷体" w:eastAsia="楷体_GB2312"/>
        </w:rPr>
        <w:t xml:space="preserve">[</w:t>
      </w:r>
      <w:r>
        <w:rPr>
          <w:sz w:val="24"/>
          <w:rFonts w:ascii="楷体_GB2312" w:hAnsi="华文楷体" w:eastAsia="楷体_GB2312"/>
        </w:rPr>
        <w:t xml:space="preserve">1]</w:t>
      </w:r>
      <w:r>
        <w:rPr>
          <w:b w:val="1"/>
          <w:sz w:val="24"/>
          <w:rFonts w:ascii="宋体" w:hAnsi="宋体" w:hint="eastAsia"/>
        </w:rPr>
        <w:t xml:space="preserve">是否在社会实践中完成</w:t>
      </w:r>
      <w:r>
        <w:rPr>
          <w:b w:val="1"/>
          <w:sz w:val="24"/>
          <w:rFonts w:ascii="宋体" w:hAnsi="宋体"/>
        </w:rPr>
        <w:t xml:space="preserve">：</w:t>
      </w:r>
      <w:r>
        <w:rPr>
          <w:sz w:val="24"/>
          <w:rFonts w:ascii="仿宋_GB2312" w:hAnsi="华文楷体" w:eastAsia="仿宋_GB2312" w:hint="eastAsia"/>
        </w:rPr>
        <w:t xml:space="preserve">指在实验、实习、工程实践和社会调查等社会实践中完成的题目。</w:t>
      </w:r>
      <w:r>
        <w:rPr>
          <w:spacing w:val="-6"/>
          <w:sz w:val="24"/>
          <w:rFonts w:ascii="楷体_GB2312" w:hAnsi="华文楷体" w:eastAsia="楷体_GB2312"/>
        </w:rPr>
      </w:r>
    </w:p>
    <w:p>
      <w:pPr>
        <w:pStyle w:val="Normal"/>
        <w:spacing w:line="360" w:lineRule="exact"/>
        <w:ind w:firstLine="480" w:firstLineChars="200"/>
        <w:rPr>
          <w:sz w:val="24"/>
          <w:rFonts w:ascii="楷体_GB2312" w:hAnsi="华文楷体" w:eastAsia="楷体_GB2312"/>
        </w:rPr>
      </w:pPr>
      <w:r>
        <w:rPr>
          <w:sz w:val="24"/>
          <w:rFonts w:ascii="楷体_GB2312" w:hAnsi="华文楷体" w:eastAsia="楷体_GB2312"/>
        </w:rPr>
        <w:t xml:space="preserve">[2]</w:t>
      </w:r>
      <w:r>
        <w:rPr>
          <w:b w:val="1"/>
          <w:sz w:val="24"/>
          <w:rFonts w:ascii="宋体" w:hAnsi="宋体"/>
        </w:rPr>
        <w:t xml:space="preserve">题目来源：</w:t>
      </w:r>
      <w:r>
        <w:rPr>
          <w:sz w:val="24"/>
          <w:rFonts w:ascii="楷体_GB2312" w:hAnsi="华文楷体" w:eastAsia="楷体_GB2312" w:hint="eastAsia"/>
        </w:rPr>
        <w:t xml:space="preserve">①</w:t>
      </w:r>
      <w:r>
        <w:rPr>
          <w:sz w:val="24"/>
          <w:rFonts w:ascii="楷体_GB2312" w:hAnsi="华文楷体" w:eastAsia="楷体_GB2312"/>
        </w:rPr>
        <w:t xml:space="preserve">教师科研题</w:t>
      </w:r>
      <w:r>
        <w:rPr>
          <w:sz w:val="24"/>
          <w:rFonts w:ascii="楷体_GB2312" w:hAnsi="华文楷体" w:eastAsia="楷体_GB2312" w:hint="eastAsia"/>
        </w:rPr>
        <w:t xml:space="preserve">, ②</w:t>
      </w:r>
      <w:r>
        <w:rPr>
          <w:sz w:val="24"/>
          <w:rFonts w:ascii="楷体_GB2312" w:hAnsi="华文楷体" w:eastAsia="楷体_GB2312"/>
        </w:rPr>
        <w:t xml:space="preserve">生产实际题</w:t>
      </w:r>
      <w:r>
        <w:rPr>
          <w:sz w:val="24"/>
          <w:rFonts w:ascii="楷体_GB2312" w:hAnsi="华文楷体" w:eastAsia="楷体_GB2312" w:hint="eastAsia"/>
        </w:rPr>
        <w:t xml:space="preserve">, ③其它。</w:t>
      </w:r>
      <w:r>
        <w:rPr>
          <w:sz w:val="24"/>
          <w:rFonts w:ascii="楷体_GB2312" w:hAnsi="华文楷体" w:eastAsia="楷体_GB2312" w:hint="eastAsia"/>
        </w:rPr>
      </w:r>
    </w:p>
    <w:p>
      <w:pPr>
        <w:pStyle w:val="Normal"/>
        <w:spacing w:line="560" w:lineRule="exact"/>
        <w:rPr>
          <w:sz w:val="28"/>
          <w:szCs w:val="28"/>
          <w:rFonts w:ascii="黑体" w:hAnsi="华文楷体" w:eastAsia="黑体" w:hint="eastAsia"/>
        </w:rPr>
      </w:pPr>
      <w:r>
        <w:rPr>
          <w:sz w:val="28"/>
          <w:szCs w:val="28"/>
          <w:rFonts w:ascii="黑体" w:hAnsi="华文楷体" w:eastAsia="黑体" w:hint="eastAsia"/>
        </w:rPr>
        <w:t xml:space="preserve">二、主要参考资料</w:t>
      </w:r>
      <w:r>
        <w:rPr>
          <w:sz w:val="24"/>
          <w:rFonts w:ascii="黑体" w:hAnsi="华文楷体" w:eastAsia="黑体" w:hint="eastAsia"/>
        </w:rPr>
      </w:r>
    </w:p>
    <w:tbl>
      <w:tblPr>
        <w:tblW w:w="0" w:type="auto"/>
        <w:jc w:val="center"/>
        <w:tblInd w:type="dxa" w:w="341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828.000000"/>
        <w:gridCol w:w="7560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8"/>
                <w:szCs w:val="28"/>
                <w:rFonts w:ascii="楷体_GB2312" w:hAnsi="华文楷体" w:eastAsia="楷体_GB2312" w:hint="eastAsia"/>
              </w:rPr>
            </w:pPr>
            <w:r>
              <w:rPr>
                <w:sz w:val="28"/>
                <w:szCs w:val="28"/>
                <w:rFonts w:ascii="楷体_GB2312" w:hAnsi="华文楷体" w:eastAsia="楷体_GB2312" w:hint="eastAsia"/>
              </w:rPr>
              <w:t xml:space="preserve">序号</w:t>
            </w:r>
            <w:r>
              <w:rPr>
                <w:sz w:val="28"/>
                <w:szCs w:val="28"/>
                <w:rFonts w:ascii="楷体_GB2312" w:hAnsi="华文楷体" w:eastAsia="楷体_GB2312" w:hint="eastAsia"/>
              </w:rPr>
            </w:r>
          </w:p>
        </w:tc>
        <w:tc>
          <w:tcPr>
            <w:tcW w:w="7560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8"/>
                <w:szCs w:val="28"/>
                <w:rFonts w:ascii="楷体_GB2312" w:hAnsi="华文楷体" w:eastAsia="楷体_GB2312" w:hint="eastAsia"/>
              </w:rPr>
            </w:pPr>
            <w:r>
              <w:rPr>
                <w:sz w:val="28"/>
                <w:szCs w:val="28"/>
                <w:rFonts w:ascii="楷体_GB2312" w:hAnsi="华文楷体" w:eastAsia="楷体_GB2312" w:hint="eastAsia"/>
              </w:rPr>
              <w:t xml:space="preserve">参考资料目录</w:t>
            </w:r>
            <w:r>
              <w:rPr>
                <w:sz w:val="28"/>
                <w:szCs w:val="28"/>
                <w:rFonts w:ascii="楷体_GB2312" w:hAnsi="华文楷体" w:eastAsia="楷体_GB2312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1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7560" w:type="dxa"/>
            <w:vAlign w:val="center"/>
            <w:textDirection w:val="lrTb"/>
          </w:tcPr>
          <w:p>
            <w:pPr>
              <w:pStyle w:val="Normal"/>
              <w:spacing w:line="240" w:lineRule="exact"/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  <w:t xml:space="preserve">Yan L, Zhang Z, Tao G, Zhang K, Chen X, Shen G, Zhang X. ParaFuzz: an interpretability-driven technique for detecting poisoned samples in NLP[C]//Advances in Neural Information Processing Systems 36. New Orleans: Curran Associates, 2024: 42133-42145.</w:t>
            </w:r>
            <w:r>
              <w:rPr>
                <w:color w:val="222222"/>
                <w:sz w:val="18"/>
                <w:szCs w:val="18"/>
                <w:shd w:val="clear" w:color="auto" w:fill="FFFFFF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2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7560" w:type="dxa"/>
            <w:vAlign w:val="center"/>
            <w:textDirection w:val="lrTb"/>
          </w:tcPr>
          <w:p>
            <w:pPr>
              <w:pStyle w:val="Normal"/>
              <w:spacing w:line="240" w:lineRule="exact"/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  <w:t xml:space="preserve">Zeng Y, Sun W, Huynh T N, Song D, Li B, Jia R. BEAR: embedding-based adversarial removal of safety backdoors in instruction-tuned language models[C]//Proceedings of the 2024 Conference on Empirical Methods in Natural Language Processing. Stroudsburg: ACL, 2024: 8743-8756.</w:t>
            </w:r>
            <w:r>
              <w:rPr>
                <w:color w:val="222222"/>
                <w:sz w:val="18"/>
                <w:szCs w:val="18"/>
                <w:shd w:val="clear" w:color="auto" w:fill="FFFFFF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3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7560" w:type="dxa"/>
            <w:vAlign w:val="center"/>
            <w:textDirection w:val="lrTb"/>
          </w:tcPr>
          <w:p>
            <w:pPr>
              <w:pStyle w:val="Normal"/>
              <w:spacing w:line="240" w:lineRule="exact"/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  <w:t xml:space="preserve">Zhao S, Jia M, Tuan L A, Wen J, Fu J. Universal vulnerabilities in large language models: backdoor attacks for in-context learning[J]. IEEE Transactions on Neural Networks and Learning Systems, 2024, 35(8): 10215-10227. DOI:10.1109/TNNLS.2024.3387659.</w:t>
            </w:r>
            <w:r>
              <w:rPr>
                <w:color w:val="222222"/>
                <w:sz w:val="18"/>
                <w:szCs w:val="18"/>
                <w:shd w:val="clear" w:color="auto" w:fill="FFFFFF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4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7560" w:type="dxa"/>
            <w:vAlign w:val="center"/>
            <w:textDirection w:val="lrTb"/>
          </w:tcPr>
          <w:p>
            <w:pPr>
              <w:pStyle w:val="Normal"/>
              <w:spacing w:line="240" w:lineRule="exact"/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  <w:t xml:space="preserve">He P, Xu H, Xing Y, Liu H, Yamada M, Tang J. Data poisoning for in-context learning[C]//Proceedings of the 2024 Conference on Empirical Methods in Natural Language Processing. Stroudsburg: ACL, 2024: 5183-5196.</w:t>
            </w:r>
            <w:r>
              <w:rPr>
                <w:color w:val="222222"/>
                <w:sz w:val="18"/>
                <w:szCs w:val="18"/>
                <w:shd w:val="clear" w:color="auto" w:fill="FFFFFF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5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7560" w:type="dxa"/>
            <w:vAlign w:val="center"/>
            <w:textDirection w:val="lrTb"/>
          </w:tcPr>
          <w:p>
            <w:pPr>
              <w:pStyle w:val="Normal"/>
              <w:spacing w:line="240" w:lineRule="exact"/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  <w:t xml:space="preserve">Shan S, Ding W, Passananti J, Wu S, Zheng H, Zhao B Y. Nightshade: prompt-specific poisoning attacks on text-to-image generative models[C]//2024 IEEE Symposium on Security and Privacy. Los Alamitos, CA: IEEE Computer Society, 2024: 212-212. DOI:10.1109/SP54263.2024.00036.</w:t>
            </w:r>
            <w:r>
              <w:rPr>
                <w:color w:val="222222"/>
                <w:sz w:val="18"/>
                <w:szCs w:val="18"/>
                <w:shd w:val="clear" w:color="auto" w:fill="FFFFFF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6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7560" w:type="dxa"/>
            <w:vAlign w:val="center"/>
            <w:textDirection w:val="lrTb"/>
          </w:tcPr>
          <w:p>
            <w:pPr>
              <w:pStyle w:val="Normal"/>
              <w:spacing w:line="240" w:lineRule="exact"/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  <w:t xml:space="preserve">Wan A, Wallace E, Shen S, Lin Z. Poisoning language models during instruction tuning[C]//Proceedings of the 40th International Conference on Machine Learning. PMLR, 2023: 35413-35425.</w:t>
            </w:r>
            <w:r>
              <w:rPr>
                <w:color w:val="222222"/>
                <w:sz w:val="18"/>
                <w:szCs w:val="18"/>
                <w:shd w:val="clear" w:color="auto" w:fill="FFFFFF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7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7560" w:type="dxa"/>
            <w:vAlign w:val="center"/>
            <w:textDirection w:val="lrTb"/>
          </w:tcPr>
          <w:p>
            <w:pPr>
              <w:pStyle w:val="Normal"/>
              <w:spacing w:line="240" w:lineRule="exact"/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  <w:t xml:space="preserve">So J, Guler B, Avestimehr A S. Turbo-aggregate: breaking the quadratic aggregation barrier in secure federated learning[J]. IEEE Journal on Selected Areas in Information Theory, 2021, 2(1): 479-489. DOI:10.1109/JSAIT.2021.3081035.</w:t>
            </w:r>
            <w:r>
              <w:rPr>
                <w:color w:val="222222"/>
                <w:sz w:val="18"/>
                <w:szCs w:val="18"/>
                <w:shd w:val="clear" w:color="auto" w:fill="FFFFFF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8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7560" w:type="dxa"/>
            <w:vAlign w:val="center"/>
            <w:textDirection w:val="lrTb"/>
          </w:tcPr>
          <w:p>
            <w:pPr>
              <w:pStyle w:val="Normal"/>
              <w:spacing w:line="240" w:lineRule="exact"/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  <w:t xml:space="preserve">杨伟平, 程豪杰, 周百顺等. M3-SafetyBench: 多领域多场景多维度的大语言模型安全评估体系[J]. 中国科学: 信息科学, 2025, 55(11): 2923-2940. DOI:10.1360/SSI-2025-0254.</w:t>
            </w:r>
            <w:r>
              <w:rPr>
                <w:color w:val="222222"/>
                <w:sz w:val="18"/>
                <w:szCs w:val="18"/>
                <w:shd w:val="clear" w:color="auto" w:fill="FFFFFF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9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7560" w:type="dxa"/>
            <w:vAlign w:val="center"/>
            <w:textDirection w:val="lrTb"/>
          </w:tcPr>
          <w:p>
            <w:pPr>
              <w:pStyle w:val="Normal"/>
              <w:spacing w:line="240" w:lineRule="exact"/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  <w:t xml:space="preserve">台建玮, 杨双宁, 王佳佳等. 大语言模型对抗性攻击与防御综述[J]. 计算机研究与发展, 2025, 62(3): 563-588. DOI:10.7544/issn1000-1239.202440630.</w:t>
            </w:r>
            <w:r>
              <w:rPr>
                <w:color w:val="222222"/>
                <w:sz w:val="18"/>
                <w:szCs w:val="18"/>
                <w:shd w:val="clear" w:color="auto" w:fill="FFFFFF"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10</w:t>
            </w:r>
            <w:r>
              <w:rPr>
                <w:sz w:val="24"/>
                <w:rFonts w:ascii="宋体" w:hAnsi="宋体"/>
              </w:rPr>
            </w:r>
          </w:p>
        </w:tc>
        <w:tc>
          <w:tcPr>
            <w:tcW w:w="7560" w:type="dxa"/>
            <w:vAlign w:val="center"/>
            <w:textDirection w:val="lrTb"/>
          </w:tcPr>
          <w:p>
            <w:pPr>
              <w:pStyle w:val="Normal"/>
              <w:spacing w:line="240" w:lineRule="exact"/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</w:pPr>
            <w:r>
              <w:rPr>
                <w:color w:val="222222"/>
                <w:sz w:val="18"/>
                <w:szCs w:val="18"/>
                <w:shd w:val="clear" w:color="auto" w:fill="FFFFFF"/>
                <w:rFonts w:ascii="Times New Roman" w:hAnsi="Times New Roman" w:eastAsia="宋体" w:hint="eastAsia"/>
              </w:rPr>
              <w:t xml:space="preserve">黄峻, 林飞, 杨静等. 生成式AI的大模型提示工程: 方法、现状与展望[J]. 智能科学与技术学报, 2024, 6(2): 115-133. DOI:10.11959/j.issn.2096-6652.202423.</w:t>
            </w:r>
            <w:r>
              <w:rPr>
                <w:color w:val="222222"/>
                <w:sz w:val="18"/>
                <w:szCs w:val="18"/>
                <w:shd w:val="clear" w:color="auto" w:fill="FFFFFF"/>
                <w:rFonts w:hint="eastAsia"/>
              </w:rPr>
            </w:r>
          </w:p>
        </w:tc>
      </w:tr>
    </w:tbl>
    <w:p>
      <w:pPr>
        <w:pStyle w:val="Normal"/>
        <w:spacing w:line="560" w:lineRule="exact"/>
        <w:rPr>
          <w:sz w:val="24"/>
          <w:rFonts w:ascii="华文楷体" w:hAnsi="华文楷体" w:eastAsia="华文楷体" w:hint="eastAsia"/>
        </w:rPr>
      </w:pPr>
      <w:r>
        <w:rPr>
          <w:sz w:val="24"/>
          <w:rFonts w:ascii="华文楷体" w:hAnsi="华文楷体" w:eastAsia="华文楷体" w:hint="eastAsia"/>
        </w:rPr>
      </w:r>
    </w:p>
    <w:p>
      <w:pPr>
        <w:pStyle w:val="Normal"/>
        <w:spacing w:line="560" w:lineRule="exact"/>
        <w:rPr>
          <w:sz w:val="28"/>
          <w:szCs w:val="28"/>
          <w:rFonts w:ascii="黑体" w:hAnsi="华文楷体" w:eastAsia="黑体" w:hint="eastAsia"/>
        </w:rPr>
      </w:pPr>
      <w:r>
        <w:rPr>
          <w:sz w:val="28"/>
          <w:szCs w:val="28"/>
          <w:rFonts w:ascii="黑体" w:hAnsi="华文楷体" w:eastAsia="黑体" w:hint="eastAsia"/>
        </w:rPr>
        <w:t xml:space="preserve">三、毕业设计(论文)进度安排</w:t>
      </w:r>
      <w:r>
        <w:rPr>
          <w:sz w:val="28"/>
          <w:szCs w:val="28"/>
          <w:rFonts w:ascii="黑体" w:hAnsi="华文楷体" w:eastAsia="黑体" w:hint="eastAsia"/>
        </w:rPr>
      </w:r>
    </w:p>
    <w:tbl>
      <w:tblPr>
        <w:tblW w:w="0" w:type="auto"/>
        <w:jc w:val="center"/>
        <w:tblInd w:type="dxa" w:w="-108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548.000000"/>
        <w:gridCol w:w="5220.000000"/>
        <w:gridCol w:w="1754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1" w:hRule="atLeast"/>
        </w:trPr>
        <w:tc>
          <w:tcPr>
            <w:tcW w:w="154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8"/>
                <w:szCs w:val="28"/>
                <w:rFonts w:ascii="楷体_GB2312" w:hAnsi="华文楷体" w:eastAsia="楷体_GB2312" w:hint="eastAsia"/>
              </w:rPr>
            </w:pPr>
            <w:r>
              <w:rPr>
                <w:sz w:val="28"/>
                <w:szCs w:val="28"/>
                <w:rFonts w:ascii="楷体_GB2312" w:hAnsi="华文楷体" w:eastAsia="楷体_GB2312" w:hint="eastAsia"/>
              </w:rPr>
              <w:t xml:space="preserve">阶段</w:t>
            </w:r>
            <w:r>
              <w:rPr>
                <w:sz w:val="28"/>
                <w:szCs w:val="28"/>
                <w:rFonts w:ascii="楷体_GB2312" w:hAnsi="华文楷体" w:eastAsia="楷体_GB2312"/>
              </w:rPr>
            </w:r>
          </w:p>
        </w:tc>
        <w:tc>
          <w:tcPr>
            <w:tcW w:w="5220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8"/>
                <w:szCs w:val="28"/>
                <w:rFonts w:ascii="楷体_GB2312" w:hAnsi="华文楷体" w:eastAsia="楷体_GB2312" w:hint="eastAsia"/>
              </w:rPr>
            </w:pPr>
            <w:r>
              <w:rPr>
                <w:sz w:val="28"/>
                <w:szCs w:val="28"/>
                <w:rFonts w:ascii="楷体_GB2312" w:hAnsi="华文楷体" w:eastAsia="楷体_GB2312" w:hint="eastAsia"/>
              </w:rPr>
              <w:t xml:space="preserve">工作任务</w:t>
            </w:r>
            <w:r>
              <w:rPr>
                <w:sz w:val="28"/>
                <w:szCs w:val="28"/>
                <w:rFonts w:ascii="楷体_GB2312" w:hAnsi="华文楷体" w:eastAsia="楷体_GB2312"/>
              </w:rPr>
              <w:t xml:space="preserve">内容</w:t>
            </w:r>
            <w:r>
              <w:rPr>
                <w:sz w:val="28"/>
                <w:szCs w:val="28"/>
                <w:rFonts w:ascii="楷体_GB2312" w:hAnsi="华文楷体" w:eastAsia="楷体_GB2312"/>
              </w:rPr>
            </w:r>
          </w:p>
        </w:tc>
        <w:tc>
          <w:tcPr>
            <w:tcW w:w="1754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8"/>
                <w:szCs w:val="28"/>
                <w:rFonts w:ascii="楷体_GB2312" w:hAnsi="华文楷体" w:eastAsia="楷体_GB2312" w:hint="eastAsia"/>
              </w:rPr>
            </w:pPr>
            <w:r>
              <w:rPr>
                <w:sz w:val="28"/>
                <w:szCs w:val="28"/>
                <w:rFonts w:ascii="楷体_GB2312" w:hAnsi="华文楷体" w:eastAsia="楷体_GB2312" w:hint="eastAsia"/>
              </w:rPr>
              <w:t xml:space="preserve">起止时间</w:t>
            </w:r>
            <w:r>
              <w:rPr>
                <w:sz w:val="28"/>
                <w:szCs w:val="28"/>
                <w:rFonts w:ascii="楷体_GB2312" w:hAnsi="华文楷体" w:eastAsia="楷体_GB2312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</w:trPr>
        <w:tc>
          <w:tcPr>
            <w:tcW w:w="154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1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5220" w:type="dxa"/>
            <w:vAlign w:val="center"/>
            <w:textDirection w:val="lrTb"/>
          </w:tcPr>
          <w:p>
            <w:pPr>
              <w:pStyle w:val="Normal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调研国内外相关文献，归纳整理</w:t>
            </w:r>
            <w:r>
              <w:rPr>
                <w:sz w:val="24"/>
                <w:rFonts w:ascii="宋体" w:hAnsi="宋体"/>
              </w:rPr>
            </w:r>
          </w:p>
        </w:tc>
        <w:tc>
          <w:tcPr>
            <w:tcW w:w="1754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szCs w:val="24"/>
                <w:rFonts w:ascii="宋体" w:hAnsi="宋体" w:eastAsia="宋体"/>
              </w:rPr>
            </w:pPr>
            <w:r>
              <w:rPr>
                <w:sz w:val="24"/>
                <w:szCs w:val="24"/>
                <w:rFonts w:ascii="宋体" w:hAnsi="宋体" w:eastAsia="宋体"/>
              </w:rPr>
              <w:t xml:space="preserve">0301-0320</w:t>
            </w:r>
            <w:r>
              <w:rPr>
                <w:sz w:val="24"/>
                <w:rFonts w:ascii="宋体" w:hAnsi="宋体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1" w:hRule="atLeast"/>
        </w:trPr>
        <w:tc>
          <w:tcPr>
            <w:tcW w:w="154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2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5220" w:type="dxa"/>
            <w:vAlign w:val="center"/>
            <w:textDirection w:val="lrTb"/>
          </w:tcPr>
          <w:p>
            <w:pPr>
              <w:pStyle w:val="Normal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代码实现，进行模型构建与改进</w:t>
            </w:r>
            <w:r>
              <w:rPr>
                <w:sz w:val="24"/>
                <w:rFonts w:ascii="宋体" w:hAnsi="宋体"/>
              </w:rPr>
            </w:r>
          </w:p>
        </w:tc>
        <w:tc>
          <w:tcPr>
            <w:tcW w:w="1754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szCs w:val="24"/>
                <w:rFonts w:ascii="宋体" w:hAnsi="宋体" w:eastAsia="宋体"/>
              </w:rPr>
            </w:pPr>
            <w:r>
              <w:rPr>
                <w:sz w:val="24"/>
                <w:szCs w:val="24"/>
                <w:rFonts w:ascii="宋体" w:hAnsi="宋体" w:eastAsia="宋体"/>
              </w:rPr>
              <w:t xml:space="preserve">0321-0425</w:t>
            </w:r>
            <w:r>
              <w:rPr>
                <w:sz w:val="24"/>
                <w:rFonts w:ascii="宋体" w:hAnsi="宋体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3" w:hRule="atLeast"/>
        </w:trPr>
        <w:tc>
          <w:tcPr>
            <w:tcW w:w="154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3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5220" w:type="dxa"/>
            <w:vAlign w:val="center"/>
            <w:textDirection w:val="lrTb"/>
          </w:tcPr>
          <w:p>
            <w:pPr>
              <w:pStyle w:val="Normal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对模型进行调参与优化，并与其他模型对比实验</w:t>
            </w:r>
            <w:r>
              <w:rPr>
                <w:sz w:val="24"/>
                <w:rFonts w:ascii="宋体" w:hAnsi="宋体"/>
              </w:rPr>
            </w:r>
          </w:p>
        </w:tc>
        <w:tc>
          <w:tcPr>
            <w:tcW w:w="1754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szCs w:val="24"/>
                <w:rFonts w:ascii="宋体" w:hAnsi="宋体" w:eastAsia="宋体"/>
              </w:rPr>
            </w:pPr>
            <w:r>
              <w:rPr>
                <w:sz w:val="24"/>
                <w:szCs w:val="24"/>
                <w:rFonts w:ascii="宋体" w:hAnsi="宋体" w:eastAsia="宋体"/>
              </w:rPr>
              <w:t xml:space="preserve">0426-0515</w:t>
            </w:r>
            <w:r>
              <w:rPr>
                <w:sz w:val="24"/>
                <w:rFonts w:ascii="宋体" w:hAnsi="宋体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</w:trPr>
        <w:tc>
          <w:tcPr>
            <w:tcW w:w="154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4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5220" w:type="dxa"/>
            <w:vAlign w:val="center"/>
            <w:textDirection w:val="lrTb"/>
          </w:tcPr>
          <w:p>
            <w:pPr>
              <w:pStyle w:val="Normal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撰写并修改完善论文</w:t>
            </w:r>
            <w:r>
              <w:rPr>
                <w:sz w:val="24"/>
                <w:rFonts w:ascii="宋体" w:hAnsi="宋体"/>
              </w:rPr>
            </w:r>
          </w:p>
        </w:tc>
        <w:tc>
          <w:tcPr>
            <w:tcW w:w="1754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szCs w:val="24"/>
                <w:rFonts w:ascii="宋体" w:hAnsi="宋体" w:eastAsia="宋体"/>
              </w:rPr>
            </w:pPr>
            <w:r>
              <w:rPr>
                <w:sz w:val="24"/>
                <w:szCs w:val="24"/>
                <w:rFonts w:ascii="宋体" w:hAnsi="宋体" w:eastAsia="宋体"/>
              </w:rPr>
              <w:t xml:space="preserve">0516-0604</w:t>
            </w:r>
            <w:r>
              <w:rPr>
                <w:sz w:val="24"/>
                <w:rFonts w:ascii="宋体" w:hAnsi="宋体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0" w:hRule="atLeast"/>
        </w:trPr>
        <w:tc>
          <w:tcPr>
            <w:tcW w:w="1548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5</w:t>
            </w:r>
            <w:r>
              <w:rPr>
                <w:sz w:val="24"/>
                <w:rFonts w:ascii="宋体" w:hAnsi="宋体" w:hint="eastAsia"/>
              </w:rPr>
            </w:r>
          </w:p>
        </w:tc>
        <w:tc>
          <w:tcPr>
            <w:tcW w:w="5220" w:type="dxa"/>
            <w:vAlign w:val="center"/>
            <w:textDirection w:val="lrTb"/>
          </w:tcPr>
          <w:p>
            <w:pPr>
              <w:pStyle w:val="Normal"/>
              <w:spacing w:line="560" w:lineRule="exact"/>
              <w:rPr>
                <w:sz w:val="24"/>
                <w:rFonts w:ascii="宋体" w:hAnsi="宋体" w:hint="eastAsia"/>
              </w:rPr>
            </w:pPr>
            <w:r>
              <w:rPr>
                <w:sz w:val="24"/>
                <w:rFonts w:ascii="宋体" w:hAnsi="宋体" w:hint="eastAsia"/>
              </w:rPr>
              <w:t xml:space="preserve">答辩与材料归档</w:t>
            </w:r>
            <w:r>
              <w:rPr>
                <w:sz w:val="24"/>
                <w:rFonts w:ascii="宋体" w:hAnsi="宋体"/>
              </w:rPr>
            </w:r>
          </w:p>
        </w:tc>
        <w:tc>
          <w:tcPr>
            <w:tcW w:w="1754" w:type="dxa"/>
            <w:vAlign w:val="center"/>
            <w:textDirection w:val="lrTb"/>
          </w:tcPr>
          <w:p>
            <w:pPr>
              <w:pStyle w:val="Normal"/>
              <w:jc w:val="center"/>
              <w:spacing w:line="560" w:lineRule="exact"/>
              <w:rPr>
                <w:sz w:val="24"/>
                <w:szCs w:val="24"/>
                <w:rFonts w:ascii="宋体" w:hAnsi="宋体" w:eastAsia="宋体"/>
              </w:rPr>
            </w:pPr>
            <w:r>
              <w:rPr>
                <w:sz w:val="24"/>
                <w:szCs w:val="24"/>
                <w:rFonts w:ascii="宋体" w:hAnsi="宋体" w:eastAsia="宋体"/>
              </w:rPr>
              <w:t xml:space="preserve">0605-0606</w:t>
            </w:r>
            <w:r>
              <w:rPr>
                <w:sz w:val="24"/>
                <w:rFonts w:ascii="宋体" w:hAnsi="宋体"/>
              </w:rPr>
            </w:r>
          </w:p>
        </w:tc>
      </w:tr>
    </w:tbl>
    <w:p>
      <w:pPr>
        <w:pStyle w:val="Normal"/>
        <w:spacing w:line="560" w:lineRule="exact"/>
        <w:rPr>
          <w:sz w:val="28"/>
          <w:szCs w:val="28"/>
          <w:rFonts w:ascii="楷体_GB2312" w:hAnsi="华文楷体" w:eastAsia="楷体_GB2312"/>
        </w:rPr>
      </w:pPr>
      <w:r>
        <w:rPr>
          <w:sz w:val="28"/>
          <w:szCs w:val="28"/>
          <w:rFonts w:ascii="楷体_GB2312" w:hAnsi="华文楷体" w:eastAsia="楷体_GB2312"/>
        </w:rPr>
      </w:r>
    </w:p>
    <w:p>
      <w:pPr>
        <w:pStyle w:val="Normal"/>
        <w:spacing w:line="560" w:lineRule="exact"/>
        <w:ind w:firstLine="560" w:firstLineChars="200"/>
        <w:rPr>
          <w:sz w:val="28"/>
          <w:szCs w:val="28"/>
          <w:rFonts w:ascii="楷体_GB2312" w:hAnsi="华文楷体" w:eastAsia="楷体_GB2312" w:hint="eastAsia"/>
        </w:rPr>
      </w:pPr>
      <w:r>
        <w:rPr>
          <w:sz w:val="28"/>
          <w:szCs w:val="28"/>
          <w:rFonts w:ascii="楷体_GB2312" w:hAnsi="华文楷体" w:eastAsia="楷体_GB2312" w:hint="eastAsia"/>
        </w:rPr>
        <w:t xml:space="preserve">指导教师（签名）：</w:t>
      </w:r>
      <w:r>
        <w:rPr>
          <w:sz w:val="28"/>
          <w:szCs w:val="28"/>
          <w:rFonts w:ascii="华文楷体" w:hAnsi="华文楷体" w:eastAsia="华文楷体"/>
        </w:rPr>
        <w:t xml:space="preserve">   </w:t>
      </w:r>
      <w:r>
        <w:rPr>
          <w:sz w:val="28"/>
          <w:szCs w:val="28"/>
          <w:rFonts w:ascii="华文楷体" w:hAnsi="华文楷体" w:eastAsia="华文楷体" w:hint="eastAsia"/>
        </w:rPr>
        <w:t xml:space="preserve">                </w:t>
      </w:r>
      <w:r>
        <w:rPr>
          <w:sz w:val="28"/>
          <w:szCs w:val="28"/>
          <w:rFonts w:ascii="楷体_GB2312" w:hAnsi="华文楷体" w:eastAsia="楷体_GB2312" w:hint="eastAsia"/>
        </w:rPr>
        <w:t xml:space="preserve">时间</w:t>
      </w:r>
      <w:r>
        <w:rPr>
          <w:sz w:val="28"/>
          <w:szCs w:val="28"/>
          <w:rFonts w:ascii="华文楷体" w:hAnsi="华文楷体" w:eastAsia="华文楷体" w:hint="eastAsia"/>
        </w:rPr>
        <w:t xml:space="preserve">：</w:t>
      </w:r>
      <w:r>
        <w:rPr>
          <w:sz w:val="28"/>
          <w:lang w:val="en-US" w:eastAsia="zh-CN"/>
          <w:szCs w:val="28"/>
          <w:rFonts w:ascii="华文楷体" w:hAnsi="华文楷体" w:eastAsia="华文楷体" w:hint="eastAsia"/>
        </w:rPr>
        <w:t xml:space="preserve">    </w:t>
      </w:r>
      <w:r>
        <w:rPr>
          <w:sz w:val="28"/>
          <w:szCs w:val="28"/>
          <w:rFonts w:ascii="华文楷体" w:hAnsi="华文楷体" w:eastAsia="华文楷体" w:hint="eastAsia"/>
        </w:rPr>
        <w:t xml:space="preserve">年</w:t>
      </w:r>
      <w:r>
        <w:rPr>
          <w:sz w:val="28"/>
          <w:lang w:val="en-US" w:eastAsia="zh-CN"/>
          <w:szCs w:val="28"/>
          <w:rFonts w:ascii="华文楷体" w:hAnsi="华文楷体" w:eastAsia="华文楷体" w:hint="eastAsia"/>
        </w:rPr>
        <w:t xml:space="preserve">   </w:t>
      </w:r>
      <w:r>
        <w:rPr>
          <w:sz w:val="28"/>
          <w:szCs w:val="28"/>
          <w:rFonts w:ascii="华文楷体" w:hAnsi="华文楷体" w:eastAsia="华文楷体" w:hint="eastAsia"/>
        </w:rPr>
        <w:t xml:space="preserve">月</w:t>
      </w:r>
      <w:r>
        <w:rPr>
          <w:sz w:val="28"/>
          <w:lang w:val="en-US" w:eastAsia="zh-CN"/>
          <w:szCs w:val="28"/>
          <w:rFonts w:ascii="华文楷体" w:hAnsi="华文楷体" w:eastAsia="华文楷体" w:hint="eastAsia"/>
        </w:rPr>
        <w:t xml:space="preserve">   </w:t>
      </w:r>
      <w:r>
        <w:rPr>
          <w:sz w:val="28"/>
          <w:szCs w:val="28"/>
          <w:rFonts w:ascii="华文楷体" w:hAnsi="华文楷体" w:eastAsia="华文楷体" w:hint="eastAsia"/>
        </w:rPr>
        <w:t xml:space="preserve">日</w:t>
      </w:r>
      <w:r>
        <w:rPr>
          <w:sz w:val="28"/>
          <w:szCs w:val="28"/>
          <w:rFonts w:ascii="华文楷体" w:hAnsi="华文楷体" w:eastAsia="华文楷体"/>
        </w:rPr>
      </w:r>
    </w:p>
    <w:p>
      <w:pPr>
        <w:pStyle w:val="Normal"/>
        <w:spacing w:line="560" w:lineRule="exact"/>
        <w:ind w:firstLine="560" w:firstLineChars="200"/>
        <w:rPr>
          <w:sz w:val="28"/>
          <w:szCs w:val="28"/>
          <w:rFonts w:ascii="楷体_GB2312" w:hAnsi="华文楷体" w:eastAsia="楷体_GB2312" w:hint="eastAsia"/>
        </w:rPr>
      </w:pPr>
      <w:r>
        <w:rPr>
          <w:sz w:val="28"/>
          <w:szCs w:val="28"/>
          <w:rFonts w:ascii="楷体_GB2312" w:hAnsi="华文楷体" w:eastAsia="楷体_GB2312" w:hint="eastAsia"/>
        </w:rPr>
        <w:t xml:space="preserve">系</w:t>
      </w:r>
      <w:r>
        <w:rPr>
          <w:sz w:val="28"/>
          <w:szCs w:val="28"/>
          <w:rFonts w:ascii="楷体_GB2312" w:hAnsi="华文楷体" w:eastAsia="楷体_GB2312"/>
        </w:rPr>
        <w:t xml:space="preserve">(所)主任(签名)</w:t>
      </w:r>
      <w:r>
        <w:rPr>
          <w:sz w:val="28"/>
          <w:szCs w:val="28"/>
          <w:rFonts w:ascii="楷体_GB2312" w:hAnsi="华文楷体" w:eastAsia="楷体_GB2312" w:hint="eastAsia"/>
        </w:rPr>
        <w:t xml:space="preserve">：</w:t>
      </w:r>
      <w:r>
        <w:rPr>
          <w:sz w:val="28"/>
          <w:szCs w:val="28"/>
          <w:rFonts w:ascii="华文楷体" w:hAnsi="华文楷体" w:eastAsia="华文楷体"/>
        </w:rPr>
        <w:t xml:space="preserve">    </w:t>
      </w:r>
      <w:r>
        <w:rPr>
          <w:sz w:val="28"/>
          <w:szCs w:val="28"/>
          <w:rFonts w:ascii="华文楷体" w:hAnsi="华文楷体" w:eastAsia="华文楷体" w:hint="eastAsia"/>
        </w:rPr>
        <w:t xml:space="preserve">               </w:t>
      </w:r>
      <w:r>
        <w:rPr>
          <w:sz w:val="28"/>
          <w:lang w:val="en-US" w:eastAsia="zh-CN"/>
          <w:szCs w:val="28"/>
          <w:rFonts w:ascii="华文楷体" w:hAnsi="华文楷体" w:eastAsia="华文楷体" w:hint="eastAsia"/>
        </w:rPr>
        <w:t xml:space="preserve">  </w:t>
      </w:r>
      <w:r>
        <w:rPr>
          <w:sz w:val="28"/>
          <w:szCs w:val="28"/>
          <w:rFonts w:ascii="楷体_GB2312" w:hAnsi="华文楷体" w:eastAsia="楷体_GB2312" w:hint="eastAsia"/>
        </w:rPr>
        <w:t xml:space="preserve">时间</w:t>
      </w:r>
      <w:r>
        <w:rPr>
          <w:sz w:val="28"/>
          <w:szCs w:val="28"/>
          <w:rFonts w:ascii="华文楷体" w:hAnsi="华文楷体" w:eastAsia="华文楷体" w:hint="eastAsia"/>
        </w:rPr>
        <w:t xml:space="preserve">：</w:t>
      </w:r>
      <w:r>
        <w:rPr>
          <w:sz w:val="28"/>
          <w:lang w:val="en-US" w:eastAsia="zh-CN"/>
          <w:szCs w:val="28"/>
          <w:rFonts w:ascii="华文楷体" w:hAnsi="华文楷体" w:eastAsia="华文楷体" w:hint="eastAsia"/>
        </w:rPr>
        <w:t xml:space="preserve">    </w:t>
      </w:r>
      <w:r>
        <w:rPr>
          <w:sz w:val="28"/>
          <w:szCs w:val="28"/>
          <w:rFonts w:ascii="华文楷体" w:hAnsi="华文楷体" w:eastAsia="华文楷体" w:hint="eastAsia"/>
        </w:rPr>
        <w:t xml:space="preserve">年</w:t>
      </w:r>
      <w:r>
        <w:rPr>
          <w:sz w:val="28"/>
          <w:lang w:val="en-US" w:eastAsia="zh-CN"/>
          <w:szCs w:val="28"/>
          <w:rFonts w:ascii="华文楷体" w:hAnsi="华文楷体" w:eastAsia="华文楷体" w:hint="eastAsia"/>
        </w:rPr>
        <w:t xml:space="preserve">   </w:t>
      </w:r>
      <w:r>
        <w:rPr>
          <w:sz w:val="28"/>
          <w:szCs w:val="28"/>
          <w:rFonts w:ascii="华文楷体" w:hAnsi="华文楷体" w:eastAsia="华文楷体" w:hint="eastAsia"/>
        </w:rPr>
        <w:t xml:space="preserve">月</w:t>
      </w:r>
      <w:r>
        <w:rPr>
          <w:sz w:val="28"/>
          <w:lang w:val="en-US" w:eastAsia="zh-CN"/>
          <w:szCs w:val="28"/>
          <w:rFonts w:ascii="华文楷体" w:hAnsi="华文楷体" w:eastAsia="华文楷体" w:hint="eastAsia"/>
        </w:rPr>
        <w:t xml:space="preserve">   </w:t>
      </w:r>
      <w:r>
        <w:rPr>
          <w:sz w:val="28"/>
          <w:szCs w:val="28"/>
          <w:rFonts w:ascii="华文楷体" w:hAnsi="华文楷体" w:eastAsia="华文楷体" w:hint="eastAsia"/>
        </w:rPr>
        <w:t xml:space="preserve">日</w:t>
      </w:r>
      <w:r>
        <w:rPr>
          <w:sz w:val="28"/>
          <w:szCs w:val="28"/>
          <w:rFonts w:ascii="华文楷体" w:hAnsi="华文楷体" w:eastAsia="华文楷体"/>
        </w:rPr>
      </w:r>
    </w:p>
    <w:p>
      <w:pPr>
        <w:pStyle w:val="Normal"/>
        <w:spacing w:line="560" w:lineRule="exact"/>
        <w:ind w:firstLine="560" w:firstLineChars="200"/>
        <w:rPr>
          <w:sz w:val="28"/>
          <w:szCs w:val="28"/>
          <w:rFonts w:ascii="楷体_GB2312" w:hAnsi="华文楷体" w:eastAsia="楷体_GB2312" w:hint="eastAsia"/>
        </w:rPr>
      </w:pPr>
      <w:r>
        <w:rPr>
          <w:sz w:val="28"/>
          <w:szCs w:val="28"/>
          <w:rFonts w:ascii="楷体_GB2312" w:hAnsi="华文楷体" w:eastAsia="楷体_GB2312" w:hint="eastAsia"/>
        </w:rPr>
        <w:t xml:space="preserve">主管院长（签名）：</w:t>
      </w:r>
      <w:r>
        <w:rPr>
          <w:sz w:val="28"/>
          <w:szCs w:val="28"/>
          <w:rFonts w:ascii="华文楷体" w:hAnsi="华文楷体" w:eastAsia="华文楷体"/>
        </w:rPr>
        <w:t xml:space="preserve">     </w:t>
      </w:r>
      <w:r>
        <w:rPr>
          <w:sz w:val="28"/>
          <w:szCs w:val="28"/>
          <w:rFonts w:ascii="华文楷体" w:hAnsi="华文楷体" w:eastAsia="华文楷体" w:hint="eastAsia"/>
        </w:rPr>
        <w:t xml:space="preserve"> </w:t>
      </w:r>
      <w:r>
        <w:rPr>
          <w:sz w:val="28"/>
          <w:szCs w:val="28"/>
          <w:rFonts w:ascii="华文楷体" w:hAnsi="华文楷体" w:eastAsia="华文楷体"/>
        </w:rPr>
        <w:t xml:space="preserve"> </w:t>
      </w:r>
      <w:r>
        <w:rPr>
          <w:sz w:val="28"/>
          <w:szCs w:val="28"/>
          <w:rFonts w:ascii="华文楷体" w:hAnsi="华文楷体" w:eastAsia="华文楷体" w:hint="eastAsia"/>
        </w:rPr>
        <w:t xml:space="preserve">            </w:t>
      </w:r>
      <w:r>
        <w:rPr>
          <w:sz w:val="28"/>
          <w:szCs w:val="28"/>
          <w:rFonts w:ascii="楷体_GB2312" w:hAnsi="华文楷体" w:eastAsia="楷体_GB2312" w:hint="eastAsia"/>
        </w:rPr>
        <w:t xml:space="preserve">时间</w:t>
      </w:r>
      <w:r>
        <w:rPr>
          <w:sz w:val="28"/>
          <w:szCs w:val="28"/>
          <w:rFonts w:ascii="华文楷体" w:hAnsi="华文楷体" w:eastAsia="华文楷体" w:hint="eastAsia"/>
        </w:rPr>
        <w:t xml:space="preserve">：</w:t>
      </w:r>
      <w:r>
        <w:rPr>
          <w:sz w:val="28"/>
          <w:lang w:val="en-US" w:eastAsia="zh-CN"/>
          <w:szCs w:val="28"/>
          <w:rFonts w:ascii="华文楷体" w:hAnsi="华文楷体" w:eastAsia="华文楷体" w:hint="eastAsia"/>
        </w:rPr>
        <w:t xml:space="preserve">    </w:t>
      </w:r>
      <w:r>
        <w:rPr>
          <w:sz w:val="28"/>
          <w:szCs w:val="28"/>
          <w:rFonts w:ascii="华文楷体" w:hAnsi="华文楷体" w:eastAsia="华文楷体" w:hint="eastAsia"/>
        </w:rPr>
        <w:t xml:space="preserve">年</w:t>
      </w:r>
      <w:r>
        <w:rPr>
          <w:sz w:val="28"/>
          <w:lang w:val="en-US" w:eastAsia="zh-CN"/>
          <w:szCs w:val="28"/>
          <w:rFonts w:ascii="华文楷体" w:hAnsi="华文楷体" w:eastAsia="华文楷体" w:hint="eastAsia"/>
        </w:rPr>
        <w:t xml:space="preserve">   </w:t>
      </w:r>
      <w:r>
        <w:rPr>
          <w:sz w:val="28"/>
          <w:szCs w:val="28"/>
          <w:rFonts w:ascii="华文楷体" w:hAnsi="华文楷体" w:eastAsia="华文楷体" w:hint="eastAsia"/>
        </w:rPr>
        <w:t xml:space="preserve">月</w:t>
      </w:r>
      <w:r>
        <w:rPr>
          <w:sz w:val="28"/>
          <w:lang w:val="en-US" w:eastAsia="zh-CN"/>
          <w:szCs w:val="28"/>
          <w:rFonts w:ascii="华文楷体" w:hAnsi="华文楷体" w:eastAsia="华文楷体" w:hint="eastAsia"/>
        </w:rPr>
        <w:t xml:space="preserve">   </w:t>
      </w:r>
      <w:r>
        <w:rPr>
          <w:sz w:val="28"/>
          <w:szCs w:val="28"/>
          <w:rFonts w:ascii="华文楷体" w:hAnsi="华文楷体" w:eastAsia="华文楷体" w:hint="eastAsia"/>
        </w:rPr>
        <w:t xml:space="preserve">日</w:t>
      </w:r>
    </w:p>
    <w:sectPr>
      <w:type w:val="nextPage"/>
      <w:docGrid w:type="lines" w:linePitch="312"/>
      <w:pgSz w:w="11906" w:h="16838"/>
      <w:pgMar w:top="1418" w:right="1134" w:bottom="1134" w:left="1701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</w:fonts>
</file>

<file path=word/settings.xml><?xml version="1.0" encoding="utf-8"?>
<w:settings xmlns:w="http://schemas.openxmlformats.org/wordprocessingml/2006/main">
  <w:defaultTabStop w:val="420"/>
  <w:displayHorizontalDrawingGridEvery w:val="1"/>
  <w:displayVerticalDrawingGridEvery w:val="1"/>
  <w:characterSpacingControl w:val="compressPunctuation"/>
  <w:zoom w:percent="86"/>
  <w:compat>
    <w:balanceSingleByteDoubleByteWidth/>
    <w:doNotLeaveBackslashAlone/>
    <w:doNotExpandShiftReturn/>
    <w:adjustLineHeightInTable/>
    <w:compatSetting w:val="11" w:uri="http://schemas.microsoft.com/office/word" w:name="compatibilityMode"/>
  </w:compat>
  <w:rsids/>
  <w:clrSchemeMapping tx1="dk1" tx2="dk2" bg1="lt1" bg2="lt2"/>
  <w:decimalSymbol/>
  <w:listSeparator/>
</w:settings>
</file>

<file path=word/styles.xml><?xml version="1.0" encoding="utf-8"?>
<w:styles xmlns:w="http://schemas.openxmlformats.org/wordprocessingml/2006/main">
  <w:docDefaults>
    <w:rPrDefault>
      <w:rPr>
        <w:lang w:val="en-US"/>
        <w:rFonts w:ascii="Times New Roman" w:hAnsi="Times New Roman" w:eastAsia="宋体" w:cs="Times New Roman"/>
      </w:rPr>
    </w:rPrDefault>
    <w:pPrDefault/>
  </w:docDefaults>
  <w:style w:type="paragraph" w:styleId="Normal">
    <w:name w:val="Normal"/>
    <w:link w:val="Normal"/>
    <w:pPr>
      <w:widowControl w:val="0"/>
      <w:jc w:val="both"/>
    </w:pPr>
    <w:rPr>
      <w:sz w:val="21"/>
      <w:lang w:val="en-US" w:eastAsia="zh-CN" w:bidi="ar-SA"/>
      <w:szCs w:val="24"/>
      <w:kern w:val="2"/>
    </w:rPr>
  </w:style>
  <w:style w:type="character" w:styleId="NormalCharacter">
    <w:name w:val="默认段落字体"/>
    <w:link w:val="Normal"/>
    <w:semiHidden/>
  </w:style>
  <w:style w:type="table" w:styleId="TableNormal">
    <w:name w:val="普通表格"/>
    <w:link w:val="Normal"/>
    <w:semiHidden/>
  </w:style>
  <w:style w:type="paragraph" w:styleId="BodyText">
    <w:name w:val="正文文本"/>
    <w:basedOn w:val="Normal"/>
    <w:link w:val="Normal"/>
    <w:pPr>
      <w:jc w:val="center"/>
    </w:pPr>
    <w:rPr>
      <w:b w:val="1"/>
      <w:sz w:val="44"/>
      <w:szCs w:val="36"/>
      <w:rFonts w:ascii="黑体" w:eastAsia="黑体"/>
    </w:rPr>
  </w:style>
  <w:style w:type="paragraph" w:styleId="Acetate">
    <w:name w:val="批注框文本"/>
    <w:basedOn w:val="Normal"/>
    <w:link w:val="Normal"/>
    <w:semiHidden/>
    <w:rPr>
      <w:sz w:val="18"/>
      <w:szCs w:val="18"/>
    </w:rPr>
  </w:style>
  <w:style w:type="paragraph" w:styleId="Footer">
    <w:name w:val="页脚"/>
    <w:basedOn w:val="Normal"/>
    <w:link w:val="UserStyle_0"/>
    <w:pPr>
      <w:snapToGrid w:val="0"/>
      <w:jc w:val="start"/>
      <w:tabs>
        <w:tab w:val="center" w:pos="4153"/>
        <w:tab w:val="right" w:pos="8306"/>
      </w:tabs>
    </w:pPr>
    <w:rPr>
      <w:sz w:val="18"/>
      <w:szCs w:val="18"/>
    </w:rPr>
  </w:style>
  <w:style w:type="character" w:styleId="UserStyle_0">
    <w:name w:val="页脚 字符"/>
    <w:link w:val="Footer"/>
    <w:rPr>
      <w:sz w:val="18"/>
      <w:szCs w:val="18"/>
      <w:kern w:val="2"/>
    </w:rPr>
  </w:style>
  <w:style w:type="paragraph" w:styleId="Header">
    <w:name w:val="页眉"/>
    <w:basedOn w:val="Normal"/>
    <w:link w:val="UserStyle_1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UserStyle_1">
    <w:name w:val="页眉 字符"/>
    <w:link w:val="Header"/>
    <w:rPr>
      <w:sz w:val="18"/>
      <w:szCs w:val="18"/>
      <w:kern w:val="2"/>
    </w:rPr>
  </w:style>
  <w:style w:type="paragraph" w:styleId="HtmlNormal">
    <w:name w:val="普通(网站)"/>
    <w:basedOn w:val="Normal"/>
    <w:link w:val="Normal"/>
    <w:pPr>
      <w:jc w:val="start"/>
      <w:spacing w:after="100" w:afterAutospacing="1" w:before="100" w:beforeAutospacing="1"/>
      <w:ind w:left="0" w:right="0"/>
    </w:pPr>
    <w:rPr>
      <w:sz w:val="24"/>
      <w:lang w:val="en-US" w:eastAsia="zh-CN" w:bidi="ar"/>
      <w:kern w:val="0"/>
    </w:rPr>
  </w:style>
  <w:style w:type="table" w:styleId="TableGrid">
    <w:name w:val="网格型"/>
    <w:basedOn w:val="TableNormal"/>
    <w:link w:val="Normal"/>
    <w:pPr>
      <w:widowControl w:val="0"/>
      <w:jc w:val="both"/>
    </w:pPr>
  </w:style>
  <w:style w:type="character" w:styleId="Strong">
    <w:name w:val="要点"/>
    <w:basedOn w:val="NormalCharacter"/>
    <w:link w:val="Normal"/>
    <w:rPr>
      <w:b w:val="1"/>
    </w:rPr>
  </w:style>
  <w:style w:type="character" w:styleId="Emphasis">
    <w:name w:val="强调"/>
    <w:basedOn w:val="NormalCharacter"/>
    <w:link w:val="Normal"/>
    <w:rPr>
      <w:i w:val="1"/>
    </w:rPr>
  </w:style>
  <w:style w:type="character" w:styleId="Hyperlink">
    <w:name w:val="超链接"/>
    <w:link w:val="Normal"/>
    <w:rPr>
      <w:u w:val="single"/>
      <w:color w:val="0000ff"/>
    </w:rPr>
  </w:style>
  <w:style w:type="character" w:styleId="UserStyle_2">
    <w:name w:val="abstract-text5"/>
    <w:link w:val="Normal"/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wmf" /><Relationship Id="rId4" Type="http://schemas.openxmlformats.org/officeDocument/2006/relationships/image" Target="media/image1.wmf" /><Relationship Id="rId2" Type="http://schemas.openxmlformats.org/officeDocument/2006/relationships/fontTable" Target="fontTable.xml" /><Relationship Id="rId3" Type="http://schemas.openxmlformats.org/officeDocument/2006/relationships/image" Target="media/image1.jpg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0</cp:revision>
</cp:coreProperties>
</file>