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Threat Intelligence Report</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qsauygw3xiy6" w:id="0"/>
      <w:bookmarkEnd w:id="0"/>
      <w:r w:rsidDel="00000000" w:rsidR="00000000" w:rsidRPr="00000000">
        <w:rPr>
          <w:b w:val="1"/>
          <w:color w:val="000000"/>
          <w:sz w:val="26"/>
          <w:szCs w:val="26"/>
          <w:rtl w:val="0"/>
        </w:rPr>
        <w:t xml:space="preserve">1. Overview</w:t>
      </w:r>
    </w:p>
    <w:p w:rsidR="00000000" w:rsidDel="00000000" w:rsidP="00000000" w:rsidRDefault="00000000" w:rsidRPr="00000000" w14:paraId="00000003">
      <w:pPr>
        <w:spacing w:after="240" w:before="240" w:lineRule="auto"/>
        <w:rPr/>
      </w:pPr>
      <w:r w:rsidDel="00000000" w:rsidR="00000000" w:rsidRPr="00000000">
        <w:rPr>
          <w:rtl w:val="0"/>
        </w:rPr>
        <w:t xml:space="preserve">This report provides an analysis of a recent security breach at a financial company. The attack was caused by an unpatched vulnerability in a web application, allowing attackers to gain unauthorized access to the network. The report outlines the types of attacks that could have been used, explains how the vulnerability was exploited, and provides recommendations for preventing similar incidents in the future. Additionally, it lists the AWS and Azure resources that could be affected by such an attack.</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p7mzhkdgq4ci" w:id="1"/>
      <w:bookmarkEnd w:id="1"/>
      <w:r w:rsidDel="00000000" w:rsidR="00000000" w:rsidRPr="00000000">
        <w:rPr>
          <w:b w:val="1"/>
          <w:color w:val="000000"/>
          <w:sz w:val="26"/>
          <w:szCs w:val="26"/>
          <w:rtl w:val="0"/>
        </w:rPr>
        <w:t xml:space="preserve">2. Types of Attacks</w:t>
      </w:r>
    </w:p>
    <w:p w:rsidR="00000000" w:rsidDel="00000000" w:rsidP="00000000" w:rsidRDefault="00000000" w:rsidRPr="00000000" w14:paraId="00000006">
      <w:pPr>
        <w:spacing w:after="240" w:before="240" w:lineRule="auto"/>
        <w:rPr/>
      </w:pPr>
      <w:r w:rsidDel="00000000" w:rsidR="00000000" w:rsidRPr="00000000">
        <w:rPr>
          <w:rtl w:val="0"/>
        </w:rPr>
        <w:t xml:space="preserve">Several attack techniques could have been used to exploit the unpatched vulnerability in the web application:</w:t>
      </w:r>
    </w:p>
    <w:p w:rsidR="00000000" w:rsidDel="00000000" w:rsidP="00000000" w:rsidRDefault="00000000" w:rsidRPr="00000000" w14:paraId="00000007">
      <w:pPr>
        <w:pStyle w:val="Heading4"/>
        <w:keepNext w:val="0"/>
        <w:keepLines w:val="0"/>
        <w:spacing w:after="40" w:before="240" w:lineRule="auto"/>
        <w:rPr>
          <w:b w:val="1"/>
          <w:color w:val="000000"/>
          <w:sz w:val="22"/>
          <w:szCs w:val="22"/>
        </w:rPr>
      </w:pPr>
      <w:bookmarkStart w:colFirst="0" w:colLast="0" w:name="_ssyj5xazf6cv" w:id="2"/>
      <w:bookmarkEnd w:id="2"/>
      <w:r w:rsidDel="00000000" w:rsidR="00000000" w:rsidRPr="00000000">
        <w:rPr>
          <w:b w:val="1"/>
          <w:color w:val="000000"/>
          <w:sz w:val="22"/>
          <w:szCs w:val="22"/>
          <w:rtl w:val="0"/>
        </w:rPr>
        <w:t xml:space="preserve">2.1 SQL Injection (SQLi)</w:t>
      </w:r>
    </w:p>
    <w:p w:rsidR="00000000" w:rsidDel="00000000" w:rsidP="00000000" w:rsidRDefault="00000000" w:rsidRPr="00000000" w14:paraId="00000008">
      <w:pPr>
        <w:numPr>
          <w:ilvl w:val="0"/>
          <w:numId w:val="6"/>
        </w:numPr>
        <w:spacing w:after="0" w:afterAutospacing="0" w:before="240" w:lineRule="auto"/>
        <w:ind w:left="720" w:hanging="360"/>
      </w:pPr>
      <w:r w:rsidDel="00000000" w:rsidR="00000000" w:rsidRPr="00000000">
        <w:rPr>
          <w:rtl w:val="0"/>
        </w:rPr>
        <w:t xml:space="preserve">Attackers inject </w:t>
      </w:r>
      <w:r w:rsidDel="00000000" w:rsidR="00000000" w:rsidRPr="00000000">
        <w:rPr>
          <w:b w:val="1"/>
          <w:rtl w:val="0"/>
        </w:rPr>
        <w:t xml:space="preserve">malicious SQL queries</w:t>
      </w:r>
      <w:r w:rsidDel="00000000" w:rsidR="00000000" w:rsidRPr="00000000">
        <w:rPr>
          <w:rtl w:val="0"/>
        </w:rPr>
        <w:t xml:space="preserve"> into an input field to manipulate the database.</w:t>
      </w:r>
    </w:p>
    <w:p w:rsidR="00000000" w:rsidDel="00000000" w:rsidP="00000000" w:rsidRDefault="00000000" w:rsidRPr="00000000" w14:paraId="00000009">
      <w:pPr>
        <w:numPr>
          <w:ilvl w:val="0"/>
          <w:numId w:val="6"/>
        </w:numPr>
        <w:spacing w:after="240" w:before="0" w:beforeAutospacing="0" w:lineRule="auto"/>
        <w:ind w:left="720" w:hanging="360"/>
      </w:pPr>
      <w:r w:rsidDel="00000000" w:rsidR="00000000" w:rsidRPr="00000000">
        <w:rPr>
          <w:rtl w:val="0"/>
        </w:rPr>
        <w:t xml:space="preserve">Can be used to </w:t>
      </w:r>
      <w:r w:rsidDel="00000000" w:rsidR="00000000" w:rsidRPr="00000000">
        <w:rPr>
          <w:b w:val="1"/>
          <w:rtl w:val="0"/>
        </w:rPr>
        <w:t xml:space="preserve">bypass authentication, extract sensitive data, modify records, or delete data</w:t>
      </w:r>
      <w:r w:rsidDel="00000000" w:rsidR="00000000" w:rsidRPr="00000000">
        <w:rPr>
          <w:rtl w:val="0"/>
        </w:rPr>
        <w:t xml:space="preserve">.</w:t>
      </w:r>
    </w:p>
    <w:p w:rsidR="00000000" w:rsidDel="00000000" w:rsidP="00000000" w:rsidRDefault="00000000" w:rsidRPr="00000000" w14:paraId="0000000A">
      <w:pPr>
        <w:pStyle w:val="Heading4"/>
        <w:keepNext w:val="0"/>
        <w:keepLines w:val="0"/>
        <w:spacing w:after="40" w:before="240" w:lineRule="auto"/>
        <w:rPr>
          <w:b w:val="1"/>
          <w:color w:val="000000"/>
          <w:sz w:val="22"/>
          <w:szCs w:val="22"/>
        </w:rPr>
      </w:pPr>
      <w:bookmarkStart w:colFirst="0" w:colLast="0" w:name="_px81tg2jwroq" w:id="3"/>
      <w:bookmarkEnd w:id="3"/>
      <w:r w:rsidDel="00000000" w:rsidR="00000000" w:rsidRPr="00000000">
        <w:rPr>
          <w:b w:val="1"/>
          <w:color w:val="000000"/>
          <w:sz w:val="22"/>
          <w:szCs w:val="22"/>
          <w:rtl w:val="0"/>
        </w:rPr>
        <w:t xml:space="preserve">2.2 Remote Code Execution (RCE)</w:t>
      </w:r>
    </w:p>
    <w:p w:rsidR="00000000" w:rsidDel="00000000" w:rsidP="00000000" w:rsidRDefault="00000000" w:rsidRPr="00000000" w14:paraId="0000000B">
      <w:pPr>
        <w:numPr>
          <w:ilvl w:val="0"/>
          <w:numId w:val="4"/>
        </w:numPr>
        <w:spacing w:after="0" w:afterAutospacing="0" w:before="240" w:lineRule="auto"/>
        <w:ind w:left="720" w:hanging="360"/>
      </w:pPr>
      <w:r w:rsidDel="00000000" w:rsidR="00000000" w:rsidRPr="00000000">
        <w:rPr>
          <w:rtl w:val="0"/>
        </w:rPr>
        <w:t xml:space="preserve">A vulnerability allows attackers to </w:t>
      </w:r>
      <w:r w:rsidDel="00000000" w:rsidR="00000000" w:rsidRPr="00000000">
        <w:rPr>
          <w:b w:val="1"/>
          <w:rtl w:val="0"/>
        </w:rPr>
        <w:t xml:space="preserve">execute arbitrary code</w:t>
      </w:r>
      <w:r w:rsidDel="00000000" w:rsidR="00000000" w:rsidRPr="00000000">
        <w:rPr>
          <w:rtl w:val="0"/>
        </w:rPr>
        <w:t xml:space="preserve"> on the server remotely.</w:t>
      </w:r>
    </w:p>
    <w:p w:rsidR="00000000" w:rsidDel="00000000" w:rsidP="00000000" w:rsidRDefault="00000000" w:rsidRPr="00000000" w14:paraId="0000000C">
      <w:pPr>
        <w:numPr>
          <w:ilvl w:val="0"/>
          <w:numId w:val="4"/>
        </w:numPr>
        <w:spacing w:after="240" w:before="0" w:beforeAutospacing="0" w:lineRule="auto"/>
        <w:ind w:left="720" w:hanging="360"/>
      </w:pPr>
      <w:r w:rsidDel="00000000" w:rsidR="00000000" w:rsidRPr="00000000">
        <w:rPr>
          <w:rtl w:val="0"/>
        </w:rPr>
        <w:t xml:space="preserve">This can lead to </w:t>
      </w:r>
      <w:r w:rsidDel="00000000" w:rsidR="00000000" w:rsidRPr="00000000">
        <w:rPr>
          <w:b w:val="1"/>
          <w:rtl w:val="0"/>
        </w:rPr>
        <w:t xml:space="preserve">complete system compromise</w:t>
      </w:r>
      <w:r w:rsidDel="00000000" w:rsidR="00000000" w:rsidRPr="00000000">
        <w:rPr>
          <w:rtl w:val="0"/>
        </w:rPr>
        <w:t xml:space="preserve">, allowing attackers to install malware or take control of the network.</w:t>
      </w:r>
    </w:p>
    <w:p w:rsidR="00000000" w:rsidDel="00000000" w:rsidP="00000000" w:rsidRDefault="00000000" w:rsidRPr="00000000" w14:paraId="0000000D">
      <w:pPr>
        <w:pStyle w:val="Heading4"/>
        <w:keepNext w:val="0"/>
        <w:keepLines w:val="0"/>
        <w:spacing w:after="40" w:before="240" w:lineRule="auto"/>
        <w:rPr>
          <w:b w:val="1"/>
          <w:color w:val="000000"/>
          <w:sz w:val="22"/>
          <w:szCs w:val="22"/>
        </w:rPr>
      </w:pPr>
      <w:bookmarkStart w:colFirst="0" w:colLast="0" w:name="_9p72t1io6qo7" w:id="4"/>
      <w:bookmarkEnd w:id="4"/>
      <w:r w:rsidDel="00000000" w:rsidR="00000000" w:rsidRPr="00000000">
        <w:rPr>
          <w:b w:val="1"/>
          <w:color w:val="000000"/>
          <w:sz w:val="22"/>
          <w:szCs w:val="22"/>
          <w:rtl w:val="0"/>
        </w:rPr>
        <w:t xml:space="preserve">2.3 Cross-Site Scripting (XSS)</w:t>
      </w:r>
    </w:p>
    <w:p w:rsidR="00000000" w:rsidDel="00000000" w:rsidP="00000000" w:rsidRDefault="00000000" w:rsidRPr="00000000" w14:paraId="0000000E">
      <w:pPr>
        <w:numPr>
          <w:ilvl w:val="0"/>
          <w:numId w:val="8"/>
        </w:numPr>
        <w:spacing w:after="0" w:afterAutospacing="0" w:before="240" w:lineRule="auto"/>
        <w:ind w:left="720" w:hanging="360"/>
      </w:pPr>
      <w:r w:rsidDel="00000000" w:rsidR="00000000" w:rsidRPr="00000000">
        <w:rPr>
          <w:rtl w:val="0"/>
        </w:rPr>
        <w:t xml:space="preserve">Attackers inject </w:t>
      </w:r>
      <w:r w:rsidDel="00000000" w:rsidR="00000000" w:rsidRPr="00000000">
        <w:rPr>
          <w:b w:val="1"/>
          <w:rtl w:val="0"/>
        </w:rPr>
        <w:t xml:space="preserve">malicious scripts</w:t>
      </w:r>
      <w:r w:rsidDel="00000000" w:rsidR="00000000" w:rsidRPr="00000000">
        <w:rPr>
          <w:rtl w:val="0"/>
        </w:rPr>
        <w:t xml:space="preserve"> into web pages viewed by users.</w:t>
      </w:r>
    </w:p>
    <w:p w:rsidR="00000000" w:rsidDel="00000000" w:rsidP="00000000" w:rsidRDefault="00000000" w:rsidRPr="00000000" w14:paraId="0000000F">
      <w:pPr>
        <w:numPr>
          <w:ilvl w:val="0"/>
          <w:numId w:val="8"/>
        </w:numPr>
        <w:spacing w:after="240" w:before="0" w:beforeAutospacing="0" w:lineRule="auto"/>
        <w:ind w:left="720" w:hanging="360"/>
      </w:pPr>
      <w:r w:rsidDel="00000000" w:rsidR="00000000" w:rsidRPr="00000000">
        <w:rPr>
          <w:rtl w:val="0"/>
        </w:rPr>
        <w:t xml:space="preserve">This can be used to </w:t>
      </w:r>
      <w:r w:rsidDel="00000000" w:rsidR="00000000" w:rsidRPr="00000000">
        <w:rPr>
          <w:b w:val="1"/>
          <w:rtl w:val="0"/>
        </w:rPr>
        <w:t xml:space="preserve">steal session cookies, impersonate users, or spread malware</w:t>
      </w:r>
      <w:r w:rsidDel="00000000" w:rsidR="00000000" w:rsidRPr="00000000">
        <w:rPr>
          <w:rtl w:val="0"/>
        </w:rPr>
        <w:t xml:space="preserve">.</w:t>
      </w:r>
    </w:p>
    <w:p w:rsidR="00000000" w:rsidDel="00000000" w:rsidP="00000000" w:rsidRDefault="00000000" w:rsidRPr="00000000" w14:paraId="00000010">
      <w:pPr>
        <w:pStyle w:val="Heading4"/>
        <w:keepNext w:val="0"/>
        <w:keepLines w:val="0"/>
        <w:spacing w:after="40" w:before="240" w:lineRule="auto"/>
        <w:rPr>
          <w:b w:val="1"/>
          <w:color w:val="000000"/>
          <w:sz w:val="22"/>
          <w:szCs w:val="22"/>
        </w:rPr>
      </w:pPr>
      <w:bookmarkStart w:colFirst="0" w:colLast="0" w:name="_z9ew003ca47j" w:id="5"/>
      <w:bookmarkEnd w:id="5"/>
      <w:r w:rsidDel="00000000" w:rsidR="00000000" w:rsidRPr="00000000">
        <w:rPr>
          <w:b w:val="1"/>
          <w:color w:val="000000"/>
          <w:sz w:val="22"/>
          <w:szCs w:val="22"/>
          <w:rtl w:val="0"/>
        </w:rPr>
        <w:t xml:space="preserve">2.4 Privilege Escalation</w:t>
      </w:r>
    </w:p>
    <w:p w:rsidR="00000000" w:rsidDel="00000000" w:rsidP="00000000" w:rsidRDefault="00000000" w:rsidRPr="00000000" w14:paraId="00000011">
      <w:pPr>
        <w:numPr>
          <w:ilvl w:val="0"/>
          <w:numId w:val="11"/>
        </w:numPr>
        <w:spacing w:after="0" w:afterAutospacing="0" w:before="240" w:lineRule="auto"/>
        <w:ind w:left="720" w:hanging="360"/>
      </w:pPr>
      <w:r w:rsidDel="00000000" w:rsidR="00000000" w:rsidRPr="00000000">
        <w:rPr>
          <w:rtl w:val="0"/>
        </w:rPr>
        <w:t xml:space="preserve">Attackers exploit system misconfigurations or vulnerabilities to </w:t>
      </w:r>
      <w:r w:rsidDel="00000000" w:rsidR="00000000" w:rsidRPr="00000000">
        <w:rPr>
          <w:b w:val="1"/>
          <w:rtl w:val="0"/>
        </w:rPr>
        <w:t xml:space="preserve">gain higher-level privileges</w:t>
      </w:r>
      <w:r w:rsidDel="00000000" w:rsidR="00000000" w:rsidRPr="00000000">
        <w:rPr>
          <w:rtl w:val="0"/>
        </w:rPr>
        <w:t xml:space="preserve">.</w:t>
      </w:r>
    </w:p>
    <w:p w:rsidR="00000000" w:rsidDel="00000000" w:rsidP="00000000" w:rsidRDefault="00000000" w:rsidRPr="00000000" w14:paraId="00000012">
      <w:pPr>
        <w:numPr>
          <w:ilvl w:val="0"/>
          <w:numId w:val="11"/>
        </w:numPr>
        <w:spacing w:after="240" w:before="0" w:beforeAutospacing="0" w:lineRule="auto"/>
        <w:ind w:left="720" w:hanging="360"/>
      </w:pPr>
      <w:r w:rsidDel="00000000" w:rsidR="00000000" w:rsidRPr="00000000">
        <w:rPr>
          <w:rtl w:val="0"/>
        </w:rPr>
        <w:t xml:space="preserve">This can allow them to </w:t>
      </w:r>
      <w:r w:rsidDel="00000000" w:rsidR="00000000" w:rsidRPr="00000000">
        <w:rPr>
          <w:b w:val="1"/>
          <w:rtl w:val="0"/>
        </w:rPr>
        <w:t xml:space="preserve">access restricted resources</w:t>
      </w:r>
      <w:r w:rsidDel="00000000" w:rsidR="00000000" w:rsidRPr="00000000">
        <w:rPr>
          <w:rtl w:val="0"/>
        </w:rPr>
        <w:t xml:space="preserve"> or move laterally across the network.</w:t>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shq7uj5olkhi" w:id="6"/>
      <w:bookmarkEnd w:id="6"/>
      <w:r w:rsidDel="00000000" w:rsidR="00000000" w:rsidRPr="00000000">
        <w:rPr>
          <w:b w:val="1"/>
          <w:color w:val="000000"/>
          <w:sz w:val="26"/>
          <w:szCs w:val="26"/>
          <w:rtl w:val="0"/>
        </w:rPr>
        <w:t xml:space="preserve">3. How the Vulnerability was Exploited</w:t>
      </w:r>
    </w:p>
    <w:p w:rsidR="00000000" w:rsidDel="00000000" w:rsidP="00000000" w:rsidRDefault="00000000" w:rsidRPr="00000000" w14:paraId="00000015">
      <w:pPr>
        <w:spacing w:after="240" w:before="240" w:lineRule="auto"/>
        <w:rPr/>
      </w:pPr>
      <w:r w:rsidDel="00000000" w:rsidR="00000000" w:rsidRPr="00000000">
        <w:rPr>
          <w:rtl w:val="0"/>
        </w:rPr>
        <w:t xml:space="preserve">The attackers exploited an </w:t>
      </w:r>
      <w:r w:rsidDel="00000000" w:rsidR="00000000" w:rsidRPr="00000000">
        <w:rPr>
          <w:b w:val="1"/>
          <w:rtl w:val="0"/>
        </w:rPr>
        <w:t xml:space="preserve">unpatched SQL Injection vulnerability</w:t>
      </w:r>
      <w:r w:rsidDel="00000000" w:rsidR="00000000" w:rsidRPr="00000000">
        <w:rPr>
          <w:rtl w:val="0"/>
        </w:rPr>
        <w:t xml:space="preserve"> in the web application. Here’s how the attack unfolded:</w:t>
      </w:r>
    </w:p>
    <w:p w:rsidR="00000000" w:rsidDel="00000000" w:rsidP="00000000" w:rsidRDefault="00000000" w:rsidRPr="00000000" w14:paraId="00000016">
      <w:pPr>
        <w:numPr>
          <w:ilvl w:val="0"/>
          <w:numId w:val="3"/>
        </w:numPr>
        <w:spacing w:after="240" w:before="240" w:lineRule="auto"/>
        <w:ind w:left="720" w:hanging="360"/>
      </w:pPr>
      <w:r w:rsidDel="00000000" w:rsidR="00000000" w:rsidRPr="00000000">
        <w:rPr>
          <w:b w:val="1"/>
          <w:rtl w:val="0"/>
        </w:rPr>
        <w:t xml:space="preserve">Initial Exploitation:</w:t>
      </w:r>
      <w:r w:rsidDel="00000000" w:rsidR="00000000" w:rsidRPr="00000000">
        <w:rPr>
          <w:rtl w:val="0"/>
        </w:rPr>
        <w:t xml:space="preserve"> The attacker identified a vulnerable input field that did not properly sanitize user input.</w:t>
      </w:r>
    </w:p>
    <w:p w:rsidR="00000000" w:rsidDel="00000000" w:rsidP="00000000" w:rsidRDefault="00000000" w:rsidRPr="00000000" w14:paraId="00000017">
      <w:pPr>
        <w:rPr/>
      </w:pPr>
      <w:r w:rsidDel="00000000" w:rsidR="00000000" w:rsidRPr="00000000">
        <w:rPr>
          <w:b w:val="1"/>
          <w:rtl w:val="0"/>
        </w:rPr>
        <w:t xml:space="preserve">SQL Injection Attack:</w:t>
      </w:r>
      <w:r w:rsidDel="00000000" w:rsidR="00000000" w:rsidRPr="00000000">
        <w:rPr>
          <w:rtl w:val="0"/>
        </w:rPr>
        <w:t xml:space="preserve"> The attacker inserted a specially crafted SQL query:</w:t>
        <w:br w:type="textWrapping"/>
        <w:t xml:space="preserve"> ' OR '1'='1'; --</w:t>
      </w:r>
    </w:p>
    <w:p w:rsidR="00000000" w:rsidDel="00000000" w:rsidP="00000000" w:rsidRDefault="00000000" w:rsidRPr="00000000" w14:paraId="00000018">
      <w:pPr>
        <w:numPr>
          <w:ilvl w:val="0"/>
          <w:numId w:val="3"/>
        </w:numPr>
        <w:spacing w:after="0" w:afterAutospacing="0" w:before="240" w:lineRule="auto"/>
        <w:ind w:left="720" w:hanging="360"/>
      </w:pPr>
      <w:r w:rsidDel="00000000" w:rsidR="00000000" w:rsidRPr="00000000">
        <w:rPr>
          <w:rtl w:val="0"/>
        </w:rPr>
        <w:t xml:space="preserve"> This allowed them to </w:t>
      </w:r>
      <w:r w:rsidDel="00000000" w:rsidR="00000000" w:rsidRPr="00000000">
        <w:rPr>
          <w:b w:val="1"/>
          <w:rtl w:val="0"/>
        </w:rPr>
        <w:t xml:space="preserve">bypass authentication and gain access to the database</w:t>
      </w:r>
      <w:r w:rsidDel="00000000" w:rsidR="00000000" w:rsidRPr="00000000">
        <w:rPr>
          <w:rtl w:val="0"/>
        </w:rPr>
        <w:t xml:space="preserve">.</w:t>
      </w:r>
    </w:p>
    <w:p w:rsidR="00000000" w:rsidDel="00000000" w:rsidP="00000000" w:rsidRDefault="00000000" w:rsidRPr="00000000" w14:paraId="00000019">
      <w:pPr>
        <w:numPr>
          <w:ilvl w:val="0"/>
          <w:numId w:val="3"/>
        </w:numPr>
        <w:spacing w:after="0" w:afterAutospacing="0" w:before="0" w:beforeAutospacing="0" w:lineRule="auto"/>
        <w:ind w:left="720" w:hanging="360"/>
      </w:pPr>
      <w:r w:rsidDel="00000000" w:rsidR="00000000" w:rsidRPr="00000000">
        <w:rPr>
          <w:b w:val="1"/>
          <w:rtl w:val="0"/>
        </w:rPr>
        <w:t xml:space="preserve">Privilege Escalation:</w:t>
      </w:r>
      <w:r w:rsidDel="00000000" w:rsidR="00000000" w:rsidRPr="00000000">
        <w:rPr>
          <w:rtl w:val="0"/>
        </w:rPr>
        <w:t xml:space="preserve"> Using credentials obtained from the database, the attacker </w:t>
      </w:r>
      <w:r w:rsidDel="00000000" w:rsidR="00000000" w:rsidRPr="00000000">
        <w:rPr>
          <w:b w:val="1"/>
          <w:rtl w:val="0"/>
        </w:rPr>
        <w:t xml:space="preserve">gained admin-level access</w:t>
      </w:r>
      <w:r w:rsidDel="00000000" w:rsidR="00000000" w:rsidRPr="00000000">
        <w:rPr>
          <w:rtl w:val="0"/>
        </w:rPr>
        <w:t xml:space="preserve">.</w:t>
      </w:r>
    </w:p>
    <w:p w:rsidR="00000000" w:rsidDel="00000000" w:rsidP="00000000" w:rsidRDefault="00000000" w:rsidRPr="00000000" w14:paraId="0000001A">
      <w:pPr>
        <w:numPr>
          <w:ilvl w:val="0"/>
          <w:numId w:val="3"/>
        </w:numPr>
        <w:spacing w:after="0" w:afterAutospacing="0" w:before="0" w:beforeAutospacing="0" w:lineRule="auto"/>
        <w:ind w:left="720" w:hanging="360"/>
      </w:pPr>
      <w:r w:rsidDel="00000000" w:rsidR="00000000" w:rsidRPr="00000000">
        <w:rPr>
          <w:b w:val="1"/>
          <w:rtl w:val="0"/>
        </w:rPr>
        <w:t xml:space="preserve">Lateral Movement:</w:t>
      </w:r>
      <w:r w:rsidDel="00000000" w:rsidR="00000000" w:rsidRPr="00000000">
        <w:rPr>
          <w:rtl w:val="0"/>
        </w:rPr>
        <w:t xml:space="preserve"> The attacker moved across </w:t>
      </w:r>
      <w:r w:rsidDel="00000000" w:rsidR="00000000" w:rsidRPr="00000000">
        <w:rPr>
          <w:b w:val="1"/>
          <w:rtl w:val="0"/>
        </w:rPr>
        <w:t xml:space="preserve">AWS/Azure resources</w:t>
      </w:r>
      <w:r w:rsidDel="00000000" w:rsidR="00000000" w:rsidRPr="00000000">
        <w:rPr>
          <w:rtl w:val="0"/>
        </w:rPr>
        <w:t xml:space="preserve">, accessing additional systems and sensitive data.</w:t>
      </w:r>
    </w:p>
    <w:p w:rsidR="00000000" w:rsidDel="00000000" w:rsidP="00000000" w:rsidRDefault="00000000" w:rsidRPr="00000000" w14:paraId="0000001B">
      <w:pPr>
        <w:numPr>
          <w:ilvl w:val="0"/>
          <w:numId w:val="3"/>
        </w:numPr>
        <w:spacing w:after="240" w:before="0" w:beforeAutospacing="0" w:lineRule="auto"/>
        <w:ind w:left="720" w:hanging="360"/>
      </w:pPr>
      <w:r w:rsidDel="00000000" w:rsidR="00000000" w:rsidRPr="00000000">
        <w:rPr>
          <w:b w:val="1"/>
          <w:rtl w:val="0"/>
        </w:rPr>
        <w:t xml:space="preserve">Data Exfiltration:</w:t>
      </w:r>
      <w:r w:rsidDel="00000000" w:rsidR="00000000" w:rsidRPr="00000000">
        <w:rPr>
          <w:rtl w:val="0"/>
        </w:rPr>
        <w:t xml:space="preserve"> The attacker </w:t>
      </w:r>
      <w:r w:rsidDel="00000000" w:rsidR="00000000" w:rsidRPr="00000000">
        <w:rPr>
          <w:b w:val="1"/>
          <w:rtl w:val="0"/>
        </w:rPr>
        <w:t xml:space="preserve">exfiltrated financial records and personally identifiable information (PII)</w:t>
      </w:r>
      <w:r w:rsidDel="00000000" w:rsidR="00000000" w:rsidRPr="00000000">
        <w:rPr>
          <w:rtl w:val="0"/>
        </w:rPr>
        <w:t xml:space="preserve">.</w:t>
      </w:r>
    </w:p>
    <w:p w:rsidR="00000000" w:rsidDel="00000000" w:rsidP="00000000" w:rsidRDefault="00000000" w:rsidRPr="00000000" w14:paraId="000000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m4xciyo39pbm" w:id="7"/>
      <w:bookmarkEnd w:id="7"/>
      <w:r w:rsidDel="00000000" w:rsidR="00000000" w:rsidRPr="00000000">
        <w:rPr>
          <w:b w:val="1"/>
          <w:color w:val="000000"/>
          <w:sz w:val="26"/>
          <w:szCs w:val="26"/>
          <w:rtl w:val="0"/>
        </w:rPr>
        <w:t xml:space="preserve">4. Preventive Measures</w:t>
      </w:r>
    </w:p>
    <w:p w:rsidR="00000000" w:rsidDel="00000000" w:rsidP="00000000" w:rsidRDefault="00000000" w:rsidRPr="00000000" w14:paraId="0000001E">
      <w:pPr>
        <w:spacing w:after="240" w:before="240" w:lineRule="auto"/>
        <w:rPr/>
      </w:pPr>
      <w:r w:rsidDel="00000000" w:rsidR="00000000" w:rsidRPr="00000000">
        <w:rPr>
          <w:rtl w:val="0"/>
        </w:rPr>
        <w:t xml:space="preserve">To prevent similar attacks in the future, the following security measures should be implemented:</w:t>
      </w:r>
    </w:p>
    <w:p w:rsidR="00000000" w:rsidDel="00000000" w:rsidP="00000000" w:rsidRDefault="00000000" w:rsidRPr="00000000" w14:paraId="0000001F">
      <w:pPr>
        <w:pStyle w:val="Heading4"/>
        <w:keepNext w:val="0"/>
        <w:keepLines w:val="0"/>
        <w:spacing w:after="40" w:before="240" w:lineRule="auto"/>
        <w:rPr>
          <w:b w:val="1"/>
          <w:color w:val="000000"/>
          <w:sz w:val="22"/>
          <w:szCs w:val="22"/>
        </w:rPr>
      </w:pPr>
      <w:bookmarkStart w:colFirst="0" w:colLast="0" w:name="_kwjp5rptv8np" w:id="8"/>
      <w:bookmarkEnd w:id="8"/>
      <w:r w:rsidDel="00000000" w:rsidR="00000000" w:rsidRPr="00000000">
        <w:rPr>
          <w:b w:val="1"/>
          <w:color w:val="000000"/>
          <w:sz w:val="22"/>
          <w:szCs w:val="22"/>
          <w:rtl w:val="0"/>
        </w:rPr>
        <w:t xml:space="preserve">4.1 Apply Software Updates &amp; Patches</w:t>
      </w:r>
    </w:p>
    <w:p w:rsidR="00000000" w:rsidDel="00000000" w:rsidP="00000000" w:rsidRDefault="00000000" w:rsidRPr="00000000" w14:paraId="00000020">
      <w:pPr>
        <w:numPr>
          <w:ilvl w:val="0"/>
          <w:numId w:val="7"/>
        </w:numPr>
        <w:spacing w:after="0" w:afterAutospacing="0" w:before="240" w:lineRule="auto"/>
        <w:ind w:left="720" w:hanging="360"/>
      </w:pPr>
      <w:r w:rsidDel="00000000" w:rsidR="00000000" w:rsidRPr="00000000">
        <w:rPr>
          <w:rtl w:val="0"/>
        </w:rPr>
        <w:t xml:space="preserve">Regularly update web applications, databases, and underlying servers.</w:t>
      </w:r>
    </w:p>
    <w:p w:rsidR="00000000" w:rsidDel="00000000" w:rsidP="00000000" w:rsidRDefault="00000000" w:rsidRPr="00000000" w14:paraId="00000021">
      <w:pPr>
        <w:numPr>
          <w:ilvl w:val="0"/>
          <w:numId w:val="7"/>
        </w:numPr>
        <w:spacing w:after="240" w:before="0" w:beforeAutospacing="0" w:lineRule="auto"/>
        <w:ind w:left="720" w:hanging="360"/>
      </w:pPr>
      <w:r w:rsidDel="00000000" w:rsidR="00000000" w:rsidRPr="00000000">
        <w:rPr>
          <w:rtl w:val="0"/>
        </w:rPr>
        <w:t xml:space="preserve">Enable </w:t>
      </w:r>
      <w:r w:rsidDel="00000000" w:rsidR="00000000" w:rsidRPr="00000000">
        <w:rPr>
          <w:b w:val="1"/>
          <w:rtl w:val="0"/>
        </w:rPr>
        <w:t xml:space="preserve">automatic security updates</w:t>
      </w:r>
      <w:r w:rsidDel="00000000" w:rsidR="00000000" w:rsidRPr="00000000">
        <w:rPr>
          <w:rtl w:val="0"/>
        </w:rPr>
        <w:t xml:space="preserve"> in AWS/Azure.</w:t>
      </w:r>
    </w:p>
    <w:p w:rsidR="00000000" w:rsidDel="00000000" w:rsidP="00000000" w:rsidRDefault="00000000" w:rsidRPr="00000000" w14:paraId="00000022">
      <w:pPr>
        <w:pStyle w:val="Heading4"/>
        <w:keepNext w:val="0"/>
        <w:keepLines w:val="0"/>
        <w:spacing w:after="40" w:before="240" w:lineRule="auto"/>
        <w:rPr>
          <w:b w:val="1"/>
          <w:color w:val="000000"/>
          <w:sz w:val="22"/>
          <w:szCs w:val="22"/>
        </w:rPr>
      </w:pPr>
      <w:bookmarkStart w:colFirst="0" w:colLast="0" w:name="_7s76d93wipzz" w:id="9"/>
      <w:bookmarkEnd w:id="9"/>
      <w:r w:rsidDel="00000000" w:rsidR="00000000" w:rsidRPr="00000000">
        <w:rPr>
          <w:b w:val="1"/>
          <w:color w:val="000000"/>
          <w:sz w:val="22"/>
          <w:szCs w:val="22"/>
          <w:rtl w:val="0"/>
        </w:rPr>
        <w:t xml:space="preserve">4.2 Implement Web Application Firewall (WAF)</w:t>
      </w:r>
    </w:p>
    <w:p w:rsidR="00000000" w:rsidDel="00000000" w:rsidP="00000000" w:rsidRDefault="00000000" w:rsidRPr="00000000" w14:paraId="00000023">
      <w:pPr>
        <w:numPr>
          <w:ilvl w:val="0"/>
          <w:numId w:val="9"/>
        </w:numPr>
        <w:spacing w:after="0" w:afterAutospacing="0" w:before="240" w:lineRule="auto"/>
        <w:ind w:left="720" w:hanging="360"/>
      </w:pPr>
      <w:r w:rsidDel="00000000" w:rsidR="00000000" w:rsidRPr="00000000">
        <w:rPr>
          <w:rtl w:val="0"/>
        </w:rPr>
        <w:t xml:space="preserve">Deploy </w:t>
      </w:r>
      <w:r w:rsidDel="00000000" w:rsidR="00000000" w:rsidRPr="00000000">
        <w:rPr>
          <w:b w:val="1"/>
          <w:rtl w:val="0"/>
        </w:rPr>
        <w:t xml:space="preserve">AWS WAF</w:t>
      </w:r>
      <w:r w:rsidDel="00000000" w:rsidR="00000000" w:rsidRPr="00000000">
        <w:rPr>
          <w:rtl w:val="0"/>
        </w:rPr>
        <w:t xml:space="preserve"> or </w:t>
      </w:r>
      <w:r w:rsidDel="00000000" w:rsidR="00000000" w:rsidRPr="00000000">
        <w:rPr>
          <w:b w:val="1"/>
          <w:rtl w:val="0"/>
        </w:rPr>
        <w:t xml:space="preserve">Azure Web Application Firewall (WAF)</w:t>
      </w:r>
      <w:r w:rsidDel="00000000" w:rsidR="00000000" w:rsidRPr="00000000">
        <w:rPr>
          <w:rtl w:val="0"/>
        </w:rPr>
        <w:t xml:space="preserve"> to filter and block malicious traffic.</w:t>
      </w:r>
    </w:p>
    <w:p w:rsidR="00000000" w:rsidDel="00000000" w:rsidP="00000000" w:rsidRDefault="00000000" w:rsidRPr="00000000" w14:paraId="00000024">
      <w:pPr>
        <w:numPr>
          <w:ilvl w:val="0"/>
          <w:numId w:val="9"/>
        </w:numPr>
        <w:spacing w:after="240" w:before="0" w:beforeAutospacing="0" w:lineRule="auto"/>
        <w:ind w:left="720" w:hanging="360"/>
      </w:pPr>
      <w:r w:rsidDel="00000000" w:rsidR="00000000" w:rsidRPr="00000000">
        <w:rPr>
          <w:rtl w:val="0"/>
        </w:rPr>
        <w:t xml:space="preserve">Configure </w:t>
      </w:r>
      <w:r w:rsidDel="00000000" w:rsidR="00000000" w:rsidRPr="00000000">
        <w:rPr>
          <w:b w:val="1"/>
          <w:rtl w:val="0"/>
        </w:rPr>
        <w:t xml:space="preserve">rules to detect SQL Injection, XSS, and RCE attacks</w:t>
      </w:r>
      <w:r w:rsidDel="00000000" w:rsidR="00000000" w:rsidRPr="00000000">
        <w:rPr>
          <w:rtl w:val="0"/>
        </w:rPr>
        <w:t xml:space="preserve">.</w:t>
      </w:r>
    </w:p>
    <w:p w:rsidR="00000000" w:rsidDel="00000000" w:rsidP="00000000" w:rsidRDefault="00000000" w:rsidRPr="00000000" w14:paraId="00000025">
      <w:pPr>
        <w:pStyle w:val="Heading4"/>
        <w:keepNext w:val="0"/>
        <w:keepLines w:val="0"/>
        <w:spacing w:after="40" w:before="240" w:lineRule="auto"/>
        <w:rPr>
          <w:b w:val="1"/>
          <w:color w:val="000000"/>
          <w:sz w:val="22"/>
          <w:szCs w:val="22"/>
        </w:rPr>
      </w:pPr>
      <w:bookmarkStart w:colFirst="0" w:colLast="0" w:name="_bt25tvuxv84u" w:id="10"/>
      <w:bookmarkEnd w:id="10"/>
      <w:r w:rsidDel="00000000" w:rsidR="00000000" w:rsidRPr="00000000">
        <w:rPr>
          <w:b w:val="1"/>
          <w:color w:val="000000"/>
          <w:sz w:val="22"/>
          <w:szCs w:val="22"/>
          <w:rtl w:val="0"/>
        </w:rPr>
        <w:t xml:space="preserve">4.3 Enforce Input Validation &amp; Prepared Statements</w:t>
      </w:r>
    </w:p>
    <w:p w:rsidR="00000000" w:rsidDel="00000000" w:rsidP="00000000" w:rsidRDefault="00000000" w:rsidRPr="00000000" w14:paraId="00000026">
      <w:pPr>
        <w:numPr>
          <w:ilvl w:val="0"/>
          <w:numId w:val="5"/>
        </w:numPr>
        <w:spacing w:after="0" w:afterAutospacing="0" w:before="240" w:lineRule="auto"/>
        <w:ind w:left="720" w:hanging="360"/>
      </w:pPr>
      <w:r w:rsidDel="00000000" w:rsidR="00000000" w:rsidRPr="00000000">
        <w:rPr>
          <w:rtl w:val="0"/>
        </w:rPr>
        <w:t xml:space="preserve">Validate and sanitize all </w:t>
      </w:r>
      <w:r w:rsidDel="00000000" w:rsidR="00000000" w:rsidRPr="00000000">
        <w:rPr>
          <w:b w:val="1"/>
          <w:rtl w:val="0"/>
        </w:rPr>
        <w:t xml:space="preserve">user input</w:t>
      </w:r>
      <w:r w:rsidDel="00000000" w:rsidR="00000000" w:rsidRPr="00000000">
        <w:rPr>
          <w:rtl w:val="0"/>
        </w:rPr>
        <w:t xml:space="preserve"> to prevent SQL Injection.</w:t>
      </w:r>
    </w:p>
    <w:p w:rsidR="00000000" w:rsidDel="00000000" w:rsidP="00000000" w:rsidRDefault="00000000" w:rsidRPr="00000000" w14:paraId="00000027">
      <w:pPr>
        <w:numPr>
          <w:ilvl w:val="0"/>
          <w:numId w:val="5"/>
        </w:numPr>
        <w:spacing w:after="240" w:before="0" w:beforeAutospacing="0" w:lineRule="auto"/>
        <w:ind w:left="720" w:hanging="360"/>
      </w:pPr>
      <w:r w:rsidDel="00000000" w:rsidR="00000000" w:rsidRPr="00000000">
        <w:rPr>
          <w:rtl w:val="0"/>
        </w:rPr>
        <w:t xml:space="preserve">Use </w:t>
      </w:r>
      <w:r w:rsidDel="00000000" w:rsidR="00000000" w:rsidRPr="00000000">
        <w:rPr>
          <w:b w:val="1"/>
          <w:rtl w:val="0"/>
        </w:rPr>
        <w:t xml:space="preserve">prepared statements with parameterized queries</w:t>
      </w:r>
      <w:r w:rsidDel="00000000" w:rsidR="00000000" w:rsidRPr="00000000">
        <w:rPr>
          <w:rtl w:val="0"/>
        </w:rPr>
        <w:t xml:space="preserve"> to eliminate injection risks.</w:t>
      </w:r>
    </w:p>
    <w:p w:rsidR="00000000" w:rsidDel="00000000" w:rsidP="00000000" w:rsidRDefault="00000000" w:rsidRPr="00000000" w14:paraId="00000028">
      <w:pPr>
        <w:pStyle w:val="Heading4"/>
        <w:keepNext w:val="0"/>
        <w:keepLines w:val="0"/>
        <w:spacing w:after="40" w:before="240" w:lineRule="auto"/>
        <w:rPr>
          <w:b w:val="1"/>
          <w:color w:val="000000"/>
          <w:sz w:val="22"/>
          <w:szCs w:val="22"/>
        </w:rPr>
      </w:pPr>
      <w:bookmarkStart w:colFirst="0" w:colLast="0" w:name="_6befi31fom0u" w:id="11"/>
      <w:bookmarkEnd w:id="11"/>
      <w:r w:rsidDel="00000000" w:rsidR="00000000" w:rsidRPr="00000000">
        <w:rPr>
          <w:b w:val="1"/>
          <w:color w:val="000000"/>
          <w:sz w:val="22"/>
          <w:szCs w:val="22"/>
          <w:rtl w:val="0"/>
        </w:rPr>
        <w:t xml:space="preserve">4.4 Implement Multi-Factor Authentication (MFA)</w:t>
      </w:r>
    </w:p>
    <w:p w:rsidR="00000000" w:rsidDel="00000000" w:rsidP="00000000" w:rsidRDefault="00000000" w:rsidRPr="00000000" w14:paraId="00000029">
      <w:pPr>
        <w:numPr>
          <w:ilvl w:val="0"/>
          <w:numId w:val="1"/>
        </w:numPr>
        <w:spacing w:after="0" w:afterAutospacing="0" w:before="240" w:lineRule="auto"/>
        <w:ind w:left="720" w:hanging="360"/>
      </w:pPr>
      <w:r w:rsidDel="00000000" w:rsidR="00000000" w:rsidRPr="00000000">
        <w:rPr>
          <w:rtl w:val="0"/>
        </w:rPr>
        <w:t xml:space="preserve">Require </w:t>
      </w:r>
      <w:r w:rsidDel="00000000" w:rsidR="00000000" w:rsidRPr="00000000">
        <w:rPr>
          <w:b w:val="1"/>
          <w:rtl w:val="0"/>
        </w:rPr>
        <w:t xml:space="preserve">MFA for all user logins</w:t>
      </w:r>
      <w:r w:rsidDel="00000000" w:rsidR="00000000" w:rsidRPr="00000000">
        <w:rPr>
          <w:rtl w:val="0"/>
        </w:rPr>
        <w:t xml:space="preserve">, especially privileged accounts.</w:t>
      </w:r>
    </w:p>
    <w:p w:rsidR="00000000" w:rsidDel="00000000" w:rsidP="00000000" w:rsidRDefault="00000000" w:rsidRPr="00000000" w14:paraId="0000002A">
      <w:pPr>
        <w:numPr>
          <w:ilvl w:val="0"/>
          <w:numId w:val="1"/>
        </w:numPr>
        <w:spacing w:after="240" w:before="0" w:beforeAutospacing="0" w:lineRule="auto"/>
        <w:ind w:left="720" w:hanging="360"/>
      </w:pPr>
      <w:r w:rsidDel="00000000" w:rsidR="00000000" w:rsidRPr="00000000">
        <w:rPr>
          <w:rtl w:val="0"/>
        </w:rPr>
        <w:t xml:space="preserve">Use </w:t>
      </w:r>
      <w:r w:rsidDel="00000000" w:rsidR="00000000" w:rsidRPr="00000000">
        <w:rPr>
          <w:b w:val="1"/>
          <w:rtl w:val="0"/>
        </w:rPr>
        <w:t xml:space="preserve">AWS IAM MFA</w:t>
      </w:r>
      <w:r w:rsidDel="00000000" w:rsidR="00000000" w:rsidRPr="00000000">
        <w:rPr>
          <w:rtl w:val="0"/>
        </w:rPr>
        <w:t xml:space="preserve"> or </w:t>
      </w:r>
      <w:r w:rsidDel="00000000" w:rsidR="00000000" w:rsidRPr="00000000">
        <w:rPr>
          <w:b w:val="1"/>
          <w:rtl w:val="0"/>
        </w:rPr>
        <w:t xml:space="preserve">Azure Active Directory MFA</w:t>
      </w:r>
      <w:r w:rsidDel="00000000" w:rsidR="00000000" w:rsidRPr="00000000">
        <w:rPr>
          <w:rtl w:val="0"/>
        </w:rPr>
        <w:t xml:space="preserve">.</w:t>
      </w:r>
    </w:p>
    <w:p w:rsidR="00000000" w:rsidDel="00000000" w:rsidP="00000000" w:rsidRDefault="00000000" w:rsidRPr="00000000" w14:paraId="0000002B">
      <w:pPr>
        <w:pStyle w:val="Heading4"/>
        <w:keepNext w:val="0"/>
        <w:keepLines w:val="0"/>
        <w:spacing w:after="40" w:before="240" w:lineRule="auto"/>
        <w:rPr>
          <w:b w:val="1"/>
          <w:color w:val="000000"/>
          <w:sz w:val="22"/>
          <w:szCs w:val="22"/>
        </w:rPr>
      </w:pPr>
      <w:bookmarkStart w:colFirst="0" w:colLast="0" w:name="_p3u3o9kd1ohs" w:id="12"/>
      <w:bookmarkEnd w:id="12"/>
      <w:r w:rsidDel="00000000" w:rsidR="00000000" w:rsidRPr="00000000">
        <w:rPr>
          <w:b w:val="1"/>
          <w:color w:val="000000"/>
          <w:sz w:val="22"/>
          <w:szCs w:val="22"/>
          <w:rtl w:val="0"/>
        </w:rPr>
        <w:t xml:space="preserve">4.5 Restrict Network Access</w:t>
      </w:r>
    </w:p>
    <w:p w:rsidR="00000000" w:rsidDel="00000000" w:rsidP="00000000" w:rsidRDefault="00000000" w:rsidRPr="00000000" w14:paraId="0000002C">
      <w:pPr>
        <w:numPr>
          <w:ilvl w:val="0"/>
          <w:numId w:val="10"/>
        </w:numPr>
        <w:spacing w:after="0" w:afterAutospacing="0" w:before="240" w:lineRule="auto"/>
        <w:ind w:left="720" w:hanging="360"/>
      </w:pPr>
      <w:r w:rsidDel="00000000" w:rsidR="00000000" w:rsidRPr="00000000">
        <w:rPr>
          <w:rtl w:val="0"/>
        </w:rPr>
        <w:t xml:space="preserve">Implement </w:t>
      </w:r>
      <w:r w:rsidDel="00000000" w:rsidR="00000000" w:rsidRPr="00000000">
        <w:rPr>
          <w:b w:val="1"/>
          <w:rtl w:val="0"/>
        </w:rPr>
        <w:t xml:space="preserve">least privilege access</w:t>
      </w:r>
      <w:r w:rsidDel="00000000" w:rsidR="00000000" w:rsidRPr="00000000">
        <w:rPr>
          <w:rtl w:val="0"/>
        </w:rPr>
        <w:t xml:space="preserve"> for all users and services.</w:t>
      </w:r>
    </w:p>
    <w:p w:rsidR="00000000" w:rsidDel="00000000" w:rsidP="00000000" w:rsidRDefault="00000000" w:rsidRPr="00000000" w14:paraId="0000002D">
      <w:pPr>
        <w:numPr>
          <w:ilvl w:val="0"/>
          <w:numId w:val="10"/>
        </w:numPr>
        <w:spacing w:after="240" w:before="0" w:beforeAutospacing="0" w:lineRule="auto"/>
        <w:ind w:left="720" w:hanging="360"/>
      </w:pPr>
      <w:r w:rsidDel="00000000" w:rsidR="00000000" w:rsidRPr="00000000">
        <w:rPr>
          <w:rtl w:val="0"/>
        </w:rPr>
        <w:t xml:space="preserve">Use </w:t>
      </w:r>
      <w:r w:rsidDel="00000000" w:rsidR="00000000" w:rsidRPr="00000000">
        <w:rPr>
          <w:b w:val="1"/>
          <w:rtl w:val="0"/>
        </w:rPr>
        <w:t xml:space="preserve">AWS Security Groups</w:t>
      </w:r>
      <w:r w:rsidDel="00000000" w:rsidR="00000000" w:rsidRPr="00000000">
        <w:rPr>
          <w:rtl w:val="0"/>
        </w:rPr>
        <w:t xml:space="preserve"> and </w:t>
      </w:r>
      <w:r w:rsidDel="00000000" w:rsidR="00000000" w:rsidRPr="00000000">
        <w:rPr>
          <w:b w:val="1"/>
          <w:rtl w:val="0"/>
        </w:rPr>
        <w:t xml:space="preserve">Azure Network Security Groups</w:t>
      </w:r>
      <w:r w:rsidDel="00000000" w:rsidR="00000000" w:rsidRPr="00000000">
        <w:rPr>
          <w:rtl w:val="0"/>
        </w:rPr>
        <w:t xml:space="preserve"> to enforce network segmentation.</w:t>
      </w:r>
    </w:p>
    <w:p w:rsidR="00000000" w:rsidDel="00000000" w:rsidP="00000000" w:rsidRDefault="00000000" w:rsidRPr="00000000" w14:paraId="000000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pStyle w:val="Heading3"/>
        <w:keepNext w:val="0"/>
        <w:keepLines w:val="0"/>
        <w:spacing w:before="280" w:lineRule="auto"/>
        <w:rPr>
          <w:b w:val="1"/>
          <w:color w:val="000000"/>
          <w:sz w:val="26"/>
          <w:szCs w:val="26"/>
        </w:rPr>
      </w:pPr>
      <w:bookmarkStart w:colFirst="0" w:colLast="0" w:name="_pu12tshfqoz8" w:id="13"/>
      <w:bookmarkEnd w:id="13"/>
      <w:r w:rsidDel="00000000" w:rsidR="00000000" w:rsidRPr="00000000">
        <w:rPr>
          <w:b w:val="1"/>
          <w:color w:val="000000"/>
          <w:sz w:val="26"/>
          <w:szCs w:val="26"/>
          <w:rtl w:val="0"/>
        </w:rPr>
        <w:t xml:space="preserve">5. Affected Cloud Resources</w:t>
      </w:r>
    </w:p>
    <w:p w:rsidR="00000000" w:rsidDel="00000000" w:rsidP="00000000" w:rsidRDefault="00000000" w:rsidRPr="00000000" w14:paraId="00000030">
      <w:pPr>
        <w:spacing w:after="240" w:before="240" w:lineRule="auto"/>
        <w:rPr/>
      </w:pPr>
      <w:r w:rsidDel="00000000" w:rsidR="00000000" w:rsidRPr="00000000">
        <w:rPr>
          <w:rtl w:val="0"/>
        </w:rPr>
        <w:t xml:space="preserve">The following </w:t>
      </w:r>
      <w:r w:rsidDel="00000000" w:rsidR="00000000" w:rsidRPr="00000000">
        <w:rPr>
          <w:b w:val="1"/>
          <w:rtl w:val="0"/>
        </w:rPr>
        <w:t xml:space="preserve">AWS and Azure services</w:t>
      </w:r>
      <w:r w:rsidDel="00000000" w:rsidR="00000000" w:rsidRPr="00000000">
        <w:rPr>
          <w:rtl w:val="0"/>
        </w:rPr>
        <w:t xml:space="preserve"> may be impacted by such attacks:</w:t>
      </w:r>
    </w:p>
    <w:tbl>
      <w:tblPr>
        <w:tblStyle w:val="Table1"/>
        <w:tblW w:w="91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85"/>
        <w:gridCol w:w="7505"/>
        <w:tblGridChange w:id="0">
          <w:tblGrid>
            <w:gridCol w:w="1685"/>
            <w:gridCol w:w="7505"/>
          </w:tblGrid>
        </w:tblGridChange>
      </w:tblGrid>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jc w:val="center"/>
              <w:rPr/>
            </w:pPr>
            <w:r w:rsidDel="00000000" w:rsidR="00000000" w:rsidRPr="00000000">
              <w:rPr>
                <w:b w:val="1"/>
                <w:rtl w:val="0"/>
              </w:rPr>
              <w:t xml:space="preserve">Cloud Provider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jc w:val="center"/>
              <w:rPr/>
            </w:pPr>
            <w:r w:rsidDel="00000000" w:rsidR="00000000" w:rsidRPr="00000000">
              <w:rPr>
                <w:b w:val="1"/>
                <w:rtl w:val="0"/>
              </w:rPr>
              <w:t xml:space="preserve">Impacted Resources</w:t>
            </w: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b w:val="1"/>
                <w:rtl w:val="0"/>
              </w:rPr>
              <w:t xml:space="preserve">AWS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EC2 (Virtual Machines), RDS (Databases), S3 (Storage), Lambda (Serverless Computing)</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b w:val="1"/>
                <w:rtl w:val="0"/>
              </w:rPr>
              <w:t xml:space="preserve">Azure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Virtual Machines, Azure SQL, Blob Storage, Azure Functions</w:t>
            </w:r>
          </w:p>
        </w:tc>
      </w:tr>
    </w:tbl>
    <w:p w:rsidR="00000000" w:rsidDel="00000000" w:rsidP="00000000" w:rsidRDefault="00000000" w:rsidRPr="00000000" w14:paraId="000000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Style w:val="Heading3"/>
        <w:keepNext w:val="0"/>
        <w:keepLines w:val="0"/>
        <w:spacing w:before="280" w:lineRule="auto"/>
        <w:rPr>
          <w:b w:val="1"/>
          <w:color w:val="000000"/>
          <w:sz w:val="26"/>
          <w:szCs w:val="26"/>
        </w:rPr>
      </w:pPr>
      <w:bookmarkStart w:colFirst="0" w:colLast="0" w:name="_dp6za6sgi66k" w:id="14"/>
      <w:bookmarkEnd w:id="14"/>
      <w:r w:rsidDel="00000000" w:rsidR="00000000" w:rsidRPr="00000000">
        <w:rPr>
          <w:b w:val="1"/>
          <w:color w:val="000000"/>
          <w:sz w:val="26"/>
          <w:szCs w:val="26"/>
          <w:rtl w:val="0"/>
        </w:rPr>
        <w:t xml:space="preserve">6. Conclusion</w:t>
      </w:r>
    </w:p>
    <w:p w:rsidR="00000000" w:rsidDel="00000000" w:rsidP="00000000" w:rsidRDefault="00000000" w:rsidRPr="00000000" w14:paraId="00000039">
      <w:pPr>
        <w:spacing w:after="240" w:before="240" w:lineRule="auto"/>
        <w:rPr/>
      </w:pPr>
      <w:r w:rsidDel="00000000" w:rsidR="00000000" w:rsidRPr="00000000">
        <w:rPr>
          <w:rtl w:val="0"/>
        </w:rPr>
        <w:t xml:space="preserve">The security breach was caused by an </w:t>
      </w:r>
      <w:r w:rsidDel="00000000" w:rsidR="00000000" w:rsidRPr="00000000">
        <w:rPr>
          <w:b w:val="1"/>
          <w:rtl w:val="0"/>
        </w:rPr>
        <w:t xml:space="preserve">unpatched SQL Injection vulnerability</w:t>
      </w:r>
      <w:r w:rsidDel="00000000" w:rsidR="00000000" w:rsidRPr="00000000">
        <w:rPr>
          <w:rtl w:val="0"/>
        </w:rPr>
        <w:t xml:space="preserve"> in the web application. Attackers exploited this weakness to gain </w:t>
      </w:r>
      <w:r w:rsidDel="00000000" w:rsidR="00000000" w:rsidRPr="00000000">
        <w:rPr>
          <w:b w:val="1"/>
          <w:rtl w:val="0"/>
        </w:rPr>
        <w:t xml:space="preserve">unauthorized access</w:t>
      </w:r>
      <w:r w:rsidDel="00000000" w:rsidR="00000000" w:rsidRPr="00000000">
        <w:rPr>
          <w:rtl w:val="0"/>
        </w:rPr>
        <w:t xml:space="preserve"> and move laterally across the network. To prevent future incidents, organizations should implement </w:t>
      </w:r>
      <w:r w:rsidDel="00000000" w:rsidR="00000000" w:rsidRPr="00000000">
        <w:rPr>
          <w:b w:val="1"/>
          <w:rtl w:val="0"/>
        </w:rPr>
        <w:t xml:space="preserve">patch management, input validation, WAF protection, and least privilege access policies</w:t>
      </w:r>
      <w:r w:rsidDel="00000000" w:rsidR="00000000" w:rsidRPr="00000000">
        <w:rPr>
          <w:rtl w:val="0"/>
        </w:rPr>
        <w:t xml:space="preserve">. Additionally, securing cloud resources with </w:t>
      </w:r>
      <w:r w:rsidDel="00000000" w:rsidR="00000000" w:rsidRPr="00000000">
        <w:rPr>
          <w:b w:val="1"/>
          <w:rtl w:val="0"/>
        </w:rPr>
        <w:t xml:space="preserve">AWS/Azure security tools</w:t>
      </w:r>
      <w:r w:rsidDel="00000000" w:rsidR="00000000" w:rsidRPr="00000000">
        <w:rPr>
          <w:rtl w:val="0"/>
        </w:rPr>
        <w:t xml:space="preserve"> is critical to preventing future cyber threats.</w:t>
      </w:r>
    </w:p>
    <w:p w:rsidR="00000000" w:rsidDel="00000000" w:rsidP="00000000" w:rsidRDefault="00000000" w:rsidRPr="00000000" w14:paraId="0000003A">
      <w:pPr>
        <w:spacing w:after="240" w:before="240" w:lineRule="auto"/>
        <w:rPr/>
      </w:pPr>
      <w:r w:rsidDel="00000000" w:rsidR="00000000" w:rsidRPr="00000000">
        <w:rPr>
          <w:rtl w:val="0"/>
        </w:rPr>
        <w:t xml:space="preserve">By applying these security best practices, financial organizations can </w:t>
      </w:r>
      <w:r w:rsidDel="00000000" w:rsidR="00000000" w:rsidRPr="00000000">
        <w:rPr>
          <w:b w:val="1"/>
          <w:rtl w:val="0"/>
        </w:rPr>
        <w:t xml:space="preserve">enhance their cyber defense posture and reduce the risk of future breaches</w:t>
      </w:r>
      <w:r w:rsidDel="00000000" w:rsidR="00000000" w:rsidRPr="00000000">
        <w:rPr>
          <w:rtl w:val="0"/>
        </w:rPr>
        <w:t xml:space="preserve">.</w:t>
      </w:r>
    </w:p>
    <w:p w:rsidR="00000000" w:rsidDel="00000000" w:rsidP="00000000" w:rsidRDefault="00000000" w:rsidRPr="00000000" w14:paraId="0000003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pStyle w:val="Heading3"/>
        <w:keepNext w:val="0"/>
        <w:keepLines w:val="0"/>
        <w:spacing w:before="280" w:lineRule="auto"/>
        <w:rPr>
          <w:b w:val="1"/>
          <w:color w:val="000000"/>
          <w:sz w:val="26"/>
          <w:szCs w:val="26"/>
        </w:rPr>
      </w:pPr>
      <w:bookmarkStart w:colFirst="0" w:colLast="0" w:name="_c7vr64ikhpu6" w:id="15"/>
      <w:bookmarkEnd w:id="15"/>
      <w:r w:rsidDel="00000000" w:rsidR="00000000" w:rsidRPr="00000000">
        <w:rPr>
          <w:b w:val="1"/>
          <w:color w:val="000000"/>
          <w:sz w:val="26"/>
          <w:szCs w:val="26"/>
          <w:rtl w:val="0"/>
        </w:rPr>
        <w:t xml:space="preserve">7. References</w:t>
      </w:r>
    </w:p>
    <w:p w:rsidR="00000000" w:rsidDel="00000000" w:rsidP="00000000" w:rsidRDefault="00000000" w:rsidRPr="00000000" w14:paraId="0000003D">
      <w:pPr>
        <w:numPr>
          <w:ilvl w:val="0"/>
          <w:numId w:val="2"/>
        </w:numPr>
        <w:spacing w:after="0" w:afterAutospacing="0" w:before="240" w:lineRule="auto"/>
        <w:ind w:left="720" w:hanging="360"/>
      </w:pPr>
      <w:hyperlink r:id="rId6">
        <w:r w:rsidDel="00000000" w:rsidR="00000000" w:rsidRPr="00000000">
          <w:rPr>
            <w:color w:val="1155cc"/>
            <w:u w:val="single"/>
            <w:rtl w:val="0"/>
          </w:rPr>
          <w:t xml:space="preserve">MITRE ATT&amp;CK Framework</w:t>
        </w:r>
      </w:hyperlink>
      <w:r w:rsidDel="00000000" w:rsidR="00000000" w:rsidRPr="00000000">
        <w:rPr>
          <w:rtl w:val="0"/>
        </w:rPr>
      </w:r>
    </w:p>
    <w:p w:rsidR="00000000" w:rsidDel="00000000" w:rsidP="00000000" w:rsidRDefault="00000000" w:rsidRPr="00000000" w14:paraId="0000003E">
      <w:pPr>
        <w:numPr>
          <w:ilvl w:val="0"/>
          <w:numId w:val="2"/>
        </w:numPr>
        <w:spacing w:after="0" w:afterAutospacing="0" w:before="0" w:beforeAutospacing="0" w:lineRule="auto"/>
        <w:ind w:left="720" w:hanging="360"/>
      </w:pPr>
      <w:hyperlink r:id="rId7">
        <w:r w:rsidDel="00000000" w:rsidR="00000000" w:rsidRPr="00000000">
          <w:rPr>
            <w:color w:val="1155cc"/>
            <w:u w:val="single"/>
            <w:rtl w:val="0"/>
          </w:rPr>
          <w:t xml:space="preserve">AWS Security Hub</w:t>
        </w:r>
      </w:hyperlink>
      <w:r w:rsidDel="00000000" w:rsidR="00000000" w:rsidRPr="00000000">
        <w:rPr>
          <w:rtl w:val="0"/>
        </w:rPr>
      </w:r>
    </w:p>
    <w:p w:rsidR="00000000" w:rsidDel="00000000" w:rsidP="00000000" w:rsidRDefault="00000000" w:rsidRPr="00000000" w14:paraId="0000003F">
      <w:pPr>
        <w:numPr>
          <w:ilvl w:val="0"/>
          <w:numId w:val="2"/>
        </w:numPr>
        <w:spacing w:after="240" w:before="0" w:beforeAutospacing="0" w:lineRule="auto"/>
        <w:ind w:left="720" w:hanging="360"/>
      </w:pPr>
      <w:hyperlink r:id="rId8">
        <w:r w:rsidDel="00000000" w:rsidR="00000000" w:rsidRPr="00000000">
          <w:rPr>
            <w:color w:val="1155cc"/>
            <w:u w:val="single"/>
            <w:rtl w:val="0"/>
          </w:rPr>
          <w:t xml:space="preserve">Azure Security Center</w:t>
        </w:r>
      </w:hyperlink>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ttack.mitre.org/" TargetMode="External"/><Relationship Id="rId7" Type="http://schemas.openxmlformats.org/officeDocument/2006/relationships/hyperlink" Target="https://aws.amazon.com/security-hub/" TargetMode="External"/><Relationship Id="rId8" Type="http://schemas.openxmlformats.org/officeDocument/2006/relationships/hyperlink" Target="https://azure.microsoft.com/en-us/services/defender-for-clou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