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30432" w14:textId="08450BA4" w:rsidR="000D7283" w:rsidRDefault="000D7283">
      <w:pPr>
        <w:rPr>
          <w:b/>
          <w:bCs/>
          <w:sz w:val="28"/>
          <w:szCs w:val="28"/>
        </w:rPr>
      </w:pPr>
      <w:r w:rsidRPr="000D7283">
        <w:rPr>
          <w:b/>
          <w:bCs/>
          <w:sz w:val="28"/>
          <w:szCs w:val="28"/>
        </w:rPr>
        <w:t>Anleitung Erstellung von kantonalen Karten für LENA auf Datawrapper</w:t>
      </w:r>
    </w:p>
    <w:p w14:paraId="2627079F" w14:textId="55162DD6" w:rsidR="000D7283" w:rsidRDefault="000D7283">
      <w:pPr>
        <w:rPr>
          <w:i/>
          <w:iCs/>
        </w:rPr>
      </w:pPr>
      <w:r w:rsidRPr="000D7283">
        <w:rPr>
          <w:i/>
          <w:iCs/>
        </w:rPr>
        <w:t xml:space="preserve">Für Zugang zum Team «LENA Projekt» auf Datawrapper bitte Simon Wolanin kontaktieren: </w:t>
      </w:r>
      <w:hyperlink r:id="rId7" w:history="1">
        <w:r w:rsidRPr="008D4520">
          <w:rPr>
            <w:rStyle w:val="Hyperlink"/>
            <w:i/>
            <w:iCs/>
          </w:rPr>
          <w:t>sw@awp.ch</w:t>
        </w:r>
      </w:hyperlink>
    </w:p>
    <w:p w14:paraId="4F9F8874" w14:textId="6435535E" w:rsidR="000D7283" w:rsidRDefault="000D7283">
      <w:pPr>
        <w:rPr>
          <w:i/>
          <w:iCs/>
        </w:rPr>
      </w:pPr>
      <w:r>
        <w:rPr>
          <w:i/>
          <w:iCs/>
        </w:rPr>
        <w:t xml:space="preserve">Die Vorlagen in den einzelnen Sprachen für die Abstimmungen im Juni 2021 sind unter folgendem Link zu finden: </w:t>
      </w:r>
      <w:hyperlink r:id="rId8" w:history="1">
        <w:r w:rsidRPr="008D4520">
          <w:rPr>
            <w:rStyle w:val="Hyperlink"/>
            <w:i/>
            <w:iCs/>
          </w:rPr>
          <w:t>https://app.datawrapper.de/team/6Gn1afus/59523</w:t>
        </w:r>
      </w:hyperlink>
    </w:p>
    <w:p w14:paraId="7A838C6F" w14:textId="241952C4" w:rsidR="000D7283" w:rsidRPr="000D7283" w:rsidRDefault="000D7283" w:rsidP="000D7283">
      <w:pPr>
        <w:rPr>
          <w:b/>
          <w:bCs/>
        </w:rPr>
      </w:pPr>
      <w:r w:rsidRPr="000D7283">
        <w:rPr>
          <w:b/>
          <w:bCs/>
        </w:rPr>
        <w:t>1.</w:t>
      </w:r>
      <w:r>
        <w:rPr>
          <w:b/>
          <w:bCs/>
        </w:rPr>
        <w:t xml:space="preserve">  </w:t>
      </w:r>
      <w:r w:rsidRPr="000D7283">
        <w:rPr>
          <w:b/>
          <w:bCs/>
        </w:rPr>
        <w:t>Vorlage duplizieren</w:t>
      </w:r>
    </w:p>
    <w:p w14:paraId="4E416A5A" w14:textId="7B2D7650" w:rsidR="000D7283" w:rsidRDefault="000D7283" w:rsidP="000D7283">
      <w:r>
        <w:t xml:space="preserve">In dem Vorlagen-Ordner </w:t>
      </w:r>
      <w:r w:rsidR="00044AAA">
        <w:t>die gewünschte Karte der Abstimmungsvorlage «Duplizieren» (NICHT «Bearbeiten»)</w:t>
      </w:r>
    </w:p>
    <w:p w14:paraId="25A27E75" w14:textId="79CF71BA" w:rsidR="00044AAA" w:rsidRPr="000D7283" w:rsidRDefault="00044AAA" w:rsidP="000D7283">
      <w:r>
        <w:rPr>
          <w:noProof/>
        </w:rPr>
        <w:drawing>
          <wp:inline distT="0" distB="0" distL="0" distR="0" wp14:anchorId="264AF7DD" wp14:editId="7DE8BA05">
            <wp:extent cx="3513124" cy="24767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C5FD" w14:textId="1997BCB4" w:rsidR="000D7283" w:rsidRDefault="000D7283" w:rsidP="000D7283">
      <w:pPr>
        <w:rPr>
          <w:b/>
          <w:bCs/>
        </w:rPr>
      </w:pPr>
      <w:r>
        <w:rPr>
          <w:b/>
          <w:bCs/>
        </w:rPr>
        <w:t>2. Kanton auswählen</w:t>
      </w:r>
    </w:p>
    <w:p w14:paraId="6D2EFB43" w14:textId="0E5A6764" w:rsidR="00044AAA" w:rsidRDefault="00044AAA" w:rsidP="000D7283">
      <w:r w:rsidRPr="00044AAA">
        <w:t xml:space="preserve">Im Menu «wähle deine Karte» den gewünschten Kanton auswählen. Achtung: Bitte immer die </w:t>
      </w:r>
      <w:proofErr w:type="gramStart"/>
      <w:r w:rsidRPr="00044AAA">
        <w:t>aktuellste</w:t>
      </w:r>
      <w:proofErr w:type="gramEnd"/>
      <w:r w:rsidRPr="00044AAA">
        <w:t xml:space="preserve"> Version auswählen, damit allfällige Gemeindemutationen berücksichtigt sind</w:t>
      </w:r>
      <w:r>
        <w:t xml:space="preserve"> (im Beispiel unten Vaud von 2021)</w:t>
      </w:r>
      <w:r w:rsidRPr="00044AAA">
        <w:t>.</w:t>
      </w:r>
    </w:p>
    <w:p w14:paraId="6AAC5448" w14:textId="21B6B4FA" w:rsidR="00044AAA" w:rsidRDefault="00044AAA" w:rsidP="000D7283">
      <w:r>
        <w:rPr>
          <w:noProof/>
        </w:rPr>
        <w:drawing>
          <wp:inline distT="0" distB="0" distL="0" distR="0" wp14:anchorId="79499663" wp14:editId="40595BAA">
            <wp:extent cx="5760720" cy="3014980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1F5D" w14:textId="77777777" w:rsidR="00044AAA" w:rsidRPr="00044AAA" w:rsidRDefault="00044AAA" w:rsidP="000D7283"/>
    <w:p w14:paraId="7555C817" w14:textId="77777777" w:rsidR="00044AAA" w:rsidRDefault="00044AAA" w:rsidP="000D7283">
      <w:pPr>
        <w:rPr>
          <w:b/>
          <w:bCs/>
        </w:rPr>
      </w:pPr>
    </w:p>
    <w:p w14:paraId="470F087C" w14:textId="3D3D2FA2" w:rsidR="000D7283" w:rsidRDefault="000D7283" w:rsidP="000D7283">
      <w:pPr>
        <w:rPr>
          <w:b/>
          <w:bCs/>
        </w:rPr>
      </w:pPr>
      <w:r>
        <w:rPr>
          <w:b/>
          <w:bCs/>
        </w:rPr>
        <w:t>3. Korrekter Geo-Code einstellen</w:t>
      </w:r>
    </w:p>
    <w:p w14:paraId="6F593E8D" w14:textId="3C8988A1" w:rsidR="00044AAA" w:rsidRDefault="00044AAA" w:rsidP="000D7283">
      <w:r w:rsidRPr="00044AAA">
        <w:t>Im Menu «Füge Daten hinzu» Geo-Code «Codes» oder «ID» auswählen, und NICHT «Namen».</w:t>
      </w:r>
      <w:r>
        <w:t xml:space="preserve"> Achtung: Hier gibt es einen Bug bei Datawrapper. Wenn per Default «Codes»/</w:t>
      </w:r>
      <w:r>
        <w:t>«</w:t>
      </w:r>
      <w:r>
        <w:t>ID» eingestellt ist</w:t>
      </w:r>
      <w:r w:rsidR="00F706E1">
        <w:t xml:space="preserve">, kann es sein, dass es die Gemeinden nicht sofort erkennt. Zur Sicherheit deshalb auf «Namen» wechseln und dann wieder zurück auf «Codes»/«ID». </w:t>
      </w:r>
    </w:p>
    <w:p w14:paraId="44BB2339" w14:textId="59EC6DE5" w:rsidR="00F706E1" w:rsidRPr="00044AAA" w:rsidRDefault="00F706E1" w:rsidP="000D7283">
      <w:r>
        <w:rPr>
          <w:noProof/>
        </w:rPr>
        <w:drawing>
          <wp:inline distT="0" distB="0" distL="0" distR="0" wp14:anchorId="5E40CD52" wp14:editId="74890291">
            <wp:extent cx="5760720" cy="1473200"/>
            <wp:effectExtent l="0" t="0" r="0" b="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28E0" w14:textId="77777777" w:rsidR="008B7AAD" w:rsidRDefault="008B7AAD" w:rsidP="000D7283">
      <w:pPr>
        <w:rPr>
          <w:b/>
          <w:bCs/>
        </w:rPr>
      </w:pPr>
    </w:p>
    <w:p w14:paraId="4343A42C" w14:textId="7F74C366" w:rsidR="00F706E1" w:rsidRDefault="00F706E1" w:rsidP="000D7283">
      <w:pPr>
        <w:rPr>
          <w:b/>
          <w:bCs/>
        </w:rPr>
      </w:pPr>
      <w:r>
        <w:rPr>
          <w:b/>
          <w:bCs/>
        </w:rPr>
        <w:t>4</w:t>
      </w:r>
      <w:r w:rsidR="000D7283">
        <w:rPr>
          <w:b/>
          <w:bCs/>
        </w:rPr>
        <w:t>. Layout-Anpassungen</w:t>
      </w:r>
    </w:p>
    <w:p w14:paraId="36003389" w14:textId="77ED3182" w:rsidR="00F706E1" w:rsidRDefault="00F706E1" w:rsidP="000D7283">
      <w:r w:rsidRPr="00F706E1">
        <w:t>Falls Punkt 3 korrekt umgesetzt wurde, sind im Menu «Beschreiben &amp; Visualisieren» die Infos zu den einzelnen Gemeinden per Mouse-Over einsehbar. Hier noch beim Titel das «(Kopie)» entfernen</w:t>
      </w:r>
      <w:r>
        <w:t xml:space="preserve">. </w:t>
      </w:r>
    </w:p>
    <w:p w14:paraId="5DA924A0" w14:textId="61913AF1" w:rsidR="00F706E1" w:rsidRDefault="00F706E1" w:rsidP="000D7283">
      <w:r>
        <w:rPr>
          <w:noProof/>
        </w:rPr>
        <w:drawing>
          <wp:inline distT="0" distB="0" distL="0" distR="0" wp14:anchorId="067465E1" wp14:editId="6FBDF9FA">
            <wp:extent cx="5760720" cy="2002155"/>
            <wp:effectExtent l="0" t="0" r="0" b="0"/>
            <wp:docPr id="4" name="Grafik 4" descr="Ein Bild, das Kar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Karte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0CFD" w14:textId="0CBE0988" w:rsidR="00F706E1" w:rsidRDefault="00F706E1" w:rsidP="000D7283">
      <w:r>
        <w:t xml:space="preserve">Bei einigen Kantonen macht es zudem noch Sinn, die Legende statt </w:t>
      </w:r>
      <w:r>
        <w:t>«</w:t>
      </w:r>
      <w:r>
        <w:t>oben links</w:t>
      </w:r>
      <w:r>
        <w:t>»</w:t>
      </w:r>
      <w:r>
        <w:t xml:space="preserve"> an einem anderen Ort zu platzieren. Dies geschieht unter «Anpassen</w:t>
      </w:r>
      <w:r>
        <w:t>» -&gt; «Legende» -&gt; «Erweiterte Optionen anzeigen» -&gt; «Position»</w:t>
      </w:r>
    </w:p>
    <w:p w14:paraId="75170DEF" w14:textId="621499C4" w:rsidR="00F706E1" w:rsidRDefault="00F706E1" w:rsidP="000D7283">
      <w:r>
        <w:rPr>
          <w:noProof/>
        </w:rPr>
        <w:drawing>
          <wp:inline distT="0" distB="0" distL="0" distR="0" wp14:anchorId="4B5BEF89" wp14:editId="77E6009E">
            <wp:extent cx="5760720" cy="2245360"/>
            <wp:effectExtent l="0" t="0" r="0" b="254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3A6D" w14:textId="09823AEC" w:rsidR="00F706E1" w:rsidRDefault="00F706E1" w:rsidP="000D7283"/>
    <w:p w14:paraId="5F24981E" w14:textId="738E4E13" w:rsidR="000D7283" w:rsidRDefault="000D7283" w:rsidP="000D7283">
      <w:pPr>
        <w:rPr>
          <w:b/>
          <w:bCs/>
        </w:rPr>
      </w:pPr>
      <w:r>
        <w:rPr>
          <w:b/>
          <w:bCs/>
        </w:rPr>
        <w:t>4. Karte publizieren und ablegen</w:t>
      </w:r>
    </w:p>
    <w:p w14:paraId="5CFC79C5" w14:textId="250B0EB6" w:rsidR="000D7283" w:rsidRPr="00F706E1" w:rsidRDefault="00F706E1" w:rsidP="000D7283">
      <w:r w:rsidRPr="00F706E1">
        <w:t>Im Menu «Veröffentlichen &amp; Einbetten» auf «Veröffentlichen klicken.</w:t>
      </w:r>
    </w:p>
    <w:p w14:paraId="3440306A" w14:textId="4E89A5B3" w:rsidR="00F706E1" w:rsidRDefault="00F706E1" w:rsidP="000D728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184106" wp14:editId="083403FD">
            <wp:extent cx="5380186" cy="1935648"/>
            <wp:effectExtent l="0" t="0" r="0" b="7620"/>
            <wp:docPr id="7" name="Grafik 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 enthält.&#10;&#10;Automatisch generierte Beschreibu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A4FD" w14:textId="1024C3D0" w:rsidR="00F706E1" w:rsidRDefault="00F706E1" w:rsidP="000D7283">
      <w:r w:rsidRPr="00F706E1">
        <w:t xml:space="preserve">Nun sollte die Karte im Vorlagen-Ordner zu finden sein. </w:t>
      </w:r>
    </w:p>
    <w:p w14:paraId="6D78BF54" w14:textId="5E65A9B3" w:rsidR="008B7AAD" w:rsidRDefault="008B7AAD" w:rsidP="000D7283">
      <w:r>
        <w:t>Damit wir den Überblick behalten, bitte im Ordner Kantone (</w:t>
      </w:r>
      <w:hyperlink r:id="rId15" w:history="1">
        <w:r w:rsidRPr="008D4520">
          <w:rPr>
            <w:rStyle w:val="Hyperlink"/>
          </w:rPr>
          <w:t>https://app.datawrapper.de/team/6Gn1afus/59521</w:t>
        </w:r>
      </w:hyperlink>
      <w:r>
        <w:t>) einen neuen Ordner mit dem Namen des Kantons erstellen und die Karte per Drag und Drop dorthin verschieben.</w:t>
      </w:r>
    </w:p>
    <w:p w14:paraId="7D2C2139" w14:textId="6C21E6EC" w:rsidR="008B7AAD" w:rsidRDefault="008B7AAD" w:rsidP="000D7283">
      <w:r>
        <w:rPr>
          <w:noProof/>
        </w:rPr>
        <w:drawing>
          <wp:inline distT="0" distB="0" distL="0" distR="0" wp14:anchorId="71DA2385" wp14:editId="4DA2F3AB">
            <wp:extent cx="5760720" cy="1127125"/>
            <wp:effectExtent l="0" t="0" r="0" b="0"/>
            <wp:docPr id="8" name="Grafik 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ext enthält.&#10;&#10;Automatisch generierte Beschreibu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EBDC" w14:textId="4124B090" w:rsidR="008B7AAD" w:rsidRDefault="008B7AAD" w:rsidP="000D7283"/>
    <w:p w14:paraId="37965E3A" w14:textId="77777777" w:rsidR="008B7AAD" w:rsidRDefault="008B7AAD" w:rsidP="000D7283"/>
    <w:p w14:paraId="4092CB58" w14:textId="32F3EE43" w:rsidR="008B7AAD" w:rsidRDefault="008B7AAD" w:rsidP="000D7283">
      <w:r>
        <w:rPr>
          <w:noProof/>
        </w:rPr>
        <w:drawing>
          <wp:inline distT="0" distB="0" distL="0" distR="0" wp14:anchorId="1DF0E041" wp14:editId="6CD498B9">
            <wp:extent cx="5760720" cy="3086100"/>
            <wp:effectExtent l="0" t="0" r="0" b="0"/>
            <wp:docPr id="9" name="Grafik 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ext enthält.&#10;&#10;Automatisch generierte Beschreibu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A7EC" w14:textId="77777777" w:rsidR="008B7AAD" w:rsidRPr="00F706E1" w:rsidRDefault="008B7AAD" w:rsidP="000D7283"/>
    <w:sectPr w:rsidR="008B7AAD" w:rsidRPr="00F706E1">
      <w:headerReference w:type="defaul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C2AC6" w14:textId="77777777" w:rsidR="008B7AAD" w:rsidRDefault="008B7AAD" w:rsidP="008B7AAD">
      <w:pPr>
        <w:spacing w:after="0" w:line="240" w:lineRule="auto"/>
      </w:pPr>
      <w:r>
        <w:separator/>
      </w:r>
    </w:p>
  </w:endnote>
  <w:endnote w:type="continuationSeparator" w:id="0">
    <w:p w14:paraId="1BE54051" w14:textId="77777777" w:rsidR="008B7AAD" w:rsidRDefault="008B7AAD" w:rsidP="008B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0E5E2" w14:textId="77777777" w:rsidR="008B7AAD" w:rsidRDefault="008B7AAD" w:rsidP="008B7AAD">
      <w:pPr>
        <w:spacing w:after="0" w:line="240" w:lineRule="auto"/>
      </w:pPr>
      <w:r>
        <w:separator/>
      </w:r>
    </w:p>
  </w:footnote>
  <w:footnote w:type="continuationSeparator" w:id="0">
    <w:p w14:paraId="4CE6EF24" w14:textId="77777777" w:rsidR="008B7AAD" w:rsidRDefault="008B7AAD" w:rsidP="008B7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4B3E2" w14:textId="3D4016CC" w:rsidR="008B7AAD" w:rsidRPr="008B7AAD" w:rsidRDefault="008B7AAD" w:rsidP="008B7AAD">
    <w:pPr>
      <w:pStyle w:val="Kopfzeile"/>
      <w:jc w:val="right"/>
      <w:rPr>
        <w:i/>
        <w:iCs/>
        <w:sz w:val="20"/>
        <w:szCs w:val="20"/>
      </w:rPr>
    </w:pPr>
    <w:r w:rsidRPr="008B7AAD">
      <w:rPr>
        <w:i/>
        <w:iCs/>
        <w:sz w:val="20"/>
        <w:szCs w:val="20"/>
      </w:rPr>
      <w:t xml:space="preserve">23.05.2021, </w:t>
    </w:r>
    <w:proofErr w:type="spellStart"/>
    <w:r w:rsidRPr="008B7AAD">
      <w:rPr>
        <w:i/>
        <w:iCs/>
        <w:sz w:val="20"/>
        <w:szCs w:val="20"/>
      </w:rPr>
      <w:t>sw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C5C05"/>
    <w:multiLevelType w:val="hybridMultilevel"/>
    <w:tmpl w:val="524A50DA"/>
    <w:lvl w:ilvl="0" w:tplc="7A86D6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46684"/>
    <w:multiLevelType w:val="hybridMultilevel"/>
    <w:tmpl w:val="585E66F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F52C4"/>
    <w:multiLevelType w:val="hybridMultilevel"/>
    <w:tmpl w:val="0AC453B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83"/>
    <w:rsid w:val="00044AAA"/>
    <w:rsid w:val="000D7283"/>
    <w:rsid w:val="008B7AAD"/>
    <w:rsid w:val="00A31C93"/>
    <w:rsid w:val="00F7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B99E0"/>
  <w15:chartTrackingRefBased/>
  <w15:docId w15:val="{8253D73D-EB7D-45E9-9DDB-4074B249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0D728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D7283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0D728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B7A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B7AAD"/>
  </w:style>
  <w:style w:type="paragraph" w:styleId="Fuzeile">
    <w:name w:val="footer"/>
    <w:basedOn w:val="Standard"/>
    <w:link w:val="FuzeileZchn"/>
    <w:uiPriority w:val="99"/>
    <w:unhideWhenUsed/>
    <w:rsid w:val="008B7A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B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atawrapper.de/team/6Gn1afus/59523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w@awp.ch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app.datawrapper.de/team/6Gn1afus/59521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1</cp:revision>
  <dcterms:created xsi:type="dcterms:W3CDTF">2021-05-23T08:38:00Z</dcterms:created>
  <dcterms:modified xsi:type="dcterms:W3CDTF">2021-05-23T09:17:00Z</dcterms:modified>
</cp:coreProperties>
</file>