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LinkedEye Prometheus Monitoring Stack</w:t>
      </w:r>
    </w:p>
    <w:p>
      <w:pPr>
        <w:spacing w:after="120"/>
        <w:jc w:val="center"/>
      </w:pPr>
      <w:r>
        <w:rPr>
          <w:rFonts w:ascii="Arial" w:cs="Arial" w:eastAsia="Arial" w:hAnsi="Arial"/>
          <w:color w:val="4A6FA5"/>
          <w:sz w:val="32"/>
          <w:szCs w:val="32"/>
        </w:rPr>
        <w:t xml:space="preserve">Operational Runbook &amp; Technical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Prometheus v2.44.0 | Alertmanager v0.25.0 | Finspot-LE PROD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Finspot-LE / PROD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LinkedEye Team / Santhira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K8s Namespace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 (Finspot-LE cluster)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Affinity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group: k8s-master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LinkedEye Prometheus monitoring stack is a custom-built observability solution deployed on Kubernetes. It wraps the open-source Prometheus v2.44.0 engine with a Python-based entrypoint (entrypoint.py) that dynamically generates scrape configurations and alerting rules at container startup based on configuration YAML files stored in a shared persistent volume. Prometheus follows a pull-based model, scraping HTTP metric endpoints exposed by various exporters every 15 seconds. Alerting rules are evaluated on the same 15-second cycle. When conditions are met, alerts are forwarded to Alertmanager, which routes them via webhooks to StackStorm for automation.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1.1 Component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Version/Image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prom/prometheus:v2.44.0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metrics engine + alerting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9090 / 8080 / 30000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prom/alertmanager:v0.25.0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routing + webhook dispatch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9093 / 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 Exporter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prom-snmpexporter-svc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 OID → Prometheus metrics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Blackbox Exporter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prom-blockbox-exporter-svc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 ping probing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Exporter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prom-router-exportersvc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interface statistics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 Exporter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prom-ilo-svc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iLO REST API metrics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 Exporter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SNMP Exporter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 iDRAC hardware health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per-host daemon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server metrics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Exporter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per-host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server metrics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9182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StackStorm (ST2)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st2web.fs-linkedeye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Automation workflows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1.2 Data Flow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end-to-end data flow follows this path: Monitored devices expose metrics via protocol-specific exporters. Prometheus scrapes these exporters every 15s via HTTP. Metrics are stored in the local TSDB (30-day retention on PVC data-le). Alerting rules are evaluated every 15s. Firing alerts are POSTed to Alertmanager at prom-alertmanager-svc.fs-linkedeye:8080. Alertmanager deduplicates, groups, and routes alerts to StackStorm via webhooks at st2web.fs-linkedeye:80.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2. Prometheus Server Configuration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2.1 Kubernetes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instance, no 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Selector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group: k8s-master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Pinned to master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Pull 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finspot-registry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GitLab container registry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Request /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200m / 500m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0.2-0.5 vCPU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Request /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1Gi / 2Gi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GB 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PVC (data)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/prometheus/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TSDB storage, subPath: prometheus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PVC (config)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YAMLs, subPath: prom-conf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/etc/localtime (hostPath)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Read-only, inherits host TZ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2.2 Init Containers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init containers (busybox:1.28) run before Prometheus starts, ensuring downstream dependencies are available: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init-automation: </w:t>
      </w:r>
      <w:r>
        <w:rPr>
          <w:rFonts w:ascii="Arial" w:cs="Arial" w:eastAsia="Arial" w:hAnsi="Arial"/>
          <w:sz w:val="22"/>
          <w:szCs w:val="22"/>
        </w:rPr>
        <w:t xml:space="preserve">Polls ST2WEB_SERVICE_HOST until StackStorm is reachable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init-alert-manager: </w:t>
      </w:r>
      <w:r>
        <w:rPr>
          <w:rFonts w:ascii="Arial" w:cs="Arial" w:eastAsia="Arial" w:hAnsi="Arial"/>
          <w:sz w:val="22"/>
          <w:szCs w:val="22"/>
        </w:rPr>
        <w:t xml:space="preserve">Polls PROM_ALERTMANAGER_SVC until Alertmanager is reachable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2.3 Startup Process (entrypoint.py)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container start, entrypoint.py reads config YAMLs from /config (mounted PVC), dynamically appends scrape jobs, generates per-device alerting rules, then launches Prometheus.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config/snmp.yaml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 device scrape jobs → prometheus.yml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config/ilo.yaml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iLO scrape jobs → prometheus.yml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config/ping.yaml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Blackbox ICMP jobs → prometheus.yml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config/idrac.yaml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 iDRAC scrape jobs → prometheus.yml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config/node.yaml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Node Exporter jobs → prometheus.yml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config/node.yaml (thresholds)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Per-host alert rules → swprometheus.rules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config/snmp.yaml (thresholds)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Per-device uptime rules → snmpuptimerules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config/windows.yaml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Exporter jobs → prometheus.yml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config/windows.yaml (thresholds)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Per-host Windows rules → swwindows.rules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Prometheus Launch Command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/bin/prometheus --config.file=/etc/prometheus/prometheus.yml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--storage.tsdb.path=/prometheus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--storage.tsdb.retention.time=30d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2.4 Scrape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scrape_interval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 collected every 15s from every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scrape_timeout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WARNING: Equals interval, zero grace 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evaluation_interval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alerting rules evaluated every 15s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2.5 Data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--storage.tsdb.retention.time=30d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/prometheus/ (PVC)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PVC: data-le, subPath: prometheus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prom-adptr-svc:9201 - disabled for CPU/RAM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prom-adptr-svc:9201 - disabled for CPU/RAM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3. Alertmanager Configuration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3.1 Kubernetes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prom-alertmanager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linkedeye-prom-alertmanager:latest (base: prom/alertmanager:v0.25.0)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Selector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group: k8s-master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Request /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150m / 350m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Request /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512Mi / 1Gi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/etc/alertmanager/alertmanager.yml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/alertmanager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 Container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Polls ST2 on port 80 before starting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3.2 Global Route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group_wait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1s after first alert in group before sending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group_interval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1s before resending group with new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repeat_interval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firing alerts every 3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receiver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virtualnicwebhook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Catch-all for unmatched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send_resolved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(all receivers)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fire notifications, no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= unlimited (all)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limit on alerts per webhook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(all routes)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can match multiple routes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3.3 Receivers &amp; Webhook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receivers send HTTP POST requests to StackStorm at http://st2web.fs-linkedeye:80. Each webhook endpoint maps to a different ST2 automation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ST2 Webhook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/api/v1/webhooks/alertManager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 trap and switch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/api/v1/webhooks/pingchecker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 ping / disconnection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virtualnicwebhook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/api/v1/webhooks/virtualnic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NIC / interface (+ default)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/api/v1/webhooks/hardwareinfo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CPU, memory, disk, uptime, load,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/api/v1/webhooks/iloinfo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iLO server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/api/v1/webhooks/idracinfo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 iDRAC server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/api/v1/webhooks/fortigateinfo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 firewall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/api/v1/webhooks/huawei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 switch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/api/v1/webhooks/aruba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 switch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/api/v1/webhooks/dell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 switch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/api/v1/webhooks/arista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 switch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/api/v1/webhooks/routerinfo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/api/v1/webhooks/windows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CPU, memory, disk, uptime, login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4. Alert Design Patterns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4.1 Dual-Mode Alerting: Event vs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monitored condition generates TWO parallel sets of alerts: event-based and state-based. This is the core design pattern of the LinkedEye monitoring stack.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Event-Based Alerts (isEvent: 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deriv(metric[30s]) to detect state changes. Fire only at the moment a transition occurs. Purpose: real-time push notifications without alert spam. The alert clears automatically when deriv() returns to zero (metric stabilizes).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State-Based Alerts (isEvent: False)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Direct metric comparison without deriv(). Fire continuously as long as the condition is true. Purpose: dashboard always reflects current state, even for conditions that existed before Prometheus restarted.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4.2 Three-State Model (le_code)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metric generates exactly three mutually exclusive alerts simultaneously (Critical, Warning, Ok), ensuring the downstream UI always has a definitive state with no gaps.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Display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Exceeds critical threshold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Between warning and critical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Below warning threshold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shutdown (ifAdminStatus=2)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Grey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real metric available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Black/neutral indicator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4.3 Dynamic Rule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Linux node, Windows host, and SNMP uptime rules are generated fresh at every container start by entrypoint.py. It reads config YAMLs, extracts per-device thresholds, substitutes tokens in templates via sed, and appends to rule files. Template tokens include: __TARGET__, __DC__, __DW__, __CC__, __CW__, __MC__, __MW__, __UC__, __UW__, __LGC__, __LGW__.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5. Device &amp; Alert Coverage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1200"/>
        <w:gridCol w:w="1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Cisco Switch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Port, Fan, Temp, Uptime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 Switch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Port, Fan, Temp, CPU, Mem, Uptime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 Switch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Port, Uptime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 Switch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Port, Uptime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 FW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Port, CPU, Mem, Version, Uptime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Exporter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Disk, CPU, Mem, Uptime, SSH, 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(login)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Exporter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Disk, CPU, Mem, Uptime, RDP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 Exporter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Fan, Battery, PSU, Temp, NIC, CPU, Mem, Disk, FW, BIOS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 Exporter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Fan, Battery, PSU, Temp, NIC, CPU, Mem, Disk, BIOS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 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Blackbox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 Reachability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6. Operational Runbook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6.1 Adding a New Linux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add a new Linux server to monitoring, no image rebuild is required. Edit the runtime config YAML on the PVC: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SSH to a node with access to the data-le PVC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Edit /config/node.yaml (prom-conf subPath)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Add entry under node_exporter: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- 192.168.1.50: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- port: '9100'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- threshold: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- cpu_w: 70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- cpu_c: 90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- mem_w: 70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- mem_c: 90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- disk_w: 70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- disk_c: 90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- uptime_w: 90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- uptime_c: 180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- login_w: 3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- login_c: 5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Restart the Prometheus pod: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kubectl delete pod &lt;prometheus-pod&gt; -n fs-linkedeye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5. entrypoint.py regenerates all configs on restart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6.2 Adding a New Windows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process as Linux, but edit config/windows.yaml. Ensure Windows Exporter service is installed and running on the target server. Restart the Prometheus pod after config changes.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6.3 Adding a New SNMP Device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config/snmp.yaml on the PVC. Add the device IP, SNMP community, module name (cisco/huawei/aruba/arista/fortigate), and uptime thresholds. Restart the Prometheus pod.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6.4 Adding a New Ping Target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config/ping.yaml. Add the target IP. Restart the Prometheus pod. The Blackbox Exporter will begin probing the target.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6.5 Rotating the ST2 API 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PROCESS (requires image rebuild):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Update the API key in overlayFiles/alertmanager.yml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docker build -t registry.gitlab.com/.../linkedeye-prom-alertmanager:latest 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docker push registry.gitlab.com/.../linkedeye-prom-alertmanager:latest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kubectl rollout restart deployment prom-alertmanager -n fs-linkedeye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RECOMMENDED: Externalize the API key to a Kubernetes Secret and use envsubst in entrypoint.sh.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6.6 Enabling Commented-Out Routes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notifywebhook (escalation testing) and kubewebhook (Kubernetes alerts) routes are present but commented out in alertmanager.yml. To enable: edit the YAML in the Docker image source, remove comment markers, fix indentation, rebuild and redeploy.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6.7 Troubleshooting: Prometheus Not Scraping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1: </w:t>
      </w:r>
      <w:r>
        <w:rPr>
          <w:rFonts w:ascii="Arial" w:cs="Arial" w:eastAsia="Arial" w:hAnsi="Arial"/>
          <w:sz w:val="22"/>
          <w:szCs w:val="22"/>
        </w:rPr>
        <w:t xml:space="preserve">Verify the target exporter is running and accessible from the cluster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exec -it &lt;prometheus-pod&gt; -- wget -qO- http://&lt;target&gt;:&lt;port&gt;/metrics | head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2: </w:t>
      </w:r>
      <w:r>
        <w:rPr>
          <w:rFonts w:ascii="Arial" w:cs="Arial" w:eastAsia="Arial" w:hAnsi="Arial"/>
          <w:sz w:val="22"/>
          <w:szCs w:val="22"/>
        </w:rPr>
        <w:t xml:space="preserve">Check Prometheus targets page at http://&lt;node-ip&gt;:30000/targets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3: </w:t>
      </w:r>
      <w:r>
        <w:rPr>
          <w:rFonts w:ascii="Arial" w:cs="Arial" w:eastAsia="Arial" w:hAnsi="Arial"/>
          <w:sz w:val="22"/>
          <w:szCs w:val="22"/>
        </w:rPr>
        <w:t xml:space="preserve">Check entrypoint.py output in pod logs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logs &lt;prometheus-pod&gt; -n fs-linkedeye | head -100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4: </w:t>
      </w:r>
      <w:r>
        <w:rPr>
          <w:rFonts w:ascii="Arial" w:cs="Arial" w:eastAsia="Arial" w:hAnsi="Arial"/>
          <w:sz w:val="22"/>
          <w:szCs w:val="22"/>
        </w:rPr>
        <w:t xml:space="preserve">Verify config YAML syntax in /config/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6.8 Troubleshooting: Alerts Not Firing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1: </w:t>
      </w:r>
      <w:r>
        <w:rPr>
          <w:rFonts w:ascii="Arial" w:cs="Arial" w:eastAsia="Arial" w:hAnsi="Arial"/>
          <w:sz w:val="22"/>
          <w:szCs w:val="22"/>
        </w:rPr>
        <w:t xml:space="preserve">Verify rule evaluation on the Prometheus UI /rules page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2: </w:t>
      </w:r>
      <w:r>
        <w:rPr>
          <w:rFonts w:ascii="Arial" w:cs="Arial" w:eastAsia="Arial" w:hAnsi="Arial"/>
          <w:sz w:val="22"/>
          <w:szCs w:val="22"/>
        </w:rPr>
        <w:t xml:space="preserve">Check Alertmanager UI at &lt;node-ip&gt;:30000 (proxied) or direct service port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3: </w:t>
      </w:r>
      <w:r>
        <w:rPr>
          <w:rFonts w:ascii="Arial" w:cs="Arial" w:eastAsia="Arial" w:hAnsi="Arial"/>
          <w:sz w:val="22"/>
          <w:szCs w:val="22"/>
        </w:rPr>
        <w:t xml:space="preserve">Check Alertmanager logs for webhook delivery errors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logs &lt;alertmanager-pod&gt; -n fs-linkedeye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4: </w:t>
      </w:r>
      <w:r>
        <w:rPr>
          <w:rFonts w:ascii="Arial" w:cs="Arial" w:eastAsia="Arial" w:hAnsi="Arial"/>
          <w:sz w:val="22"/>
          <w:szCs w:val="22"/>
        </w:rPr>
        <w:t xml:space="preserve">Verify ST2 webhook endpoint is reachable from Alertmanager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kubectl exec -it &lt;alertmanager-pod&gt; -- wget -qO- http://st2web.fs-linkedeye:80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6.9 Troubleshooting: Alert Spam (Flapping)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alerts are rapidly firing and resolving, the likely cause is scrape_timeout (15s) equaling scrape_interval (15s). Intermittent slow responses cause scrape failures, which clear on the next cycle. Immediate fix: reduce scrape_timeout to 10s. For specific noisy rules, add a for: duration (e.g., for: 2m).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7. Gap Analysis &amp; Recommendations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7.1 High Risk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7.1.1 scrape_timeout == scrape_interval (15s/15s)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Zero grace window. A target taking 14-15s will cause intermittent scrape failures and false alert flapping. Recommendation: Reduce scrape_timeout to 10s.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7.1.2 Hardcoded ST2 API 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ST2 API key is baked into the Docker image. Key rotation requires a full rebuild and redeploy. Recommendation: Externalize via Kubernetes Secret, inject at runtime with envsubst in entrypoint.sh.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7.1.3 Single Replica (No HA)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Prometheus and Alertmanager are single replicas. Any pod restart causes a monitoring blackout. Recommendation: Deploy Alertmanager in cluster mode (2+ replicas). Consider Thanos sidecar or HA pair for Prometheus.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7.2 Medium Risk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7.2.1 send_resolved: false Everywhere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ST2 never knows when alerts resolve. Stale incidents accumulate. Recommendation: Enable send_resolved: true for hardwarewebhook and pingwebhook. Add resolution handling in ST2 workflows.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7.2.2 All Rules Use for: 0m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rule fires instantly. Brief CPU spikes generate alerts with no damping. Recommendation: Add for: 2m to hardware metrics (CPU, memory, disk). Keep for: 0s for connectivity.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7.2.3 Severity Mismatch on Huawei Port 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SnmpSwitchHuaweiPortDisabledAndDownState uses severity: Ok but le_code: 0 (Critical). The label is misleading. Recommendation: Change severity to Critical to match le_code and align with Cisco.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7.2.4 No Long-Term 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Remote write was disabled due to resource usage. Only 30 days of local retention. Recommendation: Evaluate VictoriaMetrics as a lightweight long-term storage backend.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7.3 Improvements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7.3.1 No Inhibition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switch goes down, both the ping alert and all port alerts fire simultaneously. Recommendation: Add inhibition rules so ping failure suppresses SNMP port alerts for the same target.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7.3.2 Aggressive Grouping (1s/1s)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mass events (switch reboot, 48 ports flapping), ST2 gets bombarded. Recommendation: Increase group_wait to 30s and group_interval to 5m for SNMP routes.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7.3.3 Kubernetes Not Monitored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kubewebhook route is commented out. The Kubernetes infrastructure itself is unmonitored. Recommendation: Enable kube route, add pod restart, OOMKill, and node NotReady alerts.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7.3.4 No Self-Monitoring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alerts for Alertmanager webhook failures or Prometheus scrape health. Recommendation: Add meta-monitoring for alertmanager_notifications_failed_total, alertmanager_notification_latency_seconds, and prometheus scrape failure rates.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7.3.5 Aruba/Arista Missing Hardware Alerts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port state and uptime alerts. No fan, temperature, CPU, or memory. Recommendation: Check SNMP MIBs for available hardware OIDs and add rules if available.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7.3.6 Placeholder Alerts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Cisco CPU/Memory and Fortigate fan/temperature use unrelated metrics as placeholders (le_code: 5). These generate always-active alerts. Recommendation: Document explicitly. Explore alternative MIBs.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8.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v2.44.0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Port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Port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Port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30000 (NodePort)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(NodePort)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/etc/prometheus/prometheus.yml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/etc/alertmanager/alertmanager.yml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/prometheus/ (PVC: data-le)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/alertmanager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Req/Limit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200m / 500m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150m / 350m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Req/Limit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1Gi / 2Gi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512Mi / 1Gi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Affinity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k8s-master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k8s-master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Replicas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Metrics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Receivers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Routes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Downstream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Alertmanager :8080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StackStorm :80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Finspot-LE / PROD  |  Santhira</w:t>
    </w:r>
    <w:r>
      <w:rPr>
        <w:rFonts w:ascii="Arial" w:cs="Arial" w:eastAsia="Arial" w:hAnsi="Arial"/>
        <w:color w:val="999999"/>
        <w:sz w:val="16"/>
        <w:szCs w:val="16"/>
      </w:rPr>
      <w:ptab w:alignment="right" w:relativeTo="margin" w:leader="none"/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  <w:spacing w:after="120"/>
    </w:pPr>
    <w:r>
      <w:rPr>
        <w:rFonts w:ascii="Arial" w:cs="Arial" w:eastAsia="Arial" w:hAnsi="Arial"/>
        <w:color w:val="999999"/>
        <w:sz w:val="16"/>
        <w:szCs w:val="16"/>
      </w:rPr>
      <w:t xml:space="preserve">LinkedEye Prometheus Monitoring Stack — Operational Runbook</w:t>
    </w:r>
    <w:r>
      <w:rPr>
        <w:rFonts w:ascii="Arial" w:cs="Arial" w:eastAsia="Arial" w:hAnsi="Arial"/>
        <w:color w:val="999999"/>
        <w:sz w:val="16"/>
        <w:szCs w:val="16"/>
      </w:rPr>
      <w:ptab w:alignment="right" w:relativeTo="margin" w:leader="none"/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2026-02-24T00:04:03.755Z</dcterms:created>
  <dcterms:modified xsi:type="dcterms:W3CDTF">2026-02-24T00:04:03.756Z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