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7A3B15D3" w:rsidR="00B0118C" w:rsidRDefault="000B5C34" w:rsidP="00594A8C">
      <w:pPr>
        <w:pStyle w:val="DocumentTitle"/>
        <w:spacing w:before="0" w:line="240" w:lineRule="auto"/>
      </w:pPr>
      <w:r>
        <w:t>PlateSpin Migrate Server</w:t>
      </w:r>
      <w:r w:rsidR="00F12F43">
        <w:t xml:space="preserve"> on the AWS Cloud</w:t>
      </w:r>
    </w:p>
    <w:p w14:paraId="19DF6B2A" w14:textId="72FFC107" w:rsidR="008A3591" w:rsidRDefault="003612CA" w:rsidP="003612CA">
      <w:pPr>
        <w:pStyle w:val="DocumentSubtitle"/>
      </w:pPr>
      <w:r>
        <w:t>Quick Start Reference Deployment</w:t>
      </w:r>
    </w:p>
    <w:p w14:paraId="6C6AFD3E" w14:textId="10570831" w:rsidR="008F367B" w:rsidRPr="008934B8" w:rsidRDefault="002B3DE5" w:rsidP="008934B8">
      <w:pPr>
        <w:pStyle w:val="Date"/>
      </w:pPr>
      <w:r>
        <w:rPr>
          <w:i w:val="0"/>
        </w:rPr>
        <w:t xml:space="preserve">February </w:t>
      </w:r>
      <w:r w:rsidR="008F367B" w:rsidRPr="008934B8">
        <w:t>201</w:t>
      </w:r>
      <w:r w:rsidR="002E3991" w:rsidRPr="008934B8">
        <w:t>9</w:t>
      </w:r>
    </w:p>
    <w:p w14:paraId="0DF63ACE" w14:textId="3DFD58A1" w:rsidR="00BC4504" w:rsidRPr="007777EF" w:rsidRDefault="00BC4504" w:rsidP="008934B8">
      <w:pPr>
        <w:pStyle w:val="Byline"/>
      </w:pPr>
      <w:r w:rsidRPr="00BF275F">
        <w:rPr>
          <w:i w:val="0"/>
        </w:rPr>
        <w:t>&lt;</w:t>
      </w:r>
      <w:commentRangeStart w:id="0"/>
      <w:commentRangeStart w:id="1"/>
      <w:r w:rsidR="007777EF" w:rsidRPr="00BF275F">
        <w:rPr>
          <w:i w:val="0"/>
        </w:rPr>
        <w:t>Name</w:t>
      </w:r>
      <w:commentRangeEnd w:id="0"/>
      <w:r w:rsidR="00F53088">
        <w:rPr>
          <w:rStyle w:val="CommentReference"/>
          <w:i w:val="0"/>
        </w:rPr>
        <w:commentReference w:id="0"/>
      </w:r>
      <w:r w:rsidR="007777EF" w:rsidRPr="00BF275F">
        <w:rPr>
          <w:i w:val="0"/>
        </w:rPr>
        <w:t xml:space="preserve">(s), </w:t>
      </w:r>
      <w:r w:rsidR="00BF275F">
        <w:rPr>
          <w:i w:val="0"/>
        </w:rPr>
        <w:t>Micro Focus</w:t>
      </w:r>
      <w:r w:rsidRPr="007777EF">
        <w:t>&gt;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49A56931" w14:textId="77777777" w:rsidR="006B2A93"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536652" w:history="1">
            <w:r w:rsidR="006B2A93" w:rsidRPr="00396DA1">
              <w:rPr>
                <w:rStyle w:val="Hyperlink"/>
              </w:rPr>
              <w:t>Overview</w:t>
            </w:r>
            <w:r w:rsidR="006B2A93">
              <w:rPr>
                <w:webHidden/>
              </w:rPr>
              <w:tab/>
            </w:r>
            <w:r w:rsidR="006B2A93">
              <w:rPr>
                <w:webHidden/>
              </w:rPr>
              <w:fldChar w:fldCharType="begin"/>
            </w:r>
            <w:r w:rsidR="006B2A93">
              <w:rPr>
                <w:webHidden/>
              </w:rPr>
              <w:instrText xml:space="preserve"> PAGEREF _Toc536652 \h </w:instrText>
            </w:r>
            <w:r w:rsidR="006B2A93">
              <w:rPr>
                <w:webHidden/>
              </w:rPr>
            </w:r>
            <w:r w:rsidR="006B2A93">
              <w:rPr>
                <w:webHidden/>
              </w:rPr>
              <w:fldChar w:fldCharType="separate"/>
            </w:r>
            <w:r w:rsidR="006B2A93">
              <w:rPr>
                <w:webHidden/>
              </w:rPr>
              <w:t>1</w:t>
            </w:r>
            <w:r w:rsidR="006B2A93">
              <w:rPr>
                <w:webHidden/>
              </w:rPr>
              <w:fldChar w:fldCharType="end"/>
            </w:r>
          </w:hyperlink>
        </w:p>
        <w:p w14:paraId="69C165EC" w14:textId="77777777" w:rsidR="006B2A93" w:rsidRDefault="00CD4349">
          <w:pPr>
            <w:pStyle w:val="TOC2"/>
            <w:rPr>
              <w:rFonts w:asciiTheme="minorHAnsi" w:eastAsiaTheme="minorEastAsia" w:hAnsiTheme="minorHAnsi" w:cstheme="minorBidi"/>
              <w:noProof/>
              <w:sz w:val="22"/>
            </w:rPr>
          </w:pPr>
          <w:hyperlink w:anchor="_Toc536653" w:history="1">
            <w:r w:rsidR="006B2A93" w:rsidRPr="00396DA1">
              <w:rPr>
                <w:rStyle w:val="Hyperlink"/>
                <w:noProof/>
              </w:rPr>
              <w:t>PlateSpin Migrate Server On AWS</w:t>
            </w:r>
            <w:r w:rsidR="006B2A93">
              <w:rPr>
                <w:noProof/>
                <w:webHidden/>
              </w:rPr>
              <w:tab/>
            </w:r>
            <w:r w:rsidR="006B2A93">
              <w:rPr>
                <w:noProof/>
                <w:webHidden/>
              </w:rPr>
              <w:fldChar w:fldCharType="begin"/>
            </w:r>
            <w:r w:rsidR="006B2A93">
              <w:rPr>
                <w:noProof/>
                <w:webHidden/>
              </w:rPr>
              <w:instrText xml:space="preserve"> PAGEREF _Toc536653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3B7008DE" w14:textId="77777777" w:rsidR="006B2A93" w:rsidRDefault="00CD4349">
          <w:pPr>
            <w:pStyle w:val="TOC2"/>
            <w:rPr>
              <w:rFonts w:asciiTheme="minorHAnsi" w:eastAsiaTheme="minorEastAsia" w:hAnsiTheme="minorHAnsi" w:cstheme="minorBidi"/>
              <w:noProof/>
              <w:sz w:val="22"/>
            </w:rPr>
          </w:pPr>
          <w:hyperlink w:anchor="_Toc536654" w:history="1">
            <w:r w:rsidR="006B2A93" w:rsidRPr="00396DA1">
              <w:rPr>
                <w:rStyle w:val="Hyperlink"/>
                <w:noProof/>
              </w:rPr>
              <w:t>Cost and licenses</w:t>
            </w:r>
            <w:r w:rsidR="006B2A93">
              <w:rPr>
                <w:noProof/>
                <w:webHidden/>
              </w:rPr>
              <w:tab/>
            </w:r>
            <w:r w:rsidR="006B2A93">
              <w:rPr>
                <w:noProof/>
                <w:webHidden/>
              </w:rPr>
              <w:fldChar w:fldCharType="begin"/>
            </w:r>
            <w:r w:rsidR="006B2A93">
              <w:rPr>
                <w:noProof/>
                <w:webHidden/>
              </w:rPr>
              <w:instrText xml:space="preserve"> PAGEREF _Toc536654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54110955" w14:textId="77777777" w:rsidR="006B2A93" w:rsidRDefault="00CD4349">
          <w:pPr>
            <w:pStyle w:val="TOC1"/>
            <w:rPr>
              <w:rFonts w:asciiTheme="minorHAnsi" w:eastAsiaTheme="minorEastAsia" w:hAnsiTheme="minorHAnsi" w:cstheme="minorBidi"/>
              <w:sz w:val="22"/>
            </w:rPr>
          </w:pPr>
          <w:hyperlink w:anchor="_Toc536655" w:history="1">
            <w:r w:rsidR="006B2A93" w:rsidRPr="00396DA1">
              <w:rPr>
                <w:rStyle w:val="Hyperlink"/>
              </w:rPr>
              <w:t>Architecture</w:t>
            </w:r>
            <w:r w:rsidR="006B2A93">
              <w:rPr>
                <w:webHidden/>
              </w:rPr>
              <w:tab/>
            </w:r>
            <w:r w:rsidR="006B2A93">
              <w:rPr>
                <w:webHidden/>
              </w:rPr>
              <w:fldChar w:fldCharType="begin"/>
            </w:r>
            <w:r w:rsidR="006B2A93">
              <w:rPr>
                <w:webHidden/>
              </w:rPr>
              <w:instrText xml:space="preserve"> PAGEREF _Toc536655 \h </w:instrText>
            </w:r>
            <w:r w:rsidR="006B2A93">
              <w:rPr>
                <w:webHidden/>
              </w:rPr>
            </w:r>
            <w:r w:rsidR="006B2A93">
              <w:rPr>
                <w:webHidden/>
              </w:rPr>
              <w:fldChar w:fldCharType="separate"/>
            </w:r>
            <w:r w:rsidR="006B2A93">
              <w:rPr>
                <w:webHidden/>
              </w:rPr>
              <w:t>1</w:t>
            </w:r>
            <w:r w:rsidR="006B2A93">
              <w:rPr>
                <w:webHidden/>
              </w:rPr>
              <w:fldChar w:fldCharType="end"/>
            </w:r>
          </w:hyperlink>
        </w:p>
        <w:p w14:paraId="2C9FF62B" w14:textId="77777777" w:rsidR="006B2A93" w:rsidRDefault="00CD4349">
          <w:pPr>
            <w:pStyle w:val="TOC1"/>
            <w:rPr>
              <w:rFonts w:asciiTheme="minorHAnsi" w:eastAsiaTheme="minorEastAsia" w:hAnsiTheme="minorHAnsi" w:cstheme="minorBidi"/>
              <w:sz w:val="22"/>
            </w:rPr>
          </w:pPr>
          <w:hyperlink w:anchor="_Toc536656" w:history="1">
            <w:r w:rsidR="006B2A93" w:rsidRPr="00396DA1">
              <w:rPr>
                <w:rStyle w:val="Hyperlink"/>
              </w:rPr>
              <w:t>Planning the deployment</w:t>
            </w:r>
            <w:r w:rsidR="006B2A93">
              <w:rPr>
                <w:webHidden/>
              </w:rPr>
              <w:tab/>
            </w:r>
            <w:r w:rsidR="006B2A93">
              <w:rPr>
                <w:webHidden/>
              </w:rPr>
              <w:fldChar w:fldCharType="begin"/>
            </w:r>
            <w:r w:rsidR="006B2A93">
              <w:rPr>
                <w:webHidden/>
              </w:rPr>
              <w:instrText xml:space="preserve"> PAGEREF _Toc536656 \h </w:instrText>
            </w:r>
            <w:r w:rsidR="006B2A93">
              <w:rPr>
                <w:webHidden/>
              </w:rPr>
            </w:r>
            <w:r w:rsidR="006B2A93">
              <w:rPr>
                <w:webHidden/>
              </w:rPr>
              <w:fldChar w:fldCharType="separate"/>
            </w:r>
            <w:r w:rsidR="006B2A93">
              <w:rPr>
                <w:webHidden/>
              </w:rPr>
              <w:t>1</w:t>
            </w:r>
            <w:r w:rsidR="006B2A93">
              <w:rPr>
                <w:webHidden/>
              </w:rPr>
              <w:fldChar w:fldCharType="end"/>
            </w:r>
          </w:hyperlink>
        </w:p>
        <w:p w14:paraId="0FB3A5DE" w14:textId="77777777" w:rsidR="006B2A93" w:rsidRDefault="00CD4349">
          <w:pPr>
            <w:pStyle w:val="TOC2"/>
            <w:rPr>
              <w:rFonts w:asciiTheme="minorHAnsi" w:eastAsiaTheme="minorEastAsia" w:hAnsiTheme="minorHAnsi" w:cstheme="minorBidi"/>
              <w:noProof/>
              <w:sz w:val="22"/>
            </w:rPr>
          </w:pPr>
          <w:hyperlink w:anchor="_Toc536657" w:history="1">
            <w:r w:rsidR="006B2A93" w:rsidRPr="00396DA1">
              <w:rPr>
                <w:rStyle w:val="Hyperlink"/>
                <w:noProof/>
              </w:rPr>
              <w:t>Specialized knowledge</w:t>
            </w:r>
            <w:r w:rsidR="006B2A93">
              <w:rPr>
                <w:noProof/>
                <w:webHidden/>
              </w:rPr>
              <w:tab/>
            </w:r>
            <w:r w:rsidR="006B2A93">
              <w:rPr>
                <w:noProof/>
                <w:webHidden/>
              </w:rPr>
              <w:fldChar w:fldCharType="begin"/>
            </w:r>
            <w:r w:rsidR="006B2A93">
              <w:rPr>
                <w:noProof/>
                <w:webHidden/>
              </w:rPr>
              <w:instrText xml:space="preserve"> PAGEREF _Toc536657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79EEEBBE" w14:textId="77777777" w:rsidR="006B2A93" w:rsidRDefault="00CD4349">
          <w:pPr>
            <w:pStyle w:val="TOC2"/>
            <w:rPr>
              <w:rFonts w:asciiTheme="minorHAnsi" w:eastAsiaTheme="minorEastAsia" w:hAnsiTheme="minorHAnsi" w:cstheme="minorBidi"/>
              <w:noProof/>
              <w:sz w:val="22"/>
            </w:rPr>
          </w:pPr>
          <w:hyperlink w:anchor="_Toc536658" w:history="1">
            <w:r w:rsidR="006B2A93" w:rsidRPr="00396DA1">
              <w:rPr>
                <w:rStyle w:val="Hyperlink"/>
                <w:noProof/>
              </w:rPr>
              <w:t>AWS account</w:t>
            </w:r>
            <w:r w:rsidR="006B2A93">
              <w:rPr>
                <w:noProof/>
                <w:webHidden/>
              </w:rPr>
              <w:tab/>
            </w:r>
            <w:r w:rsidR="006B2A93">
              <w:rPr>
                <w:noProof/>
                <w:webHidden/>
              </w:rPr>
              <w:fldChar w:fldCharType="begin"/>
            </w:r>
            <w:r w:rsidR="006B2A93">
              <w:rPr>
                <w:noProof/>
                <w:webHidden/>
              </w:rPr>
              <w:instrText xml:space="preserve"> PAGEREF _Toc536658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5DD6DDC5" w14:textId="77777777" w:rsidR="006B2A93" w:rsidRDefault="00CD4349">
          <w:pPr>
            <w:pStyle w:val="TOC2"/>
            <w:rPr>
              <w:rFonts w:asciiTheme="minorHAnsi" w:eastAsiaTheme="minorEastAsia" w:hAnsiTheme="minorHAnsi" w:cstheme="minorBidi"/>
              <w:noProof/>
              <w:sz w:val="22"/>
            </w:rPr>
          </w:pPr>
          <w:hyperlink w:anchor="_Toc536659" w:history="1">
            <w:r w:rsidR="006B2A93" w:rsidRPr="00396DA1">
              <w:rPr>
                <w:rStyle w:val="Hyperlink"/>
                <w:noProof/>
              </w:rPr>
              <w:t>Technical requirements</w:t>
            </w:r>
            <w:r w:rsidR="006B2A93">
              <w:rPr>
                <w:noProof/>
                <w:webHidden/>
              </w:rPr>
              <w:tab/>
            </w:r>
            <w:r w:rsidR="006B2A93">
              <w:rPr>
                <w:noProof/>
                <w:webHidden/>
              </w:rPr>
              <w:fldChar w:fldCharType="begin"/>
            </w:r>
            <w:r w:rsidR="006B2A93">
              <w:rPr>
                <w:noProof/>
                <w:webHidden/>
              </w:rPr>
              <w:instrText xml:space="preserve"> PAGEREF _Toc536659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1706B140" w14:textId="77777777" w:rsidR="006B2A93" w:rsidRDefault="00CD4349">
          <w:pPr>
            <w:pStyle w:val="TOC2"/>
            <w:rPr>
              <w:rFonts w:asciiTheme="minorHAnsi" w:eastAsiaTheme="minorEastAsia" w:hAnsiTheme="minorHAnsi" w:cstheme="minorBidi"/>
              <w:noProof/>
              <w:sz w:val="22"/>
            </w:rPr>
          </w:pPr>
          <w:hyperlink w:anchor="_Toc536660" w:history="1">
            <w:r w:rsidR="006B2A93" w:rsidRPr="00396DA1">
              <w:rPr>
                <w:rStyle w:val="Hyperlink"/>
                <w:noProof/>
              </w:rPr>
              <w:t>Deployment options</w:t>
            </w:r>
            <w:r w:rsidR="006B2A93">
              <w:rPr>
                <w:noProof/>
                <w:webHidden/>
              </w:rPr>
              <w:tab/>
            </w:r>
            <w:r w:rsidR="006B2A93">
              <w:rPr>
                <w:noProof/>
                <w:webHidden/>
              </w:rPr>
              <w:fldChar w:fldCharType="begin"/>
            </w:r>
            <w:r w:rsidR="006B2A93">
              <w:rPr>
                <w:noProof/>
                <w:webHidden/>
              </w:rPr>
              <w:instrText xml:space="preserve"> PAGEREF _Toc536660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76CAA031" w14:textId="77777777" w:rsidR="006B2A93" w:rsidRDefault="00CD4349">
          <w:pPr>
            <w:pStyle w:val="TOC1"/>
            <w:rPr>
              <w:rFonts w:asciiTheme="minorHAnsi" w:eastAsiaTheme="minorEastAsia" w:hAnsiTheme="minorHAnsi" w:cstheme="minorBidi"/>
              <w:sz w:val="22"/>
            </w:rPr>
          </w:pPr>
          <w:hyperlink w:anchor="_Toc536661" w:history="1">
            <w:r w:rsidR="006B2A93" w:rsidRPr="00396DA1">
              <w:rPr>
                <w:rStyle w:val="Hyperlink"/>
              </w:rPr>
              <w:t>Deployment steps</w:t>
            </w:r>
            <w:r w:rsidR="006B2A93">
              <w:rPr>
                <w:webHidden/>
              </w:rPr>
              <w:tab/>
            </w:r>
            <w:r w:rsidR="006B2A93">
              <w:rPr>
                <w:webHidden/>
              </w:rPr>
              <w:fldChar w:fldCharType="begin"/>
            </w:r>
            <w:r w:rsidR="006B2A93">
              <w:rPr>
                <w:webHidden/>
              </w:rPr>
              <w:instrText xml:space="preserve"> PAGEREF _Toc536661 \h </w:instrText>
            </w:r>
            <w:r w:rsidR="006B2A93">
              <w:rPr>
                <w:webHidden/>
              </w:rPr>
            </w:r>
            <w:r w:rsidR="006B2A93">
              <w:rPr>
                <w:webHidden/>
              </w:rPr>
              <w:fldChar w:fldCharType="separate"/>
            </w:r>
            <w:r w:rsidR="006B2A93">
              <w:rPr>
                <w:webHidden/>
              </w:rPr>
              <w:t>1</w:t>
            </w:r>
            <w:r w:rsidR="006B2A93">
              <w:rPr>
                <w:webHidden/>
              </w:rPr>
              <w:fldChar w:fldCharType="end"/>
            </w:r>
          </w:hyperlink>
        </w:p>
        <w:p w14:paraId="56705DA1" w14:textId="77777777" w:rsidR="006B2A93" w:rsidRDefault="00CD4349">
          <w:pPr>
            <w:pStyle w:val="TOC2"/>
            <w:rPr>
              <w:rFonts w:asciiTheme="minorHAnsi" w:eastAsiaTheme="minorEastAsia" w:hAnsiTheme="minorHAnsi" w:cstheme="minorBidi"/>
              <w:noProof/>
              <w:sz w:val="22"/>
            </w:rPr>
          </w:pPr>
          <w:hyperlink w:anchor="_Toc536662" w:history="1">
            <w:r w:rsidR="006B2A93" w:rsidRPr="00396DA1">
              <w:rPr>
                <w:rStyle w:val="Hyperlink"/>
                <w:noProof/>
              </w:rPr>
              <w:t>Step 1. Sign in to your AWS account</w:t>
            </w:r>
            <w:r w:rsidR="006B2A93">
              <w:rPr>
                <w:noProof/>
                <w:webHidden/>
              </w:rPr>
              <w:tab/>
            </w:r>
            <w:r w:rsidR="006B2A93">
              <w:rPr>
                <w:noProof/>
                <w:webHidden/>
              </w:rPr>
              <w:fldChar w:fldCharType="begin"/>
            </w:r>
            <w:r w:rsidR="006B2A93">
              <w:rPr>
                <w:noProof/>
                <w:webHidden/>
              </w:rPr>
              <w:instrText xml:space="preserve"> PAGEREF _Toc536662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2FC4BDA2" w14:textId="77777777" w:rsidR="006B2A93" w:rsidRDefault="00CD4349">
          <w:pPr>
            <w:pStyle w:val="TOC2"/>
            <w:rPr>
              <w:rFonts w:asciiTheme="minorHAnsi" w:eastAsiaTheme="minorEastAsia" w:hAnsiTheme="minorHAnsi" w:cstheme="minorBidi"/>
              <w:noProof/>
              <w:sz w:val="22"/>
            </w:rPr>
          </w:pPr>
          <w:hyperlink w:anchor="_Toc536663" w:history="1">
            <w:r w:rsidR="006B2A93" w:rsidRPr="00396DA1">
              <w:rPr>
                <w:rStyle w:val="Hyperlink"/>
                <w:noProof/>
              </w:rPr>
              <w:t>Step 2. Launch the Quick Start</w:t>
            </w:r>
            <w:r w:rsidR="006B2A93">
              <w:rPr>
                <w:noProof/>
                <w:webHidden/>
              </w:rPr>
              <w:tab/>
            </w:r>
            <w:r w:rsidR="006B2A93">
              <w:rPr>
                <w:noProof/>
                <w:webHidden/>
              </w:rPr>
              <w:fldChar w:fldCharType="begin"/>
            </w:r>
            <w:r w:rsidR="006B2A93">
              <w:rPr>
                <w:noProof/>
                <w:webHidden/>
              </w:rPr>
              <w:instrText xml:space="preserve"> PAGEREF _Toc536663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29ABC905" w14:textId="77777777" w:rsidR="006B2A93" w:rsidRDefault="00CD4349">
          <w:pPr>
            <w:pStyle w:val="TOC3"/>
            <w:rPr>
              <w:rFonts w:asciiTheme="minorHAnsi" w:eastAsiaTheme="minorEastAsia" w:hAnsiTheme="minorHAnsi" w:cstheme="minorBidi"/>
              <w:noProof/>
              <w:sz w:val="22"/>
            </w:rPr>
          </w:pPr>
          <w:hyperlink w:anchor="_Toc536664" w:history="1">
            <w:r w:rsidR="006B2A93" w:rsidRPr="00396DA1">
              <w:rPr>
                <w:rStyle w:val="Hyperlink"/>
                <w:noProof/>
              </w:rPr>
              <w:t>Option 1: Parameters for deploying &lt;software&gt; into a new VPC</w:t>
            </w:r>
            <w:r w:rsidR="006B2A93">
              <w:rPr>
                <w:noProof/>
                <w:webHidden/>
              </w:rPr>
              <w:tab/>
            </w:r>
            <w:r w:rsidR="006B2A93">
              <w:rPr>
                <w:noProof/>
                <w:webHidden/>
              </w:rPr>
              <w:fldChar w:fldCharType="begin"/>
            </w:r>
            <w:r w:rsidR="006B2A93">
              <w:rPr>
                <w:noProof/>
                <w:webHidden/>
              </w:rPr>
              <w:instrText xml:space="preserve"> PAGEREF _Toc536664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3E4B7E23" w14:textId="77777777" w:rsidR="006B2A93" w:rsidRDefault="00CD4349">
          <w:pPr>
            <w:pStyle w:val="TOC3"/>
            <w:rPr>
              <w:rFonts w:asciiTheme="minorHAnsi" w:eastAsiaTheme="minorEastAsia" w:hAnsiTheme="minorHAnsi" w:cstheme="minorBidi"/>
              <w:noProof/>
              <w:sz w:val="22"/>
            </w:rPr>
          </w:pPr>
          <w:hyperlink w:anchor="_Toc536665" w:history="1">
            <w:r w:rsidR="006B2A93" w:rsidRPr="00396DA1">
              <w:rPr>
                <w:rStyle w:val="Hyperlink"/>
                <w:noProof/>
              </w:rPr>
              <w:t>Option 2: Parameters for deploying &lt;software&gt; into an existing VPC</w:t>
            </w:r>
            <w:r w:rsidR="006B2A93">
              <w:rPr>
                <w:noProof/>
                <w:webHidden/>
              </w:rPr>
              <w:tab/>
            </w:r>
            <w:r w:rsidR="006B2A93">
              <w:rPr>
                <w:noProof/>
                <w:webHidden/>
              </w:rPr>
              <w:fldChar w:fldCharType="begin"/>
            </w:r>
            <w:r w:rsidR="006B2A93">
              <w:rPr>
                <w:noProof/>
                <w:webHidden/>
              </w:rPr>
              <w:instrText xml:space="preserve"> PAGEREF _Toc536665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7132DCD4" w14:textId="77777777" w:rsidR="006B2A93" w:rsidRDefault="00CD4349">
          <w:pPr>
            <w:pStyle w:val="TOC2"/>
            <w:rPr>
              <w:rFonts w:asciiTheme="minorHAnsi" w:eastAsiaTheme="minorEastAsia" w:hAnsiTheme="minorHAnsi" w:cstheme="minorBidi"/>
              <w:noProof/>
              <w:sz w:val="22"/>
            </w:rPr>
          </w:pPr>
          <w:hyperlink w:anchor="_Toc536666" w:history="1">
            <w:r w:rsidR="006B2A93" w:rsidRPr="00396DA1">
              <w:rPr>
                <w:rStyle w:val="Hyperlink"/>
                <w:noProof/>
              </w:rPr>
              <w:t>Step 3. Test the Deployment</w:t>
            </w:r>
            <w:r w:rsidR="006B2A93">
              <w:rPr>
                <w:noProof/>
                <w:webHidden/>
              </w:rPr>
              <w:tab/>
            </w:r>
            <w:r w:rsidR="006B2A93">
              <w:rPr>
                <w:noProof/>
                <w:webHidden/>
              </w:rPr>
              <w:fldChar w:fldCharType="begin"/>
            </w:r>
            <w:r w:rsidR="006B2A93">
              <w:rPr>
                <w:noProof/>
                <w:webHidden/>
              </w:rPr>
              <w:instrText xml:space="preserve"> PAGEREF _Toc536666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474EA23B" w14:textId="77777777" w:rsidR="006B2A93" w:rsidRDefault="00CD4349">
          <w:pPr>
            <w:pStyle w:val="TOC1"/>
            <w:rPr>
              <w:rFonts w:asciiTheme="minorHAnsi" w:eastAsiaTheme="minorEastAsia" w:hAnsiTheme="minorHAnsi" w:cstheme="minorBidi"/>
              <w:sz w:val="22"/>
            </w:rPr>
          </w:pPr>
          <w:hyperlink w:anchor="_Toc536667" w:history="1">
            <w:r w:rsidR="006B2A93" w:rsidRPr="00396DA1">
              <w:rPr>
                <w:rStyle w:val="Hyperlink"/>
              </w:rPr>
              <w:t>Best practices for using &lt;software&gt; on AWS</w:t>
            </w:r>
            <w:r w:rsidR="006B2A93">
              <w:rPr>
                <w:webHidden/>
              </w:rPr>
              <w:tab/>
            </w:r>
            <w:r w:rsidR="006B2A93">
              <w:rPr>
                <w:webHidden/>
              </w:rPr>
              <w:fldChar w:fldCharType="begin"/>
            </w:r>
            <w:r w:rsidR="006B2A93">
              <w:rPr>
                <w:webHidden/>
              </w:rPr>
              <w:instrText xml:space="preserve"> PAGEREF _Toc536667 \h </w:instrText>
            </w:r>
            <w:r w:rsidR="006B2A93">
              <w:rPr>
                <w:webHidden/>
              </w:rPr>
            </w:r>
            <w:r w:rsidR="006B2A93">
              <w:rPr>
                <w:webHidden/>
              </w:rPr>
              <w:fldChar w:fldCharType="separate"/>
            </w:r>
            <w:r w:rsidR="006B2A93">
              <w:rPr>
                <w:webHidden/>
              </w:rPr>
              <w:t>1</w:t>
            </w:r>
            <w:r w:rsidR="006B2A93">
              <w:rPr>
                <w:webHidden/>
              </w:rPr>
              <w:fldChar w:fldCharType="end"/>
            </w:r>
          </w:hyperlink>
        </w:p>
        <w:p w14:paraId="2EB29CF5" w14:textId="77777777" w:rsidR="006B2A93" w:rsidRDefault="00CD4349">
          <w:pPr>
            <w:pStyle w:val="TOC1"/>
            <w:rPr>
              <w:rFonts w:asciiTheme="minorHAnsi" w:eastAsiaTheme="minorEastAsia" w:hAnsiTheme="minorHAnsi" w:cstheme="minorBidi"/>
              <w:sz w:val="22"/>
            </w:rPr>
          </w:pPr>
          <w:hyperlink w:anchor="_Toc536668" w:history="1">
            <w:r w:rsidR="006B2A93" w:rsidRPr="00396DA1">
              <w:rPr>
                <w:rStyle w:val="Hyperlink"/>
              </w:rPr>
              <w:t>Security</w:t>
            </w:r>
            <w:r w:rsidR="006B2A93">
              <w:rPr>
                <w:webHidden/>
              </w:rPr>
              <w:tab/>
            </w:r>
            <w:r w:rsidR="006B2A93">
              <w:rPr>
                <w:webHidden/>
              </w:rPr>
              <w:fldChar w:fldCharType="begin"/>
            </w:r>
            <w:r w:rsidR="006B2A93">
              <w:rPr>
                <w:webHidden/>
              </w:rPr>
              <w:instrText xml:space="preserve"> PAGEREF _Toc536668 \h </w:instrText>
            </w:r>
            <w:r w:rsidR="006B2A93">
              <w:rPr>
                <w:webHidden/>
              </w:rPr>
            </w:r>
            <w:r w:rsidR="006B2A93">
              <w:rPr>
                <w:webHidden/>
              </w:rPr>
              <w:fldChar w:fldCharType="separate"/>
            </w:r>
            <w:r w:rsidR="006B2A93">
              <w:rPr>
                <w:webHidden/>
              </w:rPr>
              <w:t>1</w:t>
            </w:r>
            <w:r w:rsidR="006B2A93">
              <w:rPr>
                <w:webHidden/>
              </w:rPr>
              <w:fldChar w:fldCharType="end"/>
            </w:r>
          </w:hyperlink>
        </w:p>
        <w:p w14:paraId="153C2F95" w14:textId="77777777" w:rsidR="006B2A93" w:rsidRDefault="00CD4349">
          <w:pPr>
            <w:pStyle w:val="TOC1"/>
            <w:rPr>
              <w:rFonts w:asciiTheme="minorHAnsi" w:eastAsiaTheme="minorEastAsia" w:hAnsiTheme="minorHAnsi" w:cstheme="minorBidi"/>
              <w:sz w:val="22"/>
            </w:rPr>
          </w:pPr>
          <w:hyperlink w:anchor="_Toc536669" w:history="1">
            <w:r w:rsidR="006B2A93" w:rsidRPr="00396DA1">
              <w:rPr>
                <w:rStyle w:val="Hyperlink"/>
              </w:rPr>
              <w:t>&lt;Other useful information&gt;</w:t>
            </w:r>
            <w:r w:rsidR="006B2A93">
              <w:rPr>
                <w:webHidden/>
              </w:rPr>
              <w:tab/>
            </w:r>
            <w:r w:rsidR="006B2A93">
              <w:rPr>
                <w:webHidden/>
              </w:rPr>
              <w:fldChar w:fldCharType="begin"/>
            </w:r>
            <w:r w:rsidR="006B2A93">
              <w:rPr>
                <w:webHidden/>
              </w:rPr>
              <w:instrText xml:space="preserve"> PAGEREF _Toc536669 \h </w:instrText>
            </w:r>
            <w:r w:rsidR="006B2A93">
              <w:rPr>
                <w:webHidden/>
              </w:rPr>
            </w:r>
            <w:r w:rsidR="006B2A93">
              <w:rPr>
                <w:webHidden/>
              </w:rPr>
              <w:fldChar w:fldCharType="separate"/>
            </w:r>
            <w:r w:rsidR="006B2A93">
              <w:rPr>
                <w:webHidden/>
              </w:rPr>
              <w:t>1</w:t>
            </w:r>
            <w:r w:rsidR="006B2A93">
              <w:rPr>
                <w:webHidden/>
              </w:rPr>
              <w:fldChar w:fldCharType="end"/>
            </w:r>
          </w:hyperlink>
        </w:p>
        <w:p w14:paraId="40FA3308" w14:textId="77777777" w:rsidR="006B2A93" w:rsidRDefault="00CD4349">
          <w:pPr>
            <w:pStyle w:val="TOC1"/>
            <w:rPr>
              <w:rFonts w:asciiTheme="minorHAnsi" w:eastAsiaTheme="minorEastAsia" w:hAnsiTheme="minorHAnsi" w:cstheme="minorBidi"/>
              <w:sz w:val="22"/>
            </w:rPr>
          </w:pPr>
          <w:hyperlink w:anchor="_Toc536670" w:history="1">
            <w:r w:rsidR="006B2A93" w:rsidRPr="00396DA1">
              <w:rPr>
                <w:rStyle w:val="Hyperlink"/>
              </w:rPr>
              <w:t>FAQ</w:t>
            </w:r>
            <w:r w:rsidR="006B2A93">
              <w:rPr>
                <w:webHidden/>
              </w:rPr>
              <w:tab/>
            </w:r>
            <w:r w:rsidR="006B2A93">
              <w:rPr>
                <w:webHidden/>
              </w:rPr>
              <w:fldChar w:fldCharType="begin"/>
            </w:r>
            <w:r w:rsidR="006B2A93">
              <w:rPr>
                <w:webHidden/>
              </w:rPr>
              <w:instrText xml:space="preserve"> PAGEREF _Toc536670 \h </w:instrText>
            </w:r>
            <w:r w:rsidR="006B2A93">
              <w:rPr>
                <w:webHidden/>
              </w:rPr>
            </w:r>
            <w:r w:rsidR="006B2A93">
              <w:rPr>
                <w:webHidden/>
              </w:rPr>
              <w:fldChar w:fldCharType="separate"/>
            </w:r>
            <w:r w:rsidR="006B2A93">
              <w:rPr>
                <w:webHidden/>
              </w:rPr>
              <w:t>1</w:t>
            </w:r>
            <w:r w:rsidR="006B2A93">
              <w:rPr>
                <w:webHidden/>
              </w:rPr>
              <w:fldChar w:fldCharType="end"/>
            </w:r>
          </w:hyperlink>
        </w:p>
        <w:p w14:paraId="598493D2" w14:textId="77777777" w:rsidR="006B2A93" w:rsidRDefault="00CD4349">
          <w:pPr>
            <w:pStyle w:val="TOC1"/>
            <w:rPr>
              <w:rFonts w:asciiTheme="minorHAnsi" w:eastAsiaTheme="minorEastAsia" w:hAnsiTheme="minorHAnsi" w:cstheme="minorBidi"/>
              <w:sz w:val="22"/>
            </w:rPr>
          </w:pPr>
          <w:hyperlink w:anchor="_Toc536671" w:history="1">
            <w:r w:rsidR="006B2A93" w:rsidRPr="00396DA1">
              <w:rPr>
                <w:rStyle w:val="Hyperlink"/>
              </w:rPr>
              <w:t>Send us feedback</w:t>
            </w:r>
            <w:r w:rsidR="006B2A93">
              <w:rPr>
                <w:webHidden/>
              </w:rPr>
              <w:tab/>
            </w:r>
            <w:r w:rsidR="006B2A93">
              <w:rPr>
                <w:webHidden/>
              </w:rPr>
              <w:fldChar w:fldCharType="begin"/>
            </w:r>
            <w:r w:rsidR="006B2A93">
              <w:rPr>
                <w:webHidden/>
              </w:rPr>
              <w:instrText xml:space="preserve"> PAGEREF _Toc536671 \h </w:instrText>
            </w:r>
            <w:r w:rsidR="006B2A93">
              <w:rPr>
                <w:webHidden/>
              </w:rPr>
            </w:r>
            <w:r w:rsidR="006B2A93">
              <w:rPr>
                <w:webHidden/>
              </w:rPr>
              <w:fldChar w:fldCharType="separate"/>
            </w:r>
            <w:r w:rsidR="006B2A93">
              <w:rPr>
                <w:webHidden/>
              </w:rPr>
              <w:t>1</w:t>
            </w:r>
            <w:r w:rsidR="006B2A93">
              <w:rPr>
                <w:webHidden/>
              </w:rPr>
              <w:fldChar w:fldCharType="end"/>
            </w:r>
          </w:hyperlink>
        </w:p>
        <w:p w14:paraId="4E27B7EE" w14:textId="77777777" w:rsidR="006B2A93" w:rsidRDefault="00CD4349">
          <w:pPr>
            <w:pStyle w:val="TOC1"/>
            <w:rPr>
              <w:rFonts w:asciiTheme="minorHAnsi" w:eastAsiaTheme="minorEastAsia" w:hAnsiTheme="minorHAnsi" w:cstheme="minorBidi"/>
              <w:sz w:val="22"/>
            </w:rPr>
          </w:pPr>
          <w:hyperlink w:anchor="_Toc536672" w:history="1">
            <w:r w:rsidR="006B2A93" w:rsidRPr="00396DA1">
              <w:rPr>
                <w:rStyle w:val="Hyperlink"/>
              </w:rPr>
              <w:t>Additional resources</w:t>
            </w:r>
            <w:r w:rsidR="006B2A93">
              <w:rPr>
                <w:webHidden/>
              </w:rPr>
              <w:tab/>
            </w:r>
            <w:r w:rsidR="006B2A93">
              <w:rPr>
                <w:webHidden/>
              </w:rPr>
              <w:fldChar w:fldCharType="begin"/>
            </w:r>
            <w:r w:rsidR="006B2A93">
              <w:rPr>
                <w:webHidden/>
              </w:rPr>
              <w:instrText xml:space="preserve"> PAGEREF _Toc536672 \h </w:instrText>
            </w:r>
            <w:r w:rsidR="006B2A93">
              <w:rPr>
                <w:webHidden/>
              </w:rPr>
            </w:r>
            <w:r w:rsidR="006B2A93">
              <w:rPr>
                <w:webHidden/>
              </w:rPr>
              <w:fldChar w:fldCharType="separate"/>
            </w:r>
            <w:r w:rsidR="006B2A93">
              <w:rPr>
                <w:webHidden/>
              </w:rPr>
              <w:t>1</w:t>
            </w:r>
            <w:r w:rsidR="006B2A93">
              <w:rPr>
                <w:webHidden/>
              </w:rPr>
              <w:fldChar w:fldCharType="end"/>
            </w:r>
          </w:hyperlink>
        </w:p>
        <w:p w14:paraId="64C7FABA" w14:textId="77777777" w:rsidR="006B2A93" w:rsidRDefault="00CD4349">
          <w:pPr>
            <w:pStyle w:val="TOC1"/>
            <w:rPr>
              <w:rFonts w:asciiTheme="minorHAnsi" w:eastAsiaTheme="minorEastAsia" w:hAnsiTheme="minorHAnsi" w:cstheme="minorBidi"/>
              <w:sz w:val="22"/>
            </w:rPr>
          </w:pPr>
          <w:hyperlink w:anchor="_Toc536673" w:history="1">
            <w:r w:rsidR="006B2A93" w:rsidRPr="00396DA1">
              <w:rPr>
                <w:rStyle w:val="Hyperlink"/>
              </w:rPr>
              <w:t>Document revisions</w:t>
            </w:r>
            <w:r w:rsidR="006B2A93">
              <w:rPr>
                <w:webHidden/>
              </w:rPr>
              <w:tab/>
            </w:r>
            <w:r w:rsidR="006B2A93">
              <w:rPr>
                <w:webHidden/>
              </w:rPr>
              <w:fldChar w:fldCharType="begin"/>
            </w:r>
            <w:r w:rsidR="006B2A93">
              <w:rPr>
                <w:webHidden/>
              </w:rPr>
              <w:instrText xml:space="preserve"> PAGEREF _Toc536673 \h </w:instrText>
            </w:r>
            <w:r w:rsidR="006B2A93">
              <w:rPr>
                <w:webHidden/>
              </w:rPr>
            </w:r>
            <w:r w:rsidR="006B2A93">
              <w:rPr>
                <w:webHidden/>
              </w:rPr>
              <w:fldChar w:fldCharType="separate"/>
            </w:r>
            <w:r w:rsidR="006B2A93">
              <w:rPr>
                <w:webHidden/>
              </w:rPr>
              <w:t>1</w:t>
            </w:r>
            <w:r w:rsidR="006B2A93">
              <w:rPr>
                <w:webHidden/>
              </w:rPr>
              <w:fldChar w:fldCharType="end"/>
            </w:r>
          </w:hyperlink>
        </w:p>
        <w:p w14:paraId="66EAA688" w14:textId="77777777" w:rsidR="006B2A93" w:rsidRDefault="00CD4349">
          <w:pPr>
            <w:pStyle w:val="TOC1"/>
            <w:rPr>
              <w:rFonts w:asciiTheme="minorHAnsi" w:eastAsiaTheme="minorEastAsia" w:hAnsiTheme="minorHAnsi" w:cstheme="minorBidi"/>
              <w:sz w:val="22"/>
            </w:rPr>
          </w:pPr>
          <w:hyperlink w:anchor="_Toc536674" w:history="1">
            <w:r w:rsidR="006B2A93" w:rsidRPr="00396DA1">
              <w:rPr>
                <w:rStyle w:val="Hyperlink"/>
              </w:rPr>
              <w:t>Style Guide</w:t>
            </w:r>
            <w:r w:rsidR="006B2A93">
              <w:rPr>
                <w:webHidden/>
              </w:rPr>
              <w:tab/>
            </w:r>
            <w:r w:rsidR="006B2A93">
              <w:rPr>
                <w:webHidden/>
              </w:rPr>
              <w:fldChar w:fldCharType="begin"/>
            </w:r>
            <w:r w:rsidR="006B2A93">
              <w:rPr>
                <w:webHidden/>
              </w:rPr>
              <w:instrText xml:space="preserve"> PAGEREF _Toc536674 \h </w:instrText>
            </w:r>
            <w:r w:rsidR="006B2A93">
              <w:rPr>
                <w:webHidden/>
              </w:rPr>
            </w:r>
            <w:r w:rsidR="006B2A93">
              <w:rPr>
                <w:webHidden/>
              </w:rPr>
              <w:fldChar w:fldCharType="separate"/>
            </w:r>
            <w:r w:rsidR="006B2A93">
              <w:rPr>
                <w:webHidden/>
              </w:rPr>
              <w:t>1</w:t>
            </w:r>
            <w:r w:rsidR="006B2A93">
              <w:rPr>
                <w:webHidden/>
              </w:rPr>
              <w:fldChar w:fldCharType="end"/>
            </w:r>
          </w:hyperlink>
        </w:p>
        <w:p w14:paraId="53039E00" w14:textId="77777777" w:rsidR="006B2A93" w:rsidRDefault="00CD4349">
          <w:pPr>
            <w:pStyle w:val="TOC2"/>
            <w:rPr>
              <w:rFonts w:asciiTheme="minorHAnsi" w:eastAsiaTheme="minorEastAsia" w:hAnsiTheme="minorHAnsi" w:cstheme="minorBidi"/>
              <w:noProof/>
              <w:sz w:val="22"/>
            </w:rPr>
          </w:pPr>
          <w:hyperlink w:anchor="_Toc536675" w:history="1">
            <w:r w:rsidR="006B2A93" w:rsidRPr="00396DA1">
              <w:rPr>
                <w:rStyle w:val="Hyperlink"/>
                <w:noProof/>
              </w:rPr>
              <w:t>Terminology and usage</w:t>
            </w:r>
            <w:r w:rsidR="006B2A93">
              <w:rPr>
                <w:noProof/>
                <w:webHidden/>
              </w:rPr>
              <w:tab/>
            </w:r>
            <w:r w:rsidR="006B2A93">
              <w:rPr>
                <w:noProof/>
                <w:webHidden/>
              </w:rPr>
              <w:fldChar w:fldCharType="begin"/>
            </w:r>
            <w:r w:rsidR="006B2A93">
              <w:rPr>
                <w:noProof/>
                <w:webHidden/>
              </w:rPr>
              <w:instrText xml:space="preserve"> PAGEREF _Toc536675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4CD143BC" w14:textId="77777777" w:rsidR="006B2A93" w:rsidRDefault="00CD4349">
          <w:pPr>
            <w:pStyle w:val="TOC2"/>
            <w:rPr>
              <w:rFonts w:asciiTheme="minorHAnsi" w:eastAsiaTheme="minorEastAsia" w:hAnsiTheme="minorHAnsi" w:cstheme="minorBidi"/>
              <w:noProof/>
              <w:sz w:val="22"/>
            </w:rPr>
          </w:pPr>
          <w:hyperlink w:anchor="_Toc536676" w:history="1">
            <w:r w:rsidR="006B2A93" w:rsidRPr="00396DA1">
              <w:rPr>
                <w:rStyle w:val="Hyperlink"/>
                <w:noProof/>
              </w:rPr>
              <w:t>Bullet lists</w:t>
            </w:r>
            <w:r w:rsidR="006B2A93">
              <w:rPr>
                <w:noProof/>
                <w:webHidden/>
              </w:rPr>
              <w:tab/>
            </w:r>
            <w:r w:rsidR="006B2A93">
              <w:rPr>
                <w:noProof/>
                <w:webHidden/>
              </w:rPr>
              <w:fldChar w:fldCharType="begin"/>
            </w:r>
            <w:r w:rsidR="006B2A93">
              <w:rPr>
                <w:noProof/>
                <w:webHidden/>
              </w:rPr>
              <w:instrText xml:space="preserve"> PAGEREF _Toc536676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1320660E" w14:textId="77777777" w:rsidR="006B2A93" w:rsidRDefault="00CD4349">
          <w:pPr>
            <w:pStyle w:val="TOC2"/>
            <w:rPr>
              <w:rFonts w:asciiTheme="minorHAnsi" w:eastAsiaTheme="minorEastAsia" w:hAnsiTheme="minorHAnsi" w:cstheme="minorBidi"/>
              <w:noProof/>
              <w:sz w:val="22"/>
            </w:rPr>
          </w:pPr>
          <w:hyperlink w:anchor="_Toc536677" w:history="1">
            <w:r w:rsidR="006B2A93" w:rsidRPr="00396DA1">
              <w:rPr>
                <w:rStyle w:val="Hyperlink"/>
                <w:noProof/>
              </w:rPr>
              <w:t>Numbered lists for procedures</w:t>
            </w:r>
            <w:r w:rsidR="006B2A93">
              <w:rPr>
                <w:noProof/>
                <w:webHidden/>
              </w:rPr>
              <w:tab/>
            </w:r>
            <w:r w:rsidR="006B2A93">
              <w:rPr>
                <w:noProof/>
                <w:webHidden/>
              </w:rPr>
              <w:fldChar w:fldCharType="begin"/>
            </w:r>
            <w:r w:rsidR="006B2A93">
              <w:rPr>
                <w:noProof/>
                <w:webHidden/>
              </w:rPr>
              <w:instrText xml:space="preserve"> PAGEREF _Toc536677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5CF7E9FF" w14:textId="77777777" w:rsidR="006B2A93" w:rsidRDefault="00CD4349">
          <w:pPr>
            <w:pStyle w:val="TOC2"/>
            <w:rPr>
              <w:rFonts w:asciiTheme="minorHAnsi" w:eastAsiaTheme="minorEastAsia" w:hAnsiTheme="minorHAnsi" w:cstheme="minorBidi"/>
              <w:noProof/>
              <w:sz w:val="22"/>
            </w:rPr>
          </w:pPr>
          <w:hyperlink w:anchor="_Toc536678" w:history="1">
            <w:r w:rsidR="006B2A93" w:rsidRPr="00396DA1">
              <w:rPr>
                <w:rStyle w:val="Hyperlink"/>
                <w:noProof/>
              </w:rPr>
              <w:t>Tips, notes, and warnings</w:t>
            </w:r>
            <w:r w:rsidR="006B2A93">
              <w:rPr>
                <w:noProof/>
                <w:webHidden/>
              </w:rPr>
              <w:tab/>
            </w:r>
            <w:r w:rsidR="006B2A93">
              <w:rPr>
                <w:noProof/>
                <w:webHidden/>
              </w:rPr>
              <w:fldChar w:fldCharType="begin"/>
            </w:r>
            <w:r w:rsidR="006B2A93">
              <w:rPr>
                <w:noProof/>
                <w:webHidden/>
              </w:rPr>
              <w:instrText xml:space="preserve"> PAGEREF _Toc536678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2DD8BD58" w14:textId="77777777" w:rsidR="006B2A93" w:rsidRDefault="00CD4349">
          <w:pPr>
            <w:pStyle w:val="TOC2"/>
            <w:rPr>
              <w:rFonts w:asciiTheme="minorHAnsi" w:eastAsiaTheme="minorEastAsia" w:hAnsiTheme="minorHAnsi" w:cstheme="minorBidi"/>
              <w:noProof/>
              <w:sz w:val="22"/>
            </w:rPr>
          </w:pPr>
          <w:hyperlink w:anchor="_Toc536679" w:history="1">
            <w:r w:rsidR="006B2A93" w:rsidRPr="00396DA1">
              <w:rPr>
                <w:rStyle w:val="Hyperlink"/>
                <w:noProof/>
              </w:rPr>
              <w:t>Graphics</w:t>
            </w:r>
            <w:r w:rsidR="006B2A93">
              <w:rPr>
                <w:noProof/>
                <w:webHidden/>
              </w:rPr>
              <w:tab/>
            </w:r>
            <w:r w:rsidR="006B2A93">
              <w:rPr>
                <w:noProof/>
                <w:webHidden/>
              </w:rPr>
              <w:fldChar w:fldCharType="begin"/>
            </w:r>
            <w:r w:rsidR="006B2A93">
              <w:rPr>
                <w:noProof/>
                <w:webHidden/>
              </w:rPr>
              <w:instrText xml:space="preserve"> PAGEREF _Toc536679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6EE4AD69" w14:textId="77777777" w:rsidR="006B2A93" w:rsidRDefault="00CD4349">
          <w:pPr>
            <w:pStyle w:val="TOC2"/>
            <w:rPr>
              <w:rFonts w:asciiTheme="minorHAnsi" w:eastAsiaTheme="minorEastAsia" w:hAnsiTheme="minorHAnsi" w:cstheme="minorBidi"/>
              <w:noProof/>
              <w:sz w:val="22"/>
            </w:rPr>
          </w:pPr>
          <w:hyperlink w:anchor="_Toc536680" w:history="1">
            <w:r w:rsidR="006B2A93" w:rsidRPr="00396DA1">
              <w:rPr>
                <w:rStyle w:val="Hyperlink"/>
                <w:noProof/>
              </w:rPr>
              <w:t>Tables</w:t>
            </w:r>
            <w:r w:rsidR="006B2A93">
              <w:rPr>
                <w:noProof/>
                <w:webHidden/>
              </w:rPr>
              <w:tab/>
            </w:r>
            <w:r w:rsidR="006B2A93">
              <w:rPr>
                <w:noProof/>
                <w:webHidden/>
              </w:rPr>
              <w:fldChar w:fldCharType="begin"/>
            </w:r>
            <w:r w:rsidR="006B2A93">
              <w:rPr>
                <w:noProof/>
                <w:webHidden/>
              </w:rPr>
              <w:instrText xml:space="preserve"> PAGEREF _Toc536680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55DD8A2E" w14:textId="77777777" w:rsidR="006B2A93" w:rsidRDefault="00CD4349">
          <w:pPr>
            <w:pStyle w:val="TOC2"/>
            <w:rPr>
              <w:rFonts w:asciiTheme="minorHAnsi" w:eastAsiaTheme="minorEastAsia" w:hAnsiTheme="minorHAnsi" w:cstheme="minorBidi"/>
              <w:noProof/>
              <w:sz w:val="22"/>
            </w:rPr>
          </w:pPr>
          <w:hyperlink w:anchor="_Toc536681" w:history="1">
            <w:r w:rsidR="006B2A93" w:rsidRPr="00396DA1">
              <w:rPr>
                <w:rStyle w:val="Hyperlink"/>
                <w:noProof/>
              </w:rPr>
              <w:t>References</w:t>
            </w:r>
            <w:r w:rsidR="006B2A93">
              <w:rPr>
                <w:noProof/>
                <w:webHidden/>
              </w:rPr>
              <w:tab/>
            </w:r>
            <w:r w:rsidR="006B2A93">
              <w:rPr>
                <w:noProof/>
                <w:webHidden/>
              </w:rPr>
              <w:fldChar w:fldCharType="begin"/>
            </w:r>
            <w:r w:rsidR="006B2A93">
              <w:rPr>
                <w:noProof/>
                <w:webHidden/>
              </w:rPr>
              <w:instrText xml:space="preserve"> PAGEREF _Toc536681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2F0AFC6D" w14:textId="77777777" w:rsidR="006B2A93" w:rsidRDefault="00CD4349">
          <w:pPr>
            <w:pStyle w:val="TOC2"/>
            <w:rPr>
              <w:rFonts w:asciiTheme="minorHAnsi" w:eastAsiaTheme="minorEastAsia" w:hAnsiTheme="minorHAnsi" w:cstheme="minorBidi"/>
              <w:noProof/>
              <w:sz w:val="22"/>
            </w:rPr>
          </w:pPr>
          <w:hyperlink w:anchor="_Toc536682" w:history="1">
            <w:r w:rsidR="006B2A93" w:rsidRPr="00396DA1">
              <w:rPr>
                <w:rStyle w:val="Hyperlink"/>
                <w:noProof/>
              </w:rPr>
              <w:t>Code</w:t>
            </w:r>
            <w:r w:rsidR="006B2A93">
              <w:rPr>
                <w:noProof/>
                <w:webHidden/>
              </w:rPr>
              <w:tab/>
            </w:r>
            <w:r w:rsidR="006B2A93">
              <w:rPr>
                <w:noProof/>
                <w:webHidden/>
              </w:rPr>
              <w:fldChar w:fldCharType="begin"/>
            </w:r>
            <w:r w:rsidR="006B2A93">
              <w:rPr>
                <w:noProof/>
                <w:webHidden/>
              </w:rPr>
              <w:instrText xml:space="preserve"> PAGEREF _Toc536682 \h </w:instrText>
            </w:r>
            <w:r w:rsidR="006B2A93">
              <w:rPr>
                <w:noProof/>
                <w:webHidden/>
              </w:rPr>
            </w:r>
            <w:r w:rsidR="006B2A93">
              <w:rPr>
                <w:noProof/>
                <w:webHidden/>
              </w:rPr>
              <w:fldChar w:fldCharType="separate"/>
            </w:r>
            <w:r w:rsidR="006B2A93">
              <w:rPr>
                <w:noProof/>
                <w:webHidden/>
              </w:rPr>
              <w:t>1</w:t>
            </w:r>
            <w:r w:rsidR="006B2A93">
              <w:rPr>
                <w:noProof/>
                <w:webHidden/>
              </w:rPr>
              <w:fldChar w:fldCharType="end"/>
            </w:r>
          </w:hyperlink>
        </w:p>
        <w:p w14:paraId="4952EBE3" w14:textId="084FAFC0" w:rsidR="0028103D" w:rsidRPr="000E2039" w:rsidRDefault="000E2039" w:rsidP="00D96B14">
          <w:pPr>
            <w:pStyle w:val="TOC2"/>
            <w:rPr>
              <w:rFonts w:asciiTheme="minorHAnsi" w:eastAsiaTheme="minorEastAsia" w:hAnsiTheme="minorHAnsi" w:cstheme="minorBidi"/>
              <w:noProof/>
              <w:sz w:val="22"/>
            </w:rPr>
          </w:pPr>
          <w:r>
            <w:fldChar w:fldCharType="end"/>
          </w:r>
        </w:p>
      </w:sdtContent>
    </w:sdt>
    <w:p w14:paraId="563F19BF" w14:textId="48B95102" w:rsidR="00BC4504" w:rsidRDefault="00BC4504" w:rsidP="0007302A">
      <w:pPr>
        <w:spacing w:before="400"/>
      </w:pPr>
      <w:r>
        <w:t xml:space="preserve">This Quick Start </w:t>
      </w:r>
      <w:r w:rsidR="00C51A23">
        <w:t>was created</w:t>
      </w:r>
      <w:r>
        <w:t xml:space="preserve"> by </w:t>
      </w:r>
      <w:r w:rsidR="00D06ADA">
        <w:t>Micro Focus</w:t>
      </w:r>
      <w:r w:rsidR="0007302A">
        <w:t xml:space="preserve"> in collaboration with Amazon Web Services (AWS).</w:t>
      </w:r>
      <w:r>
        <w:t xml:space="preserve"> </w:t>
      </w:r>
    </w:p>
    <w:p w14:paraId="66719B96" w14:textId="00F0A8DD" w:rsidR="002C7C82" w:rsidRDefault="00CD4349"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54658" w:rsidRDefault="00C3207C" w:rsidP="00B54658">
      <w:pPr>
        <w:pStyle w:val="Heading1"/>
      </w:pPr>
      <w:bookmarkStart w:id="2" w:name="_Toc535566608"/>
      <w:bookmarkStart w:id="3" w:name="_Toc536652"/>
      <w:commentRangeStart w:id="4"/>
      <w:r w:rsidRPr="00B54658">
        <w:t>Overview</w:t>
      </w:r>
      <w:bookmarkEnd w:id="2"/>
      <w:commentRangeEnd w:id="4"/>
      <w:r w:rsidR="002D1570" w:rsidRPr="00B54658">
        <w:rPr>
          <w:rStyle w:val="CommentReference"/>
          <w:sz w:val="36"/>
          <w:szCs w:val="24"/>
        </w:rPr>
        <w:commentReference w:id="4"/>
      </w:r>
      <w:bookmarkEnd w:id="3"/>
    </w:p>
    <w:p w14:paraId="602072D7" w14:textId="7029BD68" w:rsidR="00C3207C" w:rsidRDefault="00C3207C" w:rsidP="00EC1857">
      <w:bookmarkStart w:id="5" w:name="_Toc466884484"/>
      <w:r>
        <w:t xml:space="preserve">This Quick Start reference deployment guide provides step-by-step instructions for deploying </w:t>
      </w:r>
      <w:r w:rsidR="001849A4">
        <w:t>PlateSpin Migrate Server</w:t>
      </w:r>
      <w:r>
        <w:t xml:space="preserve"> on the AWS Cloud. </w:t>
      </w:r>
    </w:p>
    <w:p w14:paraId="1C903395" w14:textId="6ACFD6ED" w:rsidR="007F1C9A" w:rsidRDefault="00C3207C" w:rsidP="007F1C9A">
      <w:pPr>
        <w:rPr>
          <w:rFonts w:cs="Helvetica"/>
          <w:color w:val="333333"/>
        </w:rPr>
      </w:pPr>
      <w:bookmarkStart w:id="6" w:name="_Toc481076926"/>
      <w:r>
        <w:rPr>
          <w:rFonts w:cs="Helvetica"/>
          <w:color w:val="333333"/>
        </w:rPr>
        <w:t xml:space="preserve">This Quick Start is for users who </w:t>
      </w:r>
      <w:bookmarkStart w:id="7" w:name="_Toc535566609"/>
      <w:r w:rsidR="007F1C9A">
        <w:rPr>
          <w:rFonts w:cs="Helvetica"/>
          <w:color w:val="333333"/>
        </w:rPr>
        <w:t>wants to quickly and easily deploy PlateSpin Migrate Server on AWS Cloud.</w:t>
      </w:r>
    </w:p>
    <w:p w14:paraId="7A6D2A3F" w14:textId="51F7EAA8" w:rsidR="00422DF7" w:rsidRPr="00B54658" w:rsidRDefault="00422DF7" w:rsidP="00422DF7">
      <w:pPr>
        <w:pStyle w:val="Heading2"/>
      </w:pPr>
      <w:bookmarkStart w:id="8" w:name="_Toc536653"/>
      <w:r>
        <w:t>PlateSpin Migrate Server On AWS</w:t>
      </w:r>
      <w:bookmarkEnd w:id="8"/>
    </w:p>
    <w:bookmarkEnd w:id="6"/>
    <w:bookmarkEnd w:id="7"/>
    <w:p w14:paraId="4AB5B080" w14:textId="5308AA51" w:rsidR="00C3207C" w:rsidRDefault="009914F0" w:rsidP="008934B8">
      <w:commentRangeStart w:id="9"/>
      <w:r>
        <w:t>&lt;Lorem ipsum dolor sit amet, consectetur adipiscing elit, sed do eiusmod tempor incididunt ut labore et dolore magna aliqua.&gt;</w:t>
      </w:r>
      <w:commentRangeEnd w:id="9"/>
      <w:r>
        <w:rPr>
          <w:rStyle w:val="CommentReference"/>
        </w:rPr>
        <w:commentReference w:id="9"/>
      </w:r>
      <w:r>
        <w:t xml:space="preserve"> </w:t>
      </w:r>
    </w:p>
    <w:p w14:paraId="42FD3834" w14:textId="77777777" w:rsidR="00A2298D" w:rsidRDefault="00B44F63" w:rsidP="008934B8">
      <w:r w:rsidRPr="00B44F63">
        <w:t xml:space="preserve">PlateSpin Migrate enables you to migrate heterogeneous workloads across x86-based physical, virtual, and cloud infrastructures in your data center. It decouples the workload infrastructure from its software (operating system, applications, and data) to allow any-to-any migrations. </w:t>
      </w:r>
    </w:p>
    <w:p w14:paraId="4444F4DD" w14:textId="07620B1F" w:rsidR="00B44F63" w:rsidRDefault="00B44F63" w:rsidP="008934B8">
      <w:r>
        <w:t>It automates the migration of workloads among physical, virtual machine, and cloud. The supported cloud platforms include Amazon Web Services (AWS), Microsoft Azure, VMware vCloud Director, and VMware Cloud on AWS.</w:t>
      </w:r>
    </w:p>
    <w:p w14:paraId="3C069EDC" w14:textId="2C28F6F9" w:rsidR="00B44F63" w:rsidRDefault="00B44F63" w:rsidP="008934B8">
      <w:r>
        <w:rPr>
          <w:noProof/>
        </w:rPr>
        <w:drawing>
          <wp:inline distT="0" distB="0" distL="0" distR="0" wp14:anchorId="3A9774BE" wp14:editId="54F79965">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workload-migration-diagram.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778702A" w14:textId="77777777" w:rsidR="00A2298D" w:rsidRDefault="00A2298D" w:rsidP="008934B8">
      <w:r>
        <w:t xml:space="preserve">With PlateSpin </w:t>
      </w:r>
      <w:r w:rsidR="00B44F63" w:rsidRPr="00B44F63">
        <w:t>Migrate</w:t>
      </w:r>
      <w:r>
        <w:t>, you can do the following:</w:t>
      </w:r>
    </w:p>
    <w:p w14:paraId="094435B8" w14:textId="7B560987" w:rsidR="00A2298D" w:rsidRPr="00A2298D" w:rsidRDefault="00A2298D" w:rsidP="00A2298D">
      <w:pPr>
        <w:pStyle w:val="ListBullet"/>
        <w:rPr>
          <w:rFonts w:ascii="Times New Roman" w:hAnsi="Times New Roman"/>
          <w:color w:val="auto"/>
          <w:kern w:val="0"/>
        </w:rPr>
      </w:pPr>
      <w:r>
        <w:t>E</w:t>
      </w:r>
      <w:r w:rsidRPr="00B44F63">
        <w:t>asily discover workloads and hosts in your environment</w:t>
      </w:r>
      <w:r>
        <w:t>.</w:t>
      </w:r>
    </w:p>
    <w:p w14:paraId="6A5A5D21" w14:textId="3D5BF78E" w:rsidR="00A2298D" w:rsidRPr="00A2298D" w:rsidRDefault="00A2298D" w:rsidP="00A2298D">
      <w:pPr>
        <w:pStyle w:val="ListBullet"/>
        <w:rPr>
          <w:rFonts w:ascii="Times New Roman" w:hAnsi="Times New Roman"/>
          <w:color w:val="auto"/>
          <w:kern w:val="0"/>
        </w:rPr>
      </w:pPr>
      <w:r>
        <w:t>E</w:t>
      </w:r>
      <w:r w:rsidRPr="00B44F63">
        <w:t>fficiently configure, execute, and test workload even before the actual cutover</w:t>
      </w:r>
      <w:r>
        <w:t>.</w:t>
      </w:r>
    </w:p>
    <w:p w14:paraId="09B9F0EA" w14:textId="73B112F6" w:rsidR="00A2298D" w:rsidRDefault="00A2298D" w:rsidP="00A2298D">
      <w:pPr>
        <w:pStyle w:val="ListBullet"/>
        <w:rPr>
          <w:rFonts w:ascii="Times New Roman" w:hAnsi="Times New Roman"/>
          <w:color w:val="auto"/>
          <w:kern w:val="0"/>
        </w:rPr>
      </w:pPr>
      <w:r>
        <w:t xml:space="preserve">Continuously </w:t>
      </w:r>
      <w:r w:rsidRPr="00B44F63">
        <w:t>monitor the status of workload migration</w:t>
      </w:r>
      <w:r>
        <w:t>.</w:t>
      </w:r>
    </w:p>
    <w:p w14:paraId="18CD884C" w14:textId="0E024D1B" w:rsidR="00A2298D" w:rsidRDefault="00A2298D" w:rsidP="00A2298D">
      <w:pPr>
        <w:pStyle w:val="ListBullet"/>
      </w:pPr>
      <w:r>
        <w:t>D</w:t>
      </w:r>
      <w:r w:rsidRPr="00A2298D">
        <w:t>ramatically increase the migration speed and success ratios, which help reduce the costs for your migration projects</w:t>
      </w:r>
    </w:p>
    <w:p w14:paraId="7A789A1B" w14:textId="77777777" w:rsidR="006D3B0C" w:rsidRPr="001E6997" w:rsidRDefault="006D3B0C" w:rsidP="006D3B0C">
      <w:pPr>
        <w:pStyle w:val="ListBullet"/>
        <w:numPr>
          <w:ilvl w:val="0"/>
          <w:numId w:val="0"/>
        </w:numPr>
      </w:pPr>
      <w:r w:rsidRPr="009C5199">
        <w:t>This Quick Start uses AWS CloudFormation template</w:t>
      </w:r>
      <w:r>
        <w:t>s to automate the deployment and configuration of PlateSpin Migrate</w:t>
      </w:r>
      <w:r w:rsidRPr="009C5199">
        <w:t xml:space="preserve"> on AWS</w:t>
      </w:r>
      <w:r>
        <w:t>.</w:t>
      </w:r>
    </w:p>
    <w:p w14:paraId="590D77E7" w14:textId="77777777" w:rsidR="006D3B0C" w:rsidRDefault="006D3B0C" w:rsidP="006D3B0C">
      <w:pPr>
        <w:pStyle w:val="ListBullet"/>
        <w:numPr>
          <w:ilvl w:val="0"/>
          <w:numId w:val="0"/>
        </w:numPr>
      </w:pPr>
    </w:p>
    <w:p w14:paraId="57A14563" w14:textId="693EF90B" w:rsidR="006857D5" w:rsidRPr="00B54658" w:rsidRDefault="00C3207C" w:rsidP="008934B8">
      <w:pPr>
        <w:pStyle w:val="Heading2"/>
      </w:pPr>
      <w:bookmarkStart w:id="10" w:name="_Toc536654"/>
      <w:r w:rsidRPr="00B54658">
        <w:t>Cost and l</w:t>
      </w:r>
      <w:r w:rsidR="006857D5" w:rsidRPr="00B54658">
        <w:t>icenses</w:t>
      </w:r>
      <w:bookmarkEnd w:id="5"/>
      <w:bookmarkEnd w:id="10"/>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6"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7" w:history="1">
        <w:r>
          <w:rPr>
            <w:rStyle w:val="Hyperlink"/>
            <w:rFonts w:eastAsiaTheme="majorEastAsia"/>
          </w:rPr>
          <w:t>AWS documentation</w:t>
        </w:r>
      </w:hyperlink>
      <w:r>
        <w:t>.</w:t>
      </w:r>
    </w:p>
    <w:p w14:paraId="3BED51C9" w14:textId="0945764A" w:rsidR="006B2A93" w:rsidRPr="00BC059C" w:rsidRDefault="006B2A93" w:rsidP="006B2A93">
      <w:pPr>
        <w:spacing w:after="400"/>
      </w:pPr>
      <w:bookmarkStart w:id="11" w:name="_Toc536655"/>
      <w:r w:rsidRPr="00E03164">
        <w:t xml:space="preserve">This deployment uses a Bring Your Own License (BYOL) model for PlateSpin Migrate Server. You must already own licenses for PlateSpin Migrate Server. For more information about PlateSpin Migrate licenses, see </w:t>
      </w:r>
      <w:hyperlink r:id="rId18" w:history="1">
        <w:r w:rsidRPr="00E03164">
          <w:rPr>
            <w:rStyle w:val="Hyperlink"/>
          </w:rPr>
          <w:t>PlateSpin Migrate Product Licensing</w:t>
        </w:r>
      </w:hyperlink>
      <w:r w:rsidRPr="00E03164">
        <w:t xml:space="preserve"> in the</w:t>
      </w:r>
      <w:hyperlink r:id="rId19" w:history="1">
        <w:r w:rsidRPr="000D4A79">
          <w:rPr>
            <w:rStyle w:val="Hyperlink"/>
          </w:rPr>
          <w:t xml:space="preserve"> PlateSpin Migrate User guide</w:t>
        </w:r>
      </w:hyperlink>
      <w:r>
        <w:rPr>
          <w:sz w:val="23"/>
          <w:szCs w:val="23"/>
        </w:rPr>
        <w:t>.</w:t>
      </w:r>
    </w:p>
    <w:p w14:paraId="14D61D6A" w14:textId="08413FCC" w:rsidR="00487A30" w:rsidRPr="006D45F3" w:rsidRDefault="00CE654D" w:rsidP="008B2968">
      <w:pPr>
        <w:pStyle w:val="Heading1"/>
      </w:pPr>
      <w:r w:rsidRPr="006D45F3">
        <w:t>Architecture</w:t>
      </w:r>
      <w:bookmarkEnd w:id="11"/>
    </w:p>
    <w:p w14:paraId="75332CD8" w14:textId="313E4AE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C6769C">
        <w:t>PlateSpin Migrate Server</w:t>
      </w:r>
      <w:r w:rsidRPr="00D87AD6">
        <w:rPr>
          <w:color w:val="C00000"/>
        </w:rPr>
        <w:t xml:space="preserve"> </w:t>
      </w:r>
      <w:r>
        <w:t xml:space="preserve">environment in the </w:t>
      </w:r>
      <w:r w:rsidR="0044694D">
        <w:t xml:space="preserve">AWS </w:t>
      </w:r>
      <w:commentRangeStart w:id="12"/>
      <w:r w:rsidR="0044694D">
        <w:t>C</w:t>
      </w:r>
      <w:r w:rsidR="00EA0F29">
        <w:t>loud</w:t>
      </w:r>
      <w:commentRangeEnd w:id="12"/>
      <w:r w:rsidR="00825E6E">
        <w:rPr>
          <w:rStyle w:val="CommentReference"/>
        </w:rPr>
        <w:commentReference w:id="12"/>
      </w:r>
      <w:r w:rsidR="00EA0F29">
        <w:t>.</w:t>
      </w:r>
    </w:p>
    <w:p w14:paraId="7CFEB824" w14:textId="29634363" w:rsidR="00F53088" w:rsidRDefault="002F2ABB" w:rsidP="008934B8">
      <w:bookmarkStart w:id="13" w:name="_GoBack"/>
      <w:r>
        <w:rPr>
          <w:noProof/>
        </w:rPr>
        <w:drawing>
          <wp:inline distT="0" distB="0" distL="0" distR="0" wp14:anchorId="601D029B" wp14:editId="6354A236">
            <wp:extent cx="73152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workload-migra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7315200" cy="4114800"/>
                    </a:xfrm>
                    <a:prstGeom prst="rect">
                      <a:avLst/>
                    </a:prstGeom>
                  </pic:spPr>
                </pic:pic>
              </a:graphicData>
            </a:graphic>
          </wp:inline>
        </w:drawing>
      </w:r>
      <w:bookmarkEnd w:id="13"/>
    </w:p>
    <w:p w14:paraId="3AD15B30" w14:textId="6F27C244" w:rsidR="00EA0F29" w:rsidRPr="00665E39" w:rsidRDefault="00EA0F29" w:rsidP="00EA0F29">
      <w:pPr>
        <w:pStyle w:val="Picture"/>
      </w:pPr>
    </w:p>
    <w:p w14:paraId="0CB9808D" w14:textId="2E1885F0" w:rsidR="009E6B5A" w:rsidRDefault="009E6B5A" w:rsidP="00807635">
      <w:pPr>
        <w:pStyle w:val="Caption"/>
        <w:spacing w:after="400"/>
      </w:pPr>
      <w:r>
        <w:t>Figure 1: Quick Start</w:t>
      </w:r>
      <w:r w:rsidR="00B83C1D">
        <w:t xml:space="preserve"> architecture for</w:t>
      </w:r>
      <w:r>
        <w:t xml:space="preserve"> </w:t>
      </w:r>
      <w:r w:rsidR="00F53088">
        <w:t>PlateSpin Migrate Server</w:t>
      </w:r>
      <w:r w:rsidR="00807635">
        <w:t xml:space="preserve"> </w:t>
      </w:r>
      <w:r>
        <w:t>on AWS</w:t>
      </w:r>
      <w:r w:rsidR="00DE1D4E">
        <w:rPr>
          <w:rStyle w:val="CommentReference"/>
          <w:rFonts w:eastAsia="Times New Roman"/>
          <w:b w:val="0"/>
          <w:bCs w:val="0"/>
          <w:color w:val="212120"/>
          <w:kern w:val="28"/>
        </w:rPr>
        <w:commentReference w:id="14"/>
      </w:r>
    </w:p>
    <w:p w14:paraId="52844862" w14:textId="77777777" w:rsidR="006A53DE" w:rsidRDefault="006A53DE" w:rsidP="00EC1857">
      <w:pPr>
        <w:spacing w:after="140"/>
      </w:pPr>
      <w:commentRangeStart w:id="15"/>
      <w:r>
        <w:t>The</w:t>
      </w:r>
      <w:commentRangeEnd w:id="15"/>
      <w:r w:rsidR="00021C8F">
        <w:rPr>
          <w:rStyle w:val="CommentReference"/>
        </w:rPr>
        <w:commentReference w:id="15"/>
      </w:r>
      <w:r>
        <w:t xml:space="preserve"> Quick Start sets up the following:</w:t>
      </w:r>
      <w:r w:rsidR="00DE1D4E">
        <w:rPr>
          <w:rStyle w:val="CommentReference"/>
        </w:rPr>
        <w:commentReference w:id="16"/>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505101D8" w14:textId="26211050" w:rsidR="000108EE" w:rsidRDefault="000108EE" w:rsidP="000108EE">
      <w:pPr>
        <w:pStyle w:val="ListBullet"/>
      </w:pPr>
      <w:r w:rsidRPr="000108EE">
        <w:t>An internet gateway to allow access to the internet. This gateway is used by the PlateSpin Migrate Server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2776BC72" w14:textId="77777777" w:rsidR="000108EE" w:rsidRDefault="000108EE" w:rsidP="000108EE">
      <w:pPr>
        <w:pStyle w:val="ListBullet"/>
      </w:pPr>
      <w:r w:rsidRPr="000108EE">
        <w:t>In one of the public subnets, an EC2 instance with a fully configured PlateSpin Migrate Server instance setup on a Windows Server.</w:t>
      </w:r>
    </w:p>
    <w:p w14:paraId="37E05FF1" w14:textId="77777777" w:rsidR="000108EE" w:rsidRDefault="000108EE" w:rsidP="000108EE">
      <w:pPr>
        <w:pStyle w:val="ListBullet"/>
      </w:pPr>
      <w:r>
        <w:t>A Security group for the Migrate Server instance to restrict access to HTTPS – 443.</w:t>
      </w:r>
    </w:p>
    <w:p w14:paraId="62CD3D26" w14:textId="77777777" w:rsidR="000108EE" w:rsidRDefault="000108EE" w:rsidP="000108EE">
      <w:pPr>
        <w:pStyle w:val="ListBullet"/>
      </w:pPr>
      <w:r>
        <w:t>A Security group for the Target Workloads in AWS to restrict access to only necessary protocols and ports such as SSH -22, HTTPS - 443, TCP - 3725</w:t>
      </w:r>
    </w:p>
    <w:p w14:paraId="22113407" w14:textId="77777777" w:rsidR="000108EE" w:rsidRDefault="000108EE" w:rsidP="000108EE">
      <w:pPr>
        <w:pStyle w:val="ListBullet"/>
      </w:pPr>
      <w:r>
        <w:t xml:space="preserve">An AWS IAM role with a policy having fine-grained permissions required to perform PlateSpin Migrate conversions to AWS. </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7" w:name="_Planning_the_deployment"/>
      <w:bookmarkStart w:id="18" w:name="_Toc536656"/>
      <w:bookmarkEnd w:id="17"/>
      <w:r>
        <w:t>Planning the deployment</w:t>
      </w:r>
      <w:bookmarkEnd w:id="18"/>
    </w:p>
    <w:p w14:paraId="62FE69D1" w14:textId="59526E8F" w:rsidR="008B6A58" w:rsidRDefault="00320A09" w:rsidP="008934B8">
      <w:pPr>
        <w:pStyle w:val="Heading2"/>
        <w:spacing w:before="140"/>
      </w:pPr>
      <w:bookmarkStart w:id="19" w:name="_Toc536657"/>
      <w:r>
        <w:t>Specialized k</w:t>
      </w:r>
      <w:r w:rsidR="008B6A58">
        <w:t>nowledge</w:t>
      </w:r>
      <w:bookmarkEnd w:id="19"/>
    </w:p>
    <w:p w14:paraId="0C163D7F" w14:textId="51E379A7" w:rsidR="00B36ABE" w:rsidRDefault="00B36ABE" w:rsidP="00B36ABE">
      <w:bookmarkStart w:id="20" w:name="_Automated_Deployment"/>
      <w:bookmarkStart w:id="21" w:name="_Deployment_Options"/>
      <w:bookmarkStart w:id="22" w:name="_Toc462612194"/>
      <w:bookmarkStart w:id="23" w:name="_Toc470792037"/>
      <w:bookmarkEnd w:id="20"/>
      <w:bookmarkEnd w:id="21"/>
      <w:r>
        <w:t xml:space="preserve">This Quick Start </w:t>
      </w:r>
      <w:r w:rsidRPr="00B36ABE">
        <w:t xml:space="preserve">assumes familiarity with </w:t>
      </w:r>
      <w:r w:rsidR="00665C50">
        <w:t>th</w:t>
      </w:r>
      <w:r w:rsidR="00765D5E">
        <w:t>e working of PlateSpin Migrate S</w:t>
      </w:r>
      <w:r w:rsidR="00665C50">
        <w:t>erver to perform migrations.</w:t>
      </w:r>
    </w:p>
    <w:p w14:paraId="72447025" w14:textId="1820B153" w:rsidR="00B36ABE" w:rsidRDefault="00B36ABE" w:rsidP="008934B8">
      <w:r>
        <w:t xml:space="preserve">This deployment guide also requires a moderate level of familiarity with AWS services. If you’re new to AWS, visit the </w:t>
      </w:r>
      <w:hyperlink r:id="rId21" w:history="1">
        <w:r>
          <w:rPr>
            <w:rStyle w:val="Hyperlink"/>
          </w:rPr>
          <w:t>Getting Started Resource Center</w:t>
        </w:r>
      </w:hyperlink>
      <w:r>
        <w:t xml:space="preserve"> </w:t>
      </w:r>
      <w:r w:rsidR="00334434">
        <w:t>and the</w:t>
      </w:r>
      <w:r>
        <w:t xml:space="preserve"> </w:t>
      </w:r>
      <w:hyperlink r:id="rId22"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4" w:name="_Toc536658"/>
      <w:r>
        <w:t>AWS account</w:t>
      </w:r>
      <w:bookmarkEnd w:id="24"/>
    </w:p>
    <w:p w14:paraId="4A642949" w14:textId="5FF2DDA4" w:rsidR="00320A09" w:rsidRDefault="00320A09" w:rsidP="00320A09">
      <w:r>
        <w:t xml:space="preserve">If you don’t already have an AWS account, create one at </w:t>
      </w:r>
      <w:hyperlink r:id="rId23"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5" w:name="_Technical_requirements"/>
      <w:bookmarkStart w:id="26" w:name="_Toc536659"/>
      <w:bookmarkEnd w:id="25"/>
      <w:r>
        <w:t>Technical r</w:t>
      </w:r>
      <w:r w:rsidR="00334434">
        <w:t>equirements</w:t>
      </w:r>
      <w:r w:rsidR="002B436C">
        <w:rPr>
          <w:rStyle w:val="CommentReference"/>
          <w:rFonts w:ascii="Georgia" w:hAnsi="Georgia"/>
          <w:bCs/>
          <w:color w:val="212120"/>
        </w:rPr>
        <w:commentReference w:id="27"/>
      </w:r>
      <w:bookmarkEnd w:id="26"/>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553799">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D4349" w:rsidP="00384C28">
            <w:pPr>
              <w:pStyle w:val="Tabletext"/>
              <w:widowControl w:val="0"/>
            </w:pPr>
            <w:hyperlink r:id="rId24"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5"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6" w:history="1">
              <w:r w:rsidR="00884E48" w:rsidRPr="00884E48">
                <w:rPr>
                  <w:rStyle w:val="Hyperlink"/>
                </w:rPr>
                <w:t>AWS documentation</w:t>
              </w:r>
            </w:hyperlink>
            <w:r w:rsidR="00884E48">
              <w:t>.</w:t>
            </w:r>
          </w:p>
          <w:p w14:paraId="65D5040B" w14:textId="7E1CF11A" w:rsidR="00825EB6" w:rsidRDefault="00CD4349"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7"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D13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D13030">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5B0006BA" w:rsidR="00884E48" w:rsidRPr="001506BB" w:rsidRDefault="00DD471E"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D13030">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01DA3302" w14:textId="77777777" w:rsidR="001262C6" w:rsidRPr="001262C6" w:rsidRDefault="001262C6" w:rsidP="001262C6">
                  <w:pPr>
                    <w:pStyle w:val="Tabletext"/>
                    <w:widowControl w:val="0"/>
                    <w:numPr>
                      <w:ilvl w:val="0"/>
                      <w:numId w:val="39"/>
                    </w:numPr>
                    <w:cnfStyle w:val="000000000000" w:firstRow="0" w:lastRow="0" w:firstColumn="0" w:lastColumn="0" w:oddVBand="0" w:evenVBand="0" w:oddHBand="0" w:evenHBand="0" w:firstRowFirstColumn="0" w:firstRowLastColumn="0" w:lastRowFirstColumn="0" w:lastRowLastColumn="0"/>
                    <w:rPr>
                      <w:b/>
                    </w:rPr>
                  </w:pPr>
                  <w:r>
                    <w:t xml:space="preserve">For </w:t>
                  </w:r>
                  <w:r w:rsidR="00DD471E">
                    <w:t xml:space="preserve"> NAT gateways</w:t>
                  </w:r>
                  <w:r>
                    <w:t xml:space="preserve"> - 2</w:t>
                  </w:r>
                  <w:r w:rsidR="00DD471E">
                    <w:t xml:space="preserve"> </w:t>
                  </w:r>
                </w:p>
                <w:p w14:paraId="7BBA3FDF" w14:textId="77E02F61" w:rsidR="00884E48" w:rsidRPr="001506BB" w:rsidRDefault="001262C6" w:rsidP="001262C6">
                  <w:pPr>
                    <w:pStyle w:val="Tabletext"/>
                    <w:widowControl w:val="0"/>
                    <w:numPr>
                      <w:ilvl w:val="0"/>
                      <w:numId w:val="39"/>
                    </w:numPr>
                    <w:cnfStyle w:val="000000000000" w:firstRow="0" w:lastRow="0" w:firstColumn="0" w:lastColumn="0" w:oddVBand="0" w:evenVBand="0" w:oddHBand="0" w:evenHBand="0" w:firstRowFirstColumn="0" w:firstRowLastColumn="0" w:lastRowFirstColumn="0" w:lastRowLastColumn="0"/>
                    <w:rPr>
                      <w:b/>
                    </w:rPr>
                  </w:pPr>
                  <w:r>
                    <w:t>For Migrate Server - 1 (Optional)</w:t>
                  </w:r>
                </w:p>
              </w:tc>
            </w:tr>
            <w:tr w:rsidR="00884E48" w14:paraId="09154256" w14:textId="77777777" w:rsidTr="00D13030">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0296D836" w:rsidR="00884E48" w:rsidRPr="001506BB" w:rsidRDefault="00D13030"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1E6F8745" w14:textId="77777777" w:rsidTr="00D13030">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5F7B8CE0" w:rsidR="00884E48" w:rsidRDefault="00D13030" w:rsidP="00B15B3A">
                  <w:pPr>
                    <w:pStyle w:val="Tabletext"/>
                    <w:widowControl w:val="0"/>
                  </w:pPr>
                  <w:r>
                    <w:t xml:space="preserve">Amazon EC2 </w:t>
                  </w:r>
                  <w:r w:rsidR="00884E48">
                    <w:t>instances</w:t>
                  </w:r>
                </w:p>
              </w:tc>
              <w:tc>
                <w:tcPr>
                  <w:tcW w:w="2775" w:type="dxa"/>
                  <w:tcBorders>
                    <w:top w:val="single" w:sz="4" w:space="0" w:color="auto"/>
                    <w:bottom w:val="single" w:sz="4" w:space="0" w:color="auto"/>
                  </w:tcBorders>
                  <w:vAlign w:val="center"/>
                </w:tcPr>
                <w:p w14:paraId="24063D6F" w14:textId="667BDEA4" w:rsidR="00884E48" w:rsidRDefault="00D13030"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1</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553799">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D4349" w:rsidP="00384C28">
            <w:pPr>
              <w:pStyle w:val="Tabletext"/>
            </w:pPr>
            <w:hyperlink r:id="rId28" w:history="1">
              <w:r w:rsidR="00334434" w:rsidRPr="00772339">
                <w:rPr>
                  <w:rStyle w:val="Hyperlink"/>
                  <w:b w:val="0"/>
                </w:rPr>
                <w:t>Regions</w:t>
              </w:r>
            </w:hyperlink>
          </w:p>
        </w:tc>
        <w:tc>
          <w:tcPr>
            <w:tcW w:w="7221" w:type="dxa"/>
          </w:tcPr>
          <w:p w14:paraId="42378CDD" w14:textId="5CB89F23" w:rsidR="00334434" w:rsidRDefault="00D16593" w:rsidP="00567DF6">
            <w:pPr>
              <w:pStyle w:val="Tabletext"/>
              <w:cnfStyle w:val="000000000000" w:firstRow="0" w:lastRow="0" w:firstColumn="0" w:lastColumn="0" w:oddVBand="0" w:evenVBand="0" w:oddHBand="0" w:evenHBand="0" w:firstRowFirstColumn="0" w:firstRowLastColumn="0" w:lastRowFirstColumn="0" w:lastRowLastColumn="0"/>
            </w:pPr>
            <w:commentRangeStart w:id="28"/>
            <w:r>
              <w:t>This</w:t>
            </w:r>
            <w:commentRangeEnd w:id="28"/>
            <w:r w:rsidR="00C45FC7">
              <w:rPr>
                <w:rStyle w:val="CommentReference"/>
                <w:rFonts w:cs="Times New Roman"/>
                <w:color w:val="212120"/>
              </w:rPr>
              <w:commentReference w:id="28"/>
            </w:r>
            <w:r>
              <w:t xml:space="preserve"> deployment</w:t>
            </w:r>
            <w:r w:rsidR="00567DF6">
              <w:t xml:space="preserve"> is currently not supported in Amazon Government Cloud Regions.</w:t>
            </w:r>
            <w:r>
              <w:t xml:space="preserve"> For a current list of supported regions, see </w:t>
            </w:r>
            <w:hyperlink r:id="rId29" w:anchor="elasticfilesystem-region" w:history="1">
              <w:r>
                <w:rPr>
                  <w:rStyle w:val="Hyperlink"/>
                </w:rPr>
                <w:t>AWS Regions and Endpoints</w:t>
              </w:r>
            </w:hyperlink>
            <w:r>
              <w:t xml:space="preserve"> in the AWS documentation.</w:t>
            </w:r>
          </w:p>
        </w:tc>
      </w:tr>
      <w:tr w:rsidR="009768D9" w:rsidRPr="00BC252A" w14:paraId="65A9A2AB" w14:textId="77777777" w:rsidTr="00553799">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D4349" w:rsidP="00384C28">
            <w:pPr>
              <w:pStyle w:val="Tabletext"/>
              <w:rPr>
                <w:rStyle w:val="Hyperlink"/>
                <w:b w:val="0"/>
              </w:rPr>
            </w:pPr>
            <w:hyperlink r:id="rId30"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31"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553799">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D4349" w:rsidP="00384C28">
            <w:pPr>
              <w:pStyle w:val="Tabletext"/>
              <w:rPr>
                <w:b w:val="0"/>
              </w:rPr>
            </w:pPr>
            <w:hyperlink r:id="rId32"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29"/>
            <w:r w:rsidRPr="00FD180B">
              <w:rPr>
                <w:i/>
              </w:rPr>
              <w:t>AdministratorAccess</w:t>
            </w:r>
            <w:r>
              <w:t xml:space="preserve"> managed policy within IAM provides sufficient permissions</w:t>
            </w:r>
            <w:commentRangeEnd w:id="29"/>
            <w:r w:rsidR="00D16593">
              <w:rPr>
                <w:rStyle w:val="CommentReference"/>
                <w:rFonts w:cs="Times New Roman"/>
                <w:color w:val="212120"/>
              </w:rPr>
              <w:commentReference w:id="29"/>
            </w:r>
            <w:r>
              <w:t>, although your organization may choose to use a custom policy with more restrictions.</w:t>
            </w:r>
          </w:p>
        </w:tc>
      </w:tr>
      <w:tr w:rsidR="00334434" w14:paraId="1380B67A" w14:textId="77777777" w:rsidTr="00553799">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CD4349" w:rsidP="00384C28">
            <w:pPr>
              <w:pStyle w:val="Tabletext"/>
              <w:rPr>
                <w:b w:val="0"/>
              </w:rPr>
            </w:pPr>
            <w:hyperlink r:id="rId33"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commentRangeStart w:id="30"/>
            <w:r>
              <w:t>Unique</w:t>
            </w:r>
            <w:commentRangeEnd w:id="30"/>
            <w:r w:rsidR="00903C63">
              <w:rPr>
                <w:rStyle w:val="CommentReference"/>
                <w:rFonts w:cs="Times New Roman"/>
                <w:color w:val="212120"/>
              </w:rPr>
              <w:commentReference w:id="30"/>
            </w:r>
            <w:r>
              <w:t xml:space="preserv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1" w:name="_Toc536660"/>
      <w:r>
        <w:t xml:space="preserve">Deployment </w:t>
      </w:r>
      <w:bookmarkEnd w:id="22"/>
      <w:r w:rsidR="007858F3">
        <w:t>o</w:t>
      </w:r>
      <w:r>
        <w:t>ptions</w:t>
      </w:r>
      <w:bookmarkEnd w:id="23"/>
      <w:bookmarkEnd w:id="31"/>
    </w:p>
    <w:p w14:paraId="1AA19D7E" w14:textId="77777777" w:rsidR="0044694D" w:rsidRDefault="0044694D" w:rsidP="002B436C">
      <w:pPr>
        <w:keepNext/>
        <w:keepLines/>
        <w:spacing w:after="140"/>
      </w:pPr>
      <w:r>
        <w:t>This Quick Start provides two deployment options:</w:t>
      </w:r>
    </w:p>
    <w:p w14:paraId="45239BB4" w14:textId="22AD70F8" w:rsidR="0044694D" w:rsidRPr="00CC5D81" w:rsidRDefault="00157CEE" w:rsidP="002B436C">
      <w:pPr>
        <w:pStyle w:val="ListBullet"/>
        <w:keepNext/>
        <w:keepLines/>
      </w:pPr>
      <w:r w:rsidRPr="008934B8">
        <w:rPr>
          <w:rStyle w:val="Run-inhead"/>
        </w:rPr>
        <w:t>Deploy</w:t>
      </w:r>
      <w:r w:rsidR="0044694D" w:rsidRPr="008934B8">
        <w:rPr>
          <w:rStyle w:val="Run-inhead"/>
        </w:rPr>
        <w:t xml:space="preserve"> </w:t>
      </w:r>
      <w:r w:rsidR="00960C74">
        <w:rPr>
          <w:rStyle w:val="Run-inhead"/>
        </w:rPr>
        <w:t xml:space="preserve">PlateSpin Migrate Server </w:t>
      </w:r>
      <w:r w:rsidR="0044694D" w:rsidRPr="008934B8">
        <w:rPr>
          <w:rStyle w:val="Run-inhead"/>
        </w:rPr>
        <w:t>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960C74">
        <w:t>PlateSpin Migrate Server</w:t>
      </w:r>
      <w:r w:rsidR="0044694D" w:rsidRPr="006423F9">
        <w:t xml:space="preserve"> </w:t>
      </w:r>
      <w:r w:rsidR="0044694D" w:rsidRPr="00875666">
        <w:t xml:space="preserve">into </w:t>
      </w:r>
      <w:r w:rsidR="0044694D">
        <w:t>this</w:t>
      </w:r>
      <w:r w:rsidR="0044694D" w:rsidRPr="00875666">
        <w:t xml:space="preserve"> new VPC.</w:t>
      </w:r>
    </w:p>
    <w:p w14:paraId="02191353" w14:textId="6E0A6786" w:rsidR="0044694D" w:rsidRDefault="00157CEE" w:rsidP="00527E25">
      <w:pPr>
        <w:pStyle w:val="ListBullet"/>
        <w:spacing w:after="280"/>
      </w:pPr>
      <w:r w:rsidRPr="008934B8">
        <w:rPr>
          <w:rStyle w:val="Run-inhead"/>
        </w:rPr>
        <w:t>Deploy</w:t>
      </w:r>
      <w:r w:rsidR="0044694D" w:rsidRPr="008934B8">
        <w:rPr>
          <w:rStyle w:val="Run-inhead"/>
        </w:rPr>
        <w:t xml:space="preserve"> </w:t>
      </w:r>
      <w:r w:rsidR="00960C74">
        <w:rPr>
          <w:rStyle w:val="Run-inhead"/>
        </w:rPr>
        <w:t xml:space="preserve">PlateSpin Migrate Server </w:t>
      </w:r>
      <w:r w:rsidR="0044694D" w:rsidRPr="008934B8">
        <w:rPr>
          <w:rStyle w:val="Run-inhead"/>
        </w:rPr>
        <w:t>into an existing VPC</w:t>
      </w:r>
      <w:r>
        <w:t xml:space="preserve">. This option </w:t>
      </w:r>
      <w:r w:rsidR="0044694D" w:rsidRPr="00CC5D81">
        <w:t xml:space="preserve">provisions </w:t>
      </w:r>
      <w:r w:rsidR="00960C74">
        <w:t>PlateSpin Migrate Server</w:t>
      </w:r>
      <w:r w:rsidR="00960C74" w:rsidRPr="00CC5D81">
        <w:t xml:space="preserve"> </w:t>
      </w:r>
      <w:r w:rsidR="0044694D" w:rsidRPr="00CC5D81">
        <w:t xml:space="preserve">in your existing </w:t>
      </w:r>
      <w:r w:rsidR="0044694D">
        <w:t xml:space="preserve">AWS </w:t>
      </w:r>
      <w:r w:rsidR="0044694D" w:rsidRPr="00CC5D81">
        <w:t>infrastructure.</w:t>
      </w:r>
    </w:p>
    <w:p w14:paraId="38E43A3A" w14:textId="42DFF0CD" w:rsidR="00774CB0" w:rsidRDefault="002313FE" w:rsidP="00527E25">
      <w:pPr>
        <w:spacing w:after="400"/>
      </w:pPr>
      <w:r>
        <w:t xml:space="preserve">The Quick Start provides separate templates for these options. It also lets you configure CIDR blocks, instance types, and </w:t>
      </w:r>
      <w:r w:rsidR="00751990">
        <w:t>PlateSpin Migrate Server</w:t>
      </w:r>
      <w:r w:rsidR="00751990" w:rsidRPr="00CC5D81">
        <w:t xml:space="preserve"> </w:t>
      </w:r>
      <w:r>
        <w:t>settings, as discussed later in this guide.</w:t>
      </w:r>
    </w:p>
    <w:p w14:paraId="00D84EFC" w14:textId="7A5BF6E6" w:rsidR="008501AB" w:rsidRDefault="00BF519E" w:rsidP="008B2968">
      <w:pPr>
        <w:pStyle w:val="Heading1"/>
      </w:pPr>
      <w:bookmarkStart w:id="32" w:name="_Deployment_Steps"/>
      <w:bookmarkStart w:id="33" w:name="_Toc536661"/>
      <w:bookmarkEnd w:id="32"/>
      <w:r>
        <w:t>Deployment</w:t>
      </w:r>
      <w:r w:rsidR="00030447">
        <w:t xml:space="preserve"> s</w:t>
      </w:r>
      <w:r w:rsidR="001E4301">
        <w:t>teps</w:t>
      </w:r>
      <w:bookmarkEnd w:id="33"/>
    </w:p>
    <w:p w14:paraId="562C457E" w14:textId="30024CFB" w:rsidR="00F0735F" w:rsidRDefault="004B313D" w:rsidP="008934B8">
      <w:pPr>
        <w:pStyle w:val="Heading2"/>
        <w:spacing w:before="140"/>
      </w:pPr>
      <w:bookmarkStart w:id="34" w:name="_Toc536662"/>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4"/>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4"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1CEDC7C2" w14:textId="1DF44127" w:rsidR="00053A17" w:rsidRDefault="00447BEB" w:rsidP="00603CC0">
      <w:pPr>
        <w:pStyle w:val="ListNumber"/>
        <w:spacing w:after="280"/>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765D5E">
        <w:t>PlateSpin Migrate S</w:t>
      </w:r>
      <w:r w:rsidR="00C012B6">
        <w:t>erver</w:t>
      </w:r>
      <w:r w:rsidR="00053A17" w:rsidRPr="00495504">
        <w:rPr>
          <w:color w:val="A6A6A6" w:themeColor="background1" w:themeShade="A6"/>
        </w:rPr>
        <w:t xml:space="preserve"> </w:t>
      </w:r>
      <w:r w:rsidR="00053A17" w:rsidRPr="000B7A67">
        <w:t>on AWS</w:t>
      </w:r>
      <w:r>
        <w:t>.</w:t>
      </w:r>
    </w:p>
    <w:p w14:paraId="579EC24A" w14:textId="04331356" w:rsidR="00376E63" w:rsidRPr="000B7A67" w:rsidRDefault="00376E63" w:rsidP="00CC4708">
      <w:pPr>
        <w:pStyle w:val="Note"/>
      </w:pPr>
      <w:commentRangeStart w:id="35"/>
      <w:r w:rsidRPr="001022EC">
        <w:rPr>
          <w:b/>
        </w:rPr>
        <w:t>Note</w:t>
      </w:r>
      <w:commentRangeEnd w:id="35"/>
      <w:r w:rsidR="003D23D8">
        <w:rPr>
          <w:rStyle w:val="CommentReference"/>
        </w:rPr>
        <w:commentReference w:id="35"/>
      </w:r>
      <w:r>
        <w:t xml:space="preserve">     </w:t>
      </w:r>
      <w:r w:rsidR="002925C2">
        <w:t xml:space="preserve">This deployment is currently not supported in Amazon Government Cloud Regions. </w:t>
      </w:r>
    </w:p>
    <w:p w14:paraId="16E1ABA3" w14:textId="2DD1C7B2" w:rsidR="00053A17" w:rsidRPr="00667C7C" w:rsidRDefault="009A6866" w:rsidP="008934B8">
      <w:pPr>
        <w:pStyle w:val="ListNumber"/>
      </w:pPr>
      <w:r>
        <w:t>Select the key pair that you created earlier</w:t>
      </w:r>
      <w:r w:rsidR="006E1B29" w:rsidRPr="00667C7C">
        <w:t>.</w:t>
      </w:r>
      <w:r w:rsidR="006E1B29">
        <w:t xml:space="preserve"> </w:t>
      </w:r>
      <w:r>
        <w:t xml:space="preserve">In the navigation pane of the </w:t>
      </w:r>
      <w:hyperlink r:id="rId35" w:history="1">
        <w:r w:rsidRPr="00234713">
          <w:rPr>
            <w:rStyle w:val="Hyperlink"/>
            <w:rFonts w:cs="Arial"/>
          </w:rPr>
          <w:t>Amazon EC2 console</w:t>
        </w:r>
      </w:hyperlink>
      <w:r>
        <w:t xml:space="preserve">, choose </w:t>
      </w:r>
      <w:r w:rsidRPr="009A6866">
        <w:rPr>
          <w:b/>
        </w:rPr>
        <w:t>Key Pairs</w:t>
      </w:r>
      <w:r>
        <w:t xml:space="preserve">, and then choose </w:t>
      </w:r>
      <w:r w:rsidRPr="008934B8">
        <w:t>your</w:t>
      </w:r>
      <w:r>
        <w:t xml:space="preserve"> key pair from the list.</w:t>
      </w:r>
    </w:p>
    <w:p w14:paraId="34C1CD73" w14:textId="7716875E" w:rsidR="00FF7C6E" w:rsidRDefault="00C61C2E" w:rsidP="008934B8">
      <w:pPr>
        <w:pStyle w:val="ListNumber"/>
      </w:pPr>
      <w:bookmarkStart w:id="36" w:name="_Step_2._Subscribe"/>
      <w:bookmarkEnd w:id="36"/>
      <w:r>
        <w:t>T</w:t>
      </w:r>
      <w:r w:rsidR="00892110">
        <w:t>h</w:t>
      </w:r>
      <w:r>
        <w:t>is</w:t>
      </w:r>
      <w:r w:rsidR="00892110">
        <w:t xml:space="preserve"> Quick Start </w:t>
      </w:r>
      <w:r>
        <w:t xml:space="preserve">uses the PlateSpin Migrate AMI to </w:t>
      </w:r>
      <w:r w:rsidR="00892110">
        <w:t xml:space="preserve">deploy the </w:t>
      </w:r>
      <w:r>
        <w:t>PlateSpin Migrate server in the selected region</w:t>
      </w:r>
      <w:r w:rsidR="00FF7C6E">
        <w:t>.</w:t>
      </w:r>
    </w:p>
    <w:p w14:paraId="6411DE92" w14:textId="03B0333C" w:rsidR="00F0735F" w:rsidRDefault="00807635" w:rsidP="008934B8">
      <w:pPr>
        <w:pStyle w:val="Heading2"/>
      </w:pPr>
      <w:bookmarkStart w:id="37" w:name="_Toc536663"/>
      <w:r>
        <w:t xml:space="preserve">Step </w:t>
      </w:r>
      <w:r w:rsidR="003D683A">
        <w:t>2</w:t>
      </w:r>
      <w:r w:rsidR="00F0735F" w:rsidRPr="00DF03A2">
        <w:t>. Launch the</w:t>
      </w:r>
      <w:r w:rsidR="00F53833">
        <w:t xml:space="preserve"> Quick Start</w:t>
      </w:r>
      <w:bookmarkEnd w:id="37"/>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76E572B0"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E5A24">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r>
      <w:tr w:rsidR="000E47EA" w14:paraId="2D4D2B6F" w14:textId="77777777" w:rsidTr="009E5A24">
        <w:trPr>
          <w:trHeight w:val="144"/>
          <w:jc w:val="center"/>
        </w:trPr>
        <w:tc>
          <w:tcPr>
            <w:tcW w:w="4011" w:type="dxa"/>
            <w:vAlign w:val="center"/>
          </w:tcPr>
          <w:p w14:paraId="5E3570AB" w14:textId="13059CD7" w:rsidR="000E47EA" w:rsidRDefault="00CD4349" w:rsidP="00DF367D">
            <w:pPr>
              <w:pStyle w:val="Picture"/>
              <w:rPr>
                <w:noProof/>
              </w:rPr>
            </w:pPr>
            <w:hyperlink r:id="rId47" w:history="1">
              <w:r w:rsidR="000E47EA" w:rsidRPr="002C6BEE">
                <w:rPr>
                  <w:rStyle w:val="Hyperlink"/>
                  <w:sz w:val="22"/>
                </w:rPr>
                <w:t xml:space="preserve">Deploy </w:t>
              </w:r>
              <w:r w:rsidR="00DF367D">
                <w:rPr>
                  <w:rStyle w:val="Hyperlink"/>
                  <w:sz w:val="22"/>
                </w:rPr>
                <w:t xml:space="preserve">PlateSpin Migrate Server </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569D9176" w:rsidR="000E47EA" w:rsidRPr="00F86246" w:rsidRDefault="00CD4349" w:rsidP="002C6BEE">
            <w:pPr>
              <w:pStyle w:val="Picture"/>
              <w:rPr>
                <w:rStyle w:val="Hyperlink"/>
                <w:color w:val="262626" w:themeColor="text1" w:themeTint="D9"/>
                <w:u w:val="none"/>
              </w:rPr>
            </w:pPr>
            <w:hyperlink r:id="rId48" w:history="1">
              <w:r w:rsidR="000E47EA" w:rsidRPr="002C6BEE">
                <w:rPr>
                  <w:rStyle w:val="Hyperlink"/>
                  <w:sz w:val="22"/>
                </w:rPr>
                <w:t xml:space="preserve">Deploy </w:t>
              </w:r>
              <w:r w:rsidR="009E5A24" w:rsidRPr="009E5A24">
                <w:rPr>
                  <w:rStyle w:val="Hyperlink"/>
                  <w:sz w:val="22"/>
                </w:rPr>
                <w:t>PlateSpin Migrate Server</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77A17353" w:rsidR="0044694D" w:rsidRPr="007E3B5F" w:rsidRDefault="0044694D" w:rsidP="00CC4708">
      <w:pPr>
        <w:pStyle w:val="Note"/>
      </w:pPr>
      <w:r w:rsidRPr="007E3B5F">
        <w:rPr>
          <w:b/>
        </w:rPr>
        <w:t>Important</w:t>
      </w:r>
      <w:r w:rsidRPr="007E3B5F">
        <w:t xml:space="preserve">     If you’re deploying </w:t>
      </w:r>
      <w:r w:rsidR="00084CA9" w:rsidRPr="00084CA9">
        <w:t>PlateSpin Migrate Server</w:t>
      </w:r>
      <w:r w:rsidRPr="007E3B5F">
        <w:t xml:space="preserve"> into an existing VPC, make sure that your VPC has </w:t>
      </w:r>
      <w:r w:rsidR="00852F97">
        <w:t>one</w:t>
      </w:r>
      <w:r w:rsidRPr="007E3B5F">
        <w:t xml:space="preserve"> </w:t>
      </w:r>
      <w:r w:rsidR="00852F97">
        <w:t>public</w:t>
      </w:r>
      <w:r w:rsidRPr="007E3B5F">
        <w:t xml:space="preserve"> subnet</w:t>
      </w:r>
      <w:r w:rsidR="00852F97">
        <w:t xml:space="preserve"> </w:t>
      </w:r>
      <w:r w:rsidRPr="007E3B5F">
        <w:t xml:space="preserve">for the </w:t>
      </w:r>
      <w:r w:rsidR="00852F97">
        <w:t>PlateSpin Migrate Server</w:t>
      </w:r>
      <w:r w:rsidRPr="007E3B5F">
        <w:t xml:space="preserve"> instance</w:t>
      </w:r>
      <w:r w:rsidR="00F84D99" w:rsidRPr="007E3B5F">
        <w:t>.</w:t>
      </w:r>
      <w:r w:rsidR="00F84D99">
        <w:t xml:space="preserve"> </w:t>
      </w:r>
      <w:r w:rsidR="006A482F">
        <w:t>You will</w:t>
      </w:r>
      <w:r w:rsidRPr="007E3B5F">
        <w:t xml:space="preserve"> be prompted for your VPC settings when you launch the Quick Start.</w:t>
      </w:r>
    </w:p>
    <w:p w14:paraId="1E645DDA" w14:textId="34724A03" w:rsidR="0044694D" w:rsidRDefault="0044694D" w:rsidP="00C010F5">
      <w:pPr>
        <w:pStyle w:val="ListParagraph"/>
        <w:spacing w:before="280"/>
        <w:rPr>
          <w:noProof/>
        </w:rPr>
      </w:pPr>
      <w:r>
        <w:t xml:space="preserve">Each deployment takes </w:t>
      </w:r>
      <w:r w:rsidRPr="006744E9">
        <w:t xml:space="preserve">about </w:t>
      </w:r>
      <w:r w:rsidR="00E963E9">
        <w:t>45</w:t>
      </w:r>
      <w:r w:rsidR="00996BF3">
        <w:t xml:space="preserve"> mins</w:t>
      </w:r>
      <w:r>
        <w:t xml:space="preserve"> to complete.</w:t>
      </w:r>
      <w:r w:rsidRPr="006B009D">
        <w:rPr>
          <w:noProof/>
        </w:rPr>
        <w:t xml:space="preserve"> </w:t>
      </w:r>
    </w:p>
    <w:p w14:paraId="0B712E1E" w14:textId="1E948284"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C64F2">
        <w:t>PlateSpin Migrate Server</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w:t>
      </w:r>
      <w:commentRangeStart w:id="38"/>
      <w:r w:rsidRPr="00E168C2">
        <w:t>default</w:t>
      </w:r>
      <w:commentRangeEnd w:id="38"/>
      <w:r w:rsidR="00EF7558">
        <w:rPr>
          <w:rStyle w:val="CommentReference"/>
        </w:rPr>
        <w:commentReference w:id="38"/>
      </w:r>
      <w:r w:rsidRPr="00E168C2">
        <w:t xml:space="preserve">.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55118C5A" w:rsidR="0044694D" w:rsidRDefault="00CD4349" w:rsidP="008934B8">
      <w:pPr>
        <w:pStyle w:val="ListBullet2"/>
      </w:pPr>
      <w:hyperlink w:anchor="sc1" w:history="1">
        <w:r w:rsidR="0044694D">
          <w:rPr>
            <w:rStyle w:val="Hyperlink"/>
          </w:rPr>
          <w:t xml:space="preserve">Parameters for deploying </w:t>
        </w:r>
        <w:r w:rsidR="008553D8">
          <w:rPr>
            <w:rStyle w:val="Hyperlink"/>
          </w:rPr>
          <w:t>PlateSpin Migrate Server</w:t>
        </w:r>
        <w:r w:rsidR="0044694D" w:rsidRPr="002F1DB1">
          <w:rPr>
            <w:rStyle w:val="Hyperlink"/>
          </w:rPr>
          <w:t xml:space="preserve"> into a new VPC</w:t>
        </w:r>
      </w:hyperlink>
    </w:p>
    <w:p w14:paraId="03827932" w14:textId="5030C435" w:rsidR="0044694D" w:rsidRPr="006744E9" w:rsidRDefault="00CD4349" w:rsidP="00B27D48">
      <w:pPr>
        <w:pStyle w:val="ListBullet2"/>
        <w:rPr>
          <w:rStyle w:val="Hyperlink"/>
          <w:color w:val="212120"/>
          <w:u w:val="none"/>
        </w:rPr>
      </w:pPr>
      <w:hyperlink w:anchor="_Option_2:_Parameters" w:history="1">
        <w:r w:rsidR="0044694D">
          <w:rPr>
            <w:rStyle w:val="Hyperlink"/>
          </w:rPr>
          <w:t xml:space="preserve">Parameters for deploying </w:t>
        </w:r>
        <w:r w:rsidR="00B27D48" w:rsidRPr="00B27D48">
          <w:rPr>
            <w:rStyle w:val="Hyperlink"/>
          </w:rPr>
          <w:t>PlateSpin Migrate Server</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1A7C4CDD" w:rsidR="0044694D" w:rsidRPr="00F05DA3" w:rsidRDefault="00F05DA3" w:rsidP="00271533">
      <w:pPr>
        <w:pStyle w:val="Heading3"/>
      </w:pPr>
      <w:bookmarkStart w:id="39" w:name="sc1"/>
      <w:bookmarkStart w:id="40" w:name="_Option_1:_Parameters"/>
      <w:bookmarkStart w:id="41" w:name="_Toc536664"/>
      <w:bookmarkEnd w:id="39"/>
      <w:bookmarkEnd w:id="40"/>
      <w:r w:rsidRPr="00811B86">
        <w:t>Option 1</w:t>
      </w:r>
      <w:r w:rsidR="0044694D" w:rsidRPr="00811B86">
        <w:t xml:space="preserve">: Parameters for deploying </w:t>
      </w:r>
      <w:r w:rsidR="002879D5">
        <w:t>PlateSpin Migrate</w:t>
      </w:r>
      <w:r w:rsidR="0044694D" w:rsidRPr="00811B86">
        <w:t xml:space="preserve"> </w:t>
      </w:r>
      <w:r w:rsidR="002879D5">
        <w:t xml:space="preserve">Server </w:t>
      </w:r>
      <w:r w:rsidR="0044694D" w:rsidRPr="00811B86">
        <w:t xml:space="preserve">into a new </w:t>
      </w:r>
      <w:commentRangeStart w:id="42"/>
      <w:r w:rsidR="0044694D" w:rsidRPr="00811B86">
        <w:t>VPC</w:t>
      </w:r>
      <w:r w:rsidR="00A63B78">
        <w:rPr>
          <w:rStyle w:val="CommentReference"/>
          <w:rFonts w:ascii="Georgia" w:hAnsi="Georgia" w:cs="Times New Roman"/>
          <w:bCs w:val="0"/>
          <w:i/>
          <w:iCs/>
          <w:color w:val="212120"/>
        </w:rPr>
        <w:commentReference w:id="43"/>
      </w:r>
      <w:bookmarkEnd w:id="41"/>
      <w:commentRangeEnd w:id="42"/>
      <w:r w:rsidR="005001BE">
        <w:rPr>
          <w:rStyle w:val="CommentReference"/>
          <w:rFonts w:ascii="Georgia" w:eastAsia="Times New Roman" w:hAnsi="Georgia" w:cs="Times New Roman"/>
          <w:b w:val="0"/>
          <w:bCs w:val="0"/>
          <w:smallCaps w:val="0"/>
          <w:color w:val="212120"/>
        </w:rPr>
        <w:commentReference w:id="42"/>
      </w:r>
    </w:p>
    <w:p w14:paraId="4EBA99E7" w14:textId="77777777" w:rsidR="0044694D" w:rsidRDefault="00CD4349" w:rsidP="006423F9">
      <w:pPr>
        <w:keepNext/>
        <w:keepLines/>
        <w:spacing w:after="140"/>
        <w:rPr>
          <w:rStyle w:val="Hyperlink"/>
          <w:rFonts w:cs="Arial"/>
          <w:szCs w:val="22"/>
        </w:rPr>
      </w:pPr>
      <w:hyperlink r:id="rId49" w:history="1">
        <w:r w:rsidR="0044694D" w:rsidRPr="002D38ED">
          <w:rPr>
            <w:rStyle w:val="Hyperlink"/>
            <w:rFonts w:cs="Arial"/>
            <w:szCs w:val="22"/>
          </w:rPr>
          <w:t>View template</w:t>
        </w:r>
      </w:hyperlink>
    </w:p>
    <w:p w14:paraId="5A580E02" w14:textId="29AC7C3B" w:rsidR="00827757" w:rsidRPr="00692312" w:rsidRDefault="00827757" w:rsidP="00827757">
      <w:pPr>
        <w:keepNext/>
        <w:keepLines/>
        <w:spacing w:after="140"/>
        <w:ind w:left="360"/>
        <w:rPr>
          <w:i/>
        </w:rPr>
      </w:pPr>
      <w:r>
        <w:rPr>
          <w:i/>
        </w:rPr>
        <w:t>Availability Zone</w:t>
      </w:r>
      <w:r w:rsidRPr="00692312">
        <w:rPr>
          <w:i/>
        </w:rPr>
        <w:t xml:space="preserve"> </w:t>
      </w:r>
      <w:r>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827757" w14:paraId="6009CDF8" w14:textId="77777777" w:rsidTr="00000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F1E3AEA" w14:textId="77777777" w:rsidR="00827757" w:rsidRDefault="00827757" w:rsidP="00CD4349">
            <w:pPr>
              <w:pStyle w:val="Tabletext"/>
              <w:keepNext/>
              <w:keepLines/>
            </w:pPr>
            <w:r>
              <w:t>Parameter label (name)</w:t>
            </w:r>
          </w:p>
        </w:tc>
        <w:tc>
          <w:tcPr>
            <w:tcW w:w="1814" w:type="dxa"/>
            <w:vAlign w:val="center"/>
          </w:tcPr>
          <w:p w14:paraId="45C71B31" w14:textId="77777777" w:rsidR="00827757" w:rsidRDefault="00827757" w:rsidP="00CD4349">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26B0E22" w14:textId="77777777" w:rsidR="00827757" w:rsidRDefault="00827757" w:rsidP="00CD4349">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827757" w14:paraId="68B6E44B" w14:textId="77777777" w:rsidTr="0000035F">
        <w:tc>
          <w:tcPr>
            <w:cnfStyle w:val="001000000000" w:firstRow="0" w:lastRow="0" w:firstColumn="1" w:lastColumn="0" w:oddVBand="0" w:evenVBand="0" w:oddHBand="0" w:evenHBand="0" w:firstRowFirstColumn="0" w:firstRowLastColumn="0" w:lastRowFirstColumn="0" w:lastRowLastColumn="0"/>
            <w:tcW w:w="2347" w:type="dxa"/>
          </w:tcPr>
          <w:p w14:paraId="732F95F5" w14:textId="77777777" w:rsidR="00827757" w:rsidRDefault="00827757" w:rsidP="00CD4349">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398DA4F" w14:textId="77777777" w:rsidR="00827757" w:rsidRPr="001E4301" w:rsidRDefault="00827757" w:rsidP="00CD4349">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19FBB762" w14:textId="128043CB" w:rsidR="00827757" w:rsidRPr="000078EC" w:rsidRDefault="0000035F" w:rsidP="00CD4349">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035F">
              <w:rPr>
                <w:color w:val="auto"/>
              </w:rPr>
              <w:t>The list of Availability Zones to use for the subnets in the VPC. Select any two. This Quick Start uses the first two zones from your selected list.</w:t>
            </w:r>
          </w:p>
        </w:tc>
      </w:tr>
    </w:tbl>
    <w:p w14:paraId="38FCEE8B" w14:textId="77777777" w:rsidR="00827757" w:rsidRDefault="00827757" w:rsidP="00271533">
      <w:pPr>
        <w:keepNext/>
        <w:keepLines/>
        <w:spacing w:after="140"/>
        <w:ind w:left="360"/>
        <w:rPr>
          <w:i/>
        </w:rPr>
      </w:pPr>
    </w:p>
    <w:p w14:paraId="3B8A9B18" w14:textId="2523CE75" w:rsidR="00692312" w:rsidRPr="00692312" w:rsidRDefault="00E9528A" w:rsidP="00271533">
      <w:pPr>
        <w:keepNext/>
        <w:keepLines/>
        <w:spacing w:after="140"/>
        <w:ind w:left="360"/>
        <w:rPr>
          <w:i/>
        </w:rPr>
      </w:pPr>
      <w:r>
        <w:rPr>
          <w:i/>
        </w:rPr>
        <w:t>N</w:t>
      </w:r>
      <w:r w:rsidR="00692312" w:rsidRPr="00692312">
        <w:rPr>
          <w:i/>
        </w:rPr>
        <w:t xml:space="preserve">etwork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AD6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1558640B" w14:textId="77777777" w:rsidTr="00AD6FCB">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C92FCB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r w:rsidR="008724DD">
              <w:t xml:space="preserve"> </w:t>
            </w:r>
            <w:r w:rsidR="008724DD" w:rsidRPr="008724DD">
              <w:t>This CIDR block must be in the form x.x.x.x/16-28.</w:t>
            </w:r>
          </w:p>
        </w:tc>
      </w:tr>
      <w:tr w:rsidR="00692312" w14:paraId="3CF37963" w14:textId="77777777" w:rsidTr="00AD6FCB">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F87651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2B5EA2" w:rsidRPr="002B5EA2">
              <w:t xml:space="preserve">DMZ </w:t>
            </w:r>
            <w:r w:rsidR="00692312">
              <w:t xml:space="preserve">subnet </w:t>
            </w:r>
            <w:r w:rsidR="002B5EA2">
              <w:t xml:space="preserve">1 </w:t>
            </w:r>
            <w:r w:rsidR="00692312">
              <w:t>located in Availability Zone 1.</w:t>
            </w:r>
          </w:p>
        </w:tc>
      </w:tr>
      <w:tr w:rsidR="00692312" w14:paraId="6926B4A8" w14:textId="77777777" w:rsidTr="00AD6FCB">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2AFA40D3"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F94E51" w:rsidRPr="00F94E51">
              <w:t xml:space="preserve">DMZ </w:t>
            </w:r>
            <w:r w:rsidR="00692312">
              <w:t>subnet</w:t>
            </w:r>
            <w:r w:rsidR="00F94E51">
              <w:t xml:space="preserve"> 2</w:t>
            </w:r>
            <w:r w:rsidR="00692312">
              <w:t xml:space="preserve"> located in Availability Zone 2.</w:t>
            </w:r>
          </w:p>
        </w:tc>
      </w:tr>
      <w:tr w:rsidR="009643D3" w14:paraId="1C01B8D0" w14:textId="77777777" w:rsidTr="00AD6FCB">
        <w:tc>
          <w:tcPr>
            <w:cnfStyle w:val="001000000000" w:firstRow="0" w:lastRow="0" w:firstColumn="1" w:lastColumn="0" w:oddVBand="0" w:evenVBand="0" w:oddHBand="0" w:evenHBand="0" w:firstRowFirstColumn="0" w:firstRowLastColumn="0" w:lastRowFirstColumn="0" w:lastRowLastColumn="0"/>
            <w:tcW w:w="2347" w:type="dxa"/>
          </w:tcPr>
          <w:p w14:paraId="3E28BED3" w14:textId="5AF2461E" w:rsidR="009643D3" w:rsidRDefault="009643D3" w:rsidP="009643D3">
            <w:pPr>
              <w:pStyle w:val="Tabletext"/>
            </w:pPr>
            <w:r>
              <w:t>Private subnet 1 CIDR</w:t>
            </w:r>
            <w:r>
              <w:br/>
            </w:r>
            <w:r w:rsidRPr="007732BB">
              <w:rPr>
                <w:b w:val="0"/>
              </w:rPr>
              <w:t>(</w:t>
            </w:r>
            <w:r w:rsidRPr="00CC19DB">
              <w:rPr>
                <w:rStyle w:val="CodeInline"/>
                <w:b w:val="0"/>
                <w:sz w:val="18"/>
                <w:szCs w:val="18"/>
              </w:rPr>
              <w:t>PrivateSubnet1CIDR</w:t>
            </w:r>
            <w:r w:rsidRPr="007732BB">
              <w:rPr>
                <w:b w:val="0"/>
              </w:rPr>
              <w:t>)</w:t>
            </w:r>
          </w:p>
        </w:tc>
        <w:tc>
          <w:tcPr>
            <w:tcW w:w="1814" w:type="dxa"/>
          </w:tcPr>
          <w:p w14:paraId="3C2D6BFC" w14:textId="1B78C697" w:rsidR="009643D3" w:rsidRPr="006C0E39" w:rsidRDefault="009643D3" w:rsidP="009643D3">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35947964" w14:textId="3F17361C" w:rsidR="009643D3" w:rsidRDefault="009643D3" w:rsidP="009643D3">
            <w:pPr>
              <w:pStyle w:val="Tabletext"/>
              <w:cnfStyle w:val="000000000000" w:firstRow="0" w:lastRow="0" w:firstColumn="0" w:lastColumn="0" w:oddVBand="0" w:evenVBand="0" w:oddHBand="0" w:evenHBand="0" w:firstRowFirstColumn="0" w:firstRowLastColumn="0" w:lastRowFirstColumn="0" w:lastRowLastColumn="0"/>
            </w:pPr>
            <w:r>
              <w:t xml:space="preserve">The CIDR block for the private subnet </w:t>
            </w:r>
            <w:r w:rsidR="009B481D">
              <w:t xml:space="preserve">1 </w:t>
            </w:r>
            <w:r>
              <w:t>located in Availability Zone 1.</w:t>
            </w:r>
          </w:p>
        </w:tc>
      </w:tr>
      <w:tr w:rsidR="009643D3" w14:paraId="56479EC6" w14:textId="77777777" w:rsidTr="00AD6FCB">
        <w:tc>
          <w:tcPr>
            <w:cnfStyle w:val="001000000000" w:firstRow="0" w:lastRow="0" w:firstColumn="1" w:lastColumn="0" w:oddVBand="0" w:evenVBand="0" w:oddHBand="0" w:evenHBand="0" w:firstRowFirstColumn="0" w:firstRowLastColumn="0" w:lastRowFirstColumn="0" w:lastRowLastColumn="0"/>
            <w:tcW w:w="2347" w:type="dxa"/>
          </w:tcPr>
          <w:p w14:paraId="617B5C66" w14:textId="2DD84C7D" w:rsidR="009643D3" w:rsidRDefault="009643D3" w:rsidP="009643D3">
            <w:pPr>
              <w:pStyle w:val="Tabletext"/>
            </w:pPr>
            <w:r>
              <w:t>Private subnet 2 CIDR</w:t>
            </w:r>
            <w:r>
              <w:br/>
            </w:r>
            <w:r w:rsidRPr="007732BB">
              <w:rPr>
                <w:b w:val="0"/>
              </w:rPr>
              <w:t>(</w:t>
            </w:r>
            <w:r w:rsidRPr="00CC19DB">
              <w:rPr>
                <w:rStyle w:val="Parameterintable"/>
                <w:b w:val="0"/>
              </w:rPr>
              <w:t>PrivateSubnet2CIDR</w:t>
            </w:r>
            <w:r w:rsidRPr="007732BB">
              <w:rPr>
                <w:b w:val="0"/>
              </w:rPr>
              <w:t>)</w:t>
            </w:r>
          </w:p>
        </w:tc>
        <w:tc>
          <w:tcPr>
            <w:tcW w:w="1814" w:type="dxa"/>
          </w:tcPr>
          <w:p w14:paraId="549497BC" w14:textId="5DFB24E2" w:rsidR="009643D3" w:rsidRPr="006C0E39" w:rsidRDefault="009643D3" w:rsidP="009643D3">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638DE99A" w14:textId="31A472D5" w:rsidR="009643D3" w:rsidRDefault="009643D3" w:rsidP="009643D3">
            <w:pPr>
              <w:pStyle w:val="Tabletext"/>
              <w:cnfStyle w:val="000000000000" w:firstRow="0" w:lastRow="0" w:firstColumn="0" w:lastColumn="0" w:oddVBand="0" w:evenVBand="0" w:oddHBand="0" w:evenHBand="0" w:firstRowFirstColumn="0" w:firstRowLastColumn="0" w:lastRowFirstColumn="0" w:lastRowLastColumn="0"/>
            </w:pPr>
            <w:r>
              <w:t xml:space="preserve">The CIDR block for the private subnet </w:t>
            </w:r>
            <w:r w:rsidR="00947841">
              <w:t xml:space="preserve">2 </w:t>
            </w:r>
            <w:r>
              <w:t>located in Availability Zone 2.</w:t>
            </w:r>
          </w:p>
        </w:tc>
      </w:tr>
    </w:tbl>
    <w:p w14:paraId="67F91328" w14:textId="72AD68DB" w:rsidR="00692312" w:rsidRPr="00692312" w:rsidRDefault="00692312" w:rsidP="00692312">
      <w:pPr>
        <w:keepNext/>
        <w:spacing w:before="280" w:after="140"/>
        <w:ind w:left="360"/>
        <w:rPr>
          <w:i/>
        </w:rPr>
      </w:pPr>
      <w:r w:rsidRPr="00692312">
        <w:rPr>
          <w:i/>
        </w:rPr>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762"/>
        <w:gridCol w:w="1737"/>
        <w:gridCol w:w="4866"/>
      </w:tblGrid>
      <w:tr w:rsidR="00692312" w14:paraId="0F1A3319" w14:textId="77777777" w:rsidTr="00784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vAlign w:val="center"/>
          </w:tcPr>
          <w:p w14:paraId="5960D207" w14:textId="77777777" w:rsidR="00692312" w:rsidRDefault="00692312" w:rsidP="007E063A">
            <w:pPr>
              <w:pStyle w:val="Tabletext"/>
            </w:pPr>
            <w:r>
              <w:t>Parameter label (name)</w:t>
            </w:r>
          </w:p>
        </w:tc>
        <w:tc>
          <w:tcPr>
            <w:tcW w:w="175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4942"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75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4942" w:type="dxa"/>
            <w:shd w:val="clear" w:color="auto" w:fill="FFFFFF" w:themeFill="background1"/>
          </w:tcPr>
          <w:p w14:paraId="5FE56F76" w14:textId="1B6B4F73" w:rsidR="00692312" w:rsidRDefault="00DE124E" w:rsidP="00DE124E">
            <w:pPr>
              <w:pStyle w:val="Tabletext"/>
              <w:cnfStyle w:val="000000000000" w:firstRow="0" w:lastRow="0" w:firstColumn="0" w:lastColumn="0" w:oddVBand="0" w:evenVBand="0" w:oddHBand="0" w:evenHBand="0" w:firstRowFirstColumn="0" w:firstRowLastColumn="0" w:lastRowFirstColumn="0" w:lastRowLastColumn="0"/>
            </w:pPr>
            <w:r>
              <w:t xml:space="preserve">The name of an existing EC2 key pair, which allows you to       securely connect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11DA86EF" w14:textId="58107DCD" w:rsidR="007E063A" w:rsidRDefault="000919D8" w:rsidP="007E063A">
            <w:pPr>
              <w:pStyle w:val="Tabletext"/>
            </w:pPr>
            <w:r w:rsidRPr="000919D8">
              <w:t>Migrate server instance type</w:t>
            </w:r>
            <w:r w:rsidR="007E063A">
              <w:br/>
            </w:r>
            <w:r w:rsidR="007E063A">
              <w:rPr>
                <w:b w:val="0"/>
              </w:rPr>
              <w:t>(</w:t>
            </w:r>
            <w:r w:rsidR="00833F81" w:rsidRPr="00833F81">
              <w:rPr>
                <w:rStyle w:val="Parameterintable"/>
                <w:b w:val="0"/>
              </w:rPr>
              <w:t>MigrateServerInstanceType</w:t>
            </w:r>
            <w:r w:rsidR="007E063A" w:rsidRPr="007E063A">
              <w:rPr>
                <w:b w:val="0"/>
              </w:rPr>
              <w:t>)</w:t>
            </w:r>
          </w:p>
        </w:tc>
        <w:tc>
          <w:tcPr>
            <w:tcW w:w="1754" w:type="dxa"/>
            <w:shd w:val="clear" w:color="auto" w:fill="FFFFFF" w:themeFill="background1"/>
          </w:tcPr>
          <w:p w14:paraId="07772F75" w14:textId="0D89292F" w:rsidR="007E063A" w:rsidRPr="001E4301" w:rsidRDefault="00AD1BE8"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T2.large</w:t>
            </w:r>
          </w:p>
        </w:tc>
        <w:tc>
          <w:tcPr>
            <w:tcW w:w="4942" w:type="dxa"/>
            <w:shd w:val="clear" w:color="auto" w:fill="FFFFFF" w:themeFill="background1"/>
          </w:tcPr>
          <w:p w14:paraId="02644A90" w14:textId="34A7E3C6" w:rsidR="007E063A" w:rsidRDefault="000135EC" w:rsidP="00C010F5">
            <w:pPr>
              <w:pStyle w:val="Tabletext"/>
              <w:cnfStyle w:val="000000000000" w:firstRow="0" w:lastRow="0" w:firstColumn="0" w:lastColumn="0" w:oddVBand="0" w:evenVBand="0" w:oddHBand="0" w:evenHBand="0" w:firstRowFirstColumn="0" w:firstRowLastColumn="0" w:lastRowFirstColumn="0" w:lastRowLastColumn="0"/>
            </w:pPr>
            <w:r w:rsidRPr="000135EC">
              <w:t>The EC2 instance type for your PlateSpin Migrate Server instance.</w:t>
            </w:r>
          </w:p>
        </w:tc>
      </w:tr>
      <w:tr w:rsidR="00833F81" w14:paraId="0EA6DCC2"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0E7C3B70" w14:textId="0AE26DEB" w:rsidR="00833F81" w:rsidRDefault="000919D8" w:rsidP="00833F81">
            <w:pPr>
              <w:pStyle w:val="Tabletext"/>
            </w:pPr>
            <w:r w:rsidRPr="000919D8">
              <w:t>Assign elastic IP</w:t>
            </w:r>
            <w:r w:rsidR="00833F81">
              <w:br/>
            </w:r>
            <w:r w:rsidR="00833F81">
              <w:rPr>
                <w:b w:val="0"/>
              </w:rPr>
              <w:t>(</w:t>
            </w:r>
            <w:r w:rsidR="00833F81" w:rsidRPr="00833F81">
              <w:rPr>
                <w:rStyle w:val="Parameterintable"/>
                <w:b w:val="0"/>
              </w:rPr>
              <w:t>AssignElasticIP</w:t>
            </w:r>
            <w:r w:rsidR="00833F81" w:rsidRPr="007E063A">
              <w:rPr>
                <w:b w:val="0"/>
              </w:rPr>
              <w:t>)</w:t>
            </w:r>
          </w:p>
        </w:tc>
        <w:tc>
          <w:tcPr>
            <w:tcW w:w="1754" w:type="dxa"/>
            <w:shd w:val="clear" w:color="auto" w:fill="FFFFFF" w:themeFill="background1"/>
          </w:tcPr>
          <w:p w14:paraId="4F00E71E" w14:textId="2D77F5AA" w:rsidR="00833F81" w:rsidRPr="006D0CD8" w:rsidRDefault="00833F81" w:rsidP="00833F81">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6D0CD8">
              <w:rPr>
                <w:i/>
                <w:color w:val="365F91" w:themeColor="accent1" w:themeShade="BF"/>
              </w:rPr>
              <w:t>Optional</w:t>
            </w:r>
          </w:p>
        </w:tc>
        <w:tc>
          <w:tcPr>
            <w:tcW w:w="4942" w:type="dxa"/>
            <w:shd w:val="clear" w:color="auto" w:fill="FFFFFF" w:themeFill="background1"/>
          </w:tcPr>
          <w:p w14:paraId="70AF42E9" w14:textId="633D3231" w:rsidR="00833F81" w:rsidRDefault="00E430C2" w:rsidP="00E430C2">
            <w:pPr>
              <w:pStyle w:val="Tabletext"/>
              <w:cnfStyle w:val="000000000000" w:firstRow="0" w:lastRow="0" w:firstColumn="0" w:lastColumn="0" w:oddVBand="0" w:evenVBand="0" w:oddHBand="0" w:evenHBand="0" w:firstRowFirstColumn="0" w:firstRowLastColumn="0" w:lastRowFirstColumn="0" w:lastRowLastColumn="0"/>
            </w:pPr>
            <w:r>
              <w:t>By default, a persistent public IP address (EIP) is created and associated for the Migrate server.  Choose No to request a public IP address from Amazon's public IP address pool.</w:t>
            </w:r>
          </w:p>
        </w:tc>
      </w:tr>
      <w:tr w:rsidR="00833F81" w14:paraId="0B3EC2A5"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5711E106" w14:textId="7C474433" w:rsidR="00833F81" w:rsidRDefault="000919D8" w:rsidP="00833F81">
            <w:pPr>
              <w:pStyle w:val="Tabletext"/>
            </w:pPr>
            <w:r w:rsidRPr="000919D8">
              <w:t>Migrate server host name</w:t>
            </w:r>
            <w:r w:rsidR="00833F81">
              <w:br/>
            </w:r>
            <w:r w:rsidR="00833F81">
              <w:rPr>
                <w:b w:val="0"/>
              </w:rPr>
              <w:t>(</w:t>
            </w:r>
            <w:r w:rsidR="00833F81" w:rsidRPr="00833F81">
              <w:rPr>
                <w:rStyle w:val="Parameterintable"/>
                <w:b w:val="0"/>
              </w:rPr>
              <w:t>MigrateServerHostName</w:t>
            </w:r>
            <w:r w:rsidR="00833F81" w:rsidRPr="007E063A">
              <w:rPr>
                <w:b w:val="0"/>
              </w:rPr>
              <w:t>)</w:t>
            </w:r>
          </w:p>
        </w:tc>
        <w:tc>
          <w:tcPr>
            <w:tcW w:w="1754" w:type="dxa"/>
            <w:shd w:val="clear" w:color="auto" w:fill="FFFFFF" w:themeFill="background1"/>
          </w:tcPr>
          <w:p w14:paraId="63F2972B" w14:textId="4106E9D2" w:rsidR="00833F81" w:rsidRPr="006D0CD8" w:rsidRDefault="00833F81" w:rsidP="00833F81">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6D0CD8">
              <w:rPr>
                <w:i/>
                <w:color w:val="365F91" w:themeColor="accent1" w:themeShade="BF"/>
              </w:rPr>
              <w:t>Optional</w:t>
            </w:r>
          </w:p>
        </w:tc>
        <w:tc>
          <w:tcPr>
            <w:tcW w:w="4942" w:type="dxa"/>
            <w:shd w:val="clear" w:color="auto" w:fill="FFFFFF" w:themeFill="background1"/>
          </w:tcPr>
          <w:p w14:paraId="6C9E2D5A" w14:textId="05C0C168" w:rsidR="00833F81" w:rsidRDefault="00B51A52" w:rsidP="00833F81">
            <w:pPr>
              <w:pStyle w:val="Tabletext"/>
              <w:cnfStyle w:val="000000000000" w:firstRow="0" w:lastRow="0" w:firstColumn="0" w:lastColumn="0" w:oddVBand="0" w:evenVBand="0" w:oddHBand="0" w:evenHBand="0" w:firstRowFirstColumn="0" w:firstRowLastColumn="0" w:lastRowFirstColumn="0" w:lastRowLastColumn="0"/>
            </w:pPr>
            <w:r w:rsidRPr="00B51A52">
              <w:t>The name for your PlateSpin Migrate server instance. Maximum number of allowed characters is 15. Leave blank to automatically generate the instance name based on the stack name.</w:t>
            </w:r>
          </w:p>
        </w:tc>
      </w:tr>
      <w:tr w:rsidR="00833F81" w14:paraId="3590FB0D"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01BDEB9E" w14:textId="03F7E377" w:rsidR="00833F81" w:rsidRDefault="000919D8" w:rsidP="00833F81">
            <w:pPr>
              <w:pStyle w:val="Tabletext"/>
            </w:pPr>
            <w:r w:rsidRPr="000919D8">
              <w:t>Migrate</w:t>
            </w:r>
            <w:r w:rsidR="0097724F" w:rsidRPr="000919D8">
              <w:t xml:space="preserve"> server</w:t>
            </w:r>
            <w:r w:rsidRPr="000919D8">
              <w:t xml:space="preserve"> admin username</w:t>
            </w:r>
            <w:r w:rsidR="00833F81">
              <w:br/>
            </w:r>
            <w:r w:rsidR="00833F81">
              <w:rPr>
                <w:b w:val="0"/>
              </w:rPr>
              <w:t>(</w:t>
            </w:r>
            <w:r w:rsidR="00833F81" w:rsidRPr="00833F81">
              <w:rPr>
                <w:rStyle w:val="Parameterintable"/>
                <w:b w:val="0"/>
              </w:rPr>
              <w:t>Migrate</w:t>
            </w:r>
            <w:r w:rsidR="0097724F">
              <w:rPr>
                <w:rStyle w:val="Parameterintable"/>
                <w:b w:val="0"/>
              </w:rPr>
              <w:t>Server</w:t>
            </w:r>
            <w:r w:rsidR="00833F81" w:rsidRPr="00833F81">
              <w:rPr>
                <w:rStyle w:val="Parameterintable"/>
                <w:b w:val="0"/>
              </w:rPr>
              <w:t>AdminUsername</w:t>
            </w:r>
            <w:r w:rsidR="00833F81" w:rsidRPr="007E063A">
              <w:rPr>
                <w:b w:val="0"/>
              </w:rPr>
              <w:t>)</w:t>
            </w:r>
          </w:p>
        </w:tc>
        <w:tc>
          <w:tcPr>
            <w:tcW w:w="1754" w:type="dxa"/>
            <w:shd w:val="clear" w:color="auto" w:fill="FFFFFF" w:themeFill="background1"/>
          </w:tcPr>
          <w:p w14:paraId="6E04BE4C" w14:textId="6480AA63" w:rsidR="00833F81" w:rsidRPr="006D0CD8" w:rsidRDefault="00907822" w:rsidP="00833F81">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470568C4" w14:textId="61766A87" w:rsidR="00833F81" w:rsidRDefault="007E593D" w:rsidP="00833F81">
            <w:pPr>
              <w:pStyle w:val="Tabletext"/>
              <w:cnfStyle w:val="000000000000" w:firstRow="0" w:lastRow="0" w:firstColumn="0" w:lastColumn="0" w:oddVBand="0" w:evenVBand="0" w:oddHBand="0" w:evenHBand="0" w:firstRowFirstColumn="0" w:firstRowLastColumn="0" w:lastRowFirstColumn="0" w:lastRowLastColumn="0"/>
            </w:pPr>
            <w:r w:rsidRPr="007E593D">
              <w:t>The username for the Migrate server admin account</w:t>
            </w:r>
            <w:r>
              <w:t>.</w:t>
            </w:r>
          </w:p>
        </w:tc>
      </w:tr>
      <w:tr w:rsidR="003B5693" w14:paraId="1304BB7D"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73DFFAC3" w14:textId="57DE03AD" w:rsidR="003B5693" w:rsidRDefault="000919D8" w:rsidP="003B5693">
            <w:pPr>
              <w:pStyle w:val="Tabletext"/>
            </w:pPr>
            <w:r w:rsidRPr="000919D8">
              <w:t>Migrate</w:t>
            </w:r>
            <w:r w:rsidR="0097724F">
              <w:t xml:space="preserve"> </w:t>
            </w:r>
            <w:r w:rsidR="0097724F" w:rsidRPr="000919D8">
              <w:t xml:space="preserve">server </w:t>
            </w:r>
            <w:r w:rsidRPr="000919D8">
              <w:t>admin password</w:t>
            </w:r>
            <w:r w:rsidR="003B5693">
              <w:br/>
            </w:r>
            <w:r w:rsidR="003B5693">
              <w:rPr>
                <w:b w:val="0"/>
              </w:rPr>
              <w:t>(</w:t>
            </w:r>
            <w:r w:rsidR="003B5693" w:rsidRPr="003B5693">
              <w:rPr>
                <w:rStyle w:val="Parameterintable"/>
                <w:b w:val="0"/>
              </w:rPr>
              <w:t>Migrate</w:t>
            </w:r>
            <w:r w:rsidR="0097724F">
              <w:rPr>
                <w:rStyle w:val="Parameterintable"/>
                <w:b w:val="0"/>
              </w:rPr>
              <w:t>Server</w:t>
            </w:r>
            <w:r w:rsidR="003B5693" w:rsidRPr="003B5693">
              <w:rPr>
                <w:rStyle w:val="Parameterintable"/>
                <w:b w:val="0"/>
              </w:rPr>
              <w:t>AdminPassword</w:t>
            </w:r>
            <w:r w:rsidR="003B5693" w:rsidRPr="007E063A">
              <w:rPr>
                <w:b w:val="0"/>
              </w:rPr>
              <w:t>)</w:t>
            </w:r>
          </w:p>
        </w:tc>
        <w:tc>
          <w:tcPr>
            <w:tcW w:w="1754" w:type="dxa"/>
            <w:shd w:val="clear" w:color="auto" w:fill="FFFFFF" w:themeFill="background1"/>
          </w:tcPr>
          <w:p w14:paraId="72A3F0E4" w14:textId="4E372C70" w:rsidR="003B5693" w:rsidRPr="006D0CD8" w:rsidRDefault="00907822" w:rsidP="003B5693">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165D43F5" w14:textId="20B929C0" w:rsidR="003B5693" w:rsidRDefault="0034304F" w:rsidP="003B5693">
            <w:pPr>
              <w:pStyle w:val="Tabletext"/>
              <w:cnfStyle w:val="000000000000" w:firstRow="0" w:lastRow="0" w:firstColumn="0" w:lastColumn="0" w:oddVBand="0" w:evenVBand="0" w:oddHBand="0" w:evenHBand="0" w:firstRowFirstColumn="0" w:firstRowLastColumn="0" w:lastRowFirstColumn="0" w:lastRowLastColumn="0"/>
            </w:pPr>
            <w:r w:rsidRPr="0034304F">
              <w:t>The password for the Migrate server admin account. It must be at least 8 characters containing letters, numbers and symbols</w:t>
            </w:r>
            <w:r>
              <w:t>.</w:t>
            </w:r>
          </w:p>
        </w:tc>
      </w:tr>
      <w:tr w:rsidR="003B5693" w14:paraId="73AB7398"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379967B4" w14:textId="768A82B6" w:rsidR="003B5693" w:rsidRDefault="007845CF" w:rsidP="003B5693">
            <w:pPr>
              <w:pStyle w:val="Tabletext"/>
            </w:pPr>
            <w:r w:rsidRPr="007845CF">
              <w:t>Migrate server access CIDR</w:t>
            </w:r>
            <w:r w:rsidR="003B5693">
              <w:br/>
            </w:r>
            <w:r w:rsidR="003B5693">
              <w:rPr>
                <w:b w:val="0"/>
              </w:rPr>
              <w:t>(</w:t>
            </w:r>
            <w:r w:rsidR="003B5693" w:rsidRPr="003B5693">
              <w:rPr>
                <w:rStyle w:val="Parameterintable"/>
                <w:b w:val="0"/>
              </w:rPr>
              <w:t>ServerAccessCIDR</w:t>
            </w:r>
            <w:r w:rsidR="003B5693" w:rsidRPr="007E063A">
              <w:rPr>
                <w:b w:val="0"/>
              </w:rPr>
              <w:t>)</w:t>
            </w:r>
          </w:p>
        </w:tc>
        <w:tc>
          <w:tcPr>
            <w:tcW w:w="1754" w:type="dxa"/>
            <w:shd w:val="clear" w:color="auto" w:fill="FFFFFF" w:themeFill="background1"/>
          </w:tcPr>
          <w:p w14:paraId="132C2E33" w14:textId="52A4BF63" w:rsidR="003B5693" w:rsidRPr="006D0CD8" w:rsidRDefault="00907822" w:rsidP="003B5693">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20F50AC9" w14:textId="15ACB969" w:rsidR="003B5693" w:rsidRDefault="003B190E" w:rsidP="003B190E">
            <w:pPr>
              <w:pStyle w:val="Tabletext"/>
              <w:cnfStyle w:val="000000000000" w:firstRow="0" w:lastRow="0" w:firstColumn="0" w:lastColumn="0" w:oddVBand="0" w:evenVBand="0" w:oddHBand="0" w:evenHBand="0" w:firstRowFirstColumn="0" w:firstRowLastColumn="0" w:lastRowFirstColumn="0" w:lastRowLastColumn="0"/>
            </w:pPr>
            <w:r>
              <w:t>The CIDR range from which the PlateSpin Migrate server Web UI and services can be accessed through HTTPS.      For example, to get full access, specify 0.0.0.0/0.</w:t>
            </w:r>
          </w:p>
        </w:tc>
      </w:tr>
      <w:tr w:rsidR="003B5693" w14:paraId="04911E5E"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347C0A1D" w14:textId="6F5A9EF3" w:rsidR="003B5693" w:rsidRDefault="007845CF" w:rsidP="003B5693">
            <w:pPr>
              <w:pStyle w:val="Tabletext"/>
            </w:pPr>
            <w:r w:rsidRPr="007845CF">
              <w:t>Migrate server host access CIDR</w:t>
            </w:r>
            <w:r w:rsidR="003B5693">
              <w:br/>
            </w:r>
            <w:r w:rsidR="003B5693">
              <w:rPr>
                <w:b w:val="0"/>
              </w:rPr>
              <w:t>(</w:t>
            </w:r>
            <w:r w:rsidR="003B5693">
              <w:rPr>
                <w:rStyle w:val="Parameterintable"/>
                <w:b w:val="0"/>
              </w:rPr>
              <w:t>Host</w:t>
            </w:r>
            <w:r w:rsidR="003B5693" w:rsidRPr="003B5693">
              <w:rPr>
                <w:rStyle w:val="Parameterintable"/>
                <w:b w:val="0"/>
              </w:rPr>
              <w:t>AccessCIDR</w:t>
            </w:r>
            <w:r w:rsidR="003B5693" w:rsidRPr="007E063A">
              <w:rPr>
                <w:b w:val="0"/>
              </w:rPr>
              <w:t>)</w:t>
            </w:r>
          </w:p>
        </w:tc>
        <w:tc>
          <w:tcPr>
            <w:tcW w:w="1754" w:type="dxa"/>
            <w:shd w:val="clear" w:color="auto" w:fill="FFFFFF" w:themeFill="background1"/>
          </w:tcPr>
          <w:p w14:paraId="159CBD00" w14:textId="1888185E" w:rsidR="003B5693" w:rsidRPr="006D0CD8" w:rsidRDefault="00907822" w:rsidP="003B5693">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390B60E6" w14:textId="2172652A" w:rsidR="003B5693" w:rsidRDefault="00F15DC1" w:rsidP="00F15DC1">
            <w:pPr>
              <w:pStyle w:val="Tabletext"/>
              <w:cnfStyle w:val="000000000000" w:firstRow="0" w:lastRow="0" w:firstColumn="0" w:lastColumn="0" w:oddVBand="0" w:evenVBand="0" w:oddHBand="0" w:evenHBand="0" w:firstRowFirstColumn="0" w:firstRowLastColumn="0" w:lastRowFirstColumn="0" w:lastRowLastColumn="0"/>
            </w:pPr>
            <w:r>
              <w:t>The CIDR range from which the PlateSpin Migrate server instance can be accessed through RDP.  For example, to get full access, specify 0.0.0.0/0.</w:t>
            </w:r>
          </w:p>
        </w:tc>
      </w:tr>
      <w:tr w:rsidR="003B5693" w14:paraId="4F903EE2" w14:textId="77777777" w:rsidTr="007845CF">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137E7F5D" w14:textId="0789BCA5" w:rsidR="003B5693" w:rsidRDefault="007845CF" w:rsidP="003B5693">
            <w:pPr>
              <w:pStyle w:val="Tabletext"/>
            </w:pPr>
            <w:r>
              <w:t>Email ID</w:t>
            </w:r>
            <w:r w:rsidR="003B5693">
              <w:br/>
            </w:r>
            <w:r w:rsidR="003B5693">
              <w:rPr>
                <w:b w:val="0"/>
              </w:rPr>
              <w:t>(</w:t>
            </w:r>
            <w:r w:rsidR="003B5693" w:rsidRPr="003B5693">
              <w:rPr>
                <w:rStyle w:val="Parameterintable"/>
                <w:b w:val="0"/>
              </w:rPr>
              <w:t>SNSTopicMailID</w:t>
            </w:r>
            <w:r w:rsidR="003B5693" w:rsidRPr="007E063A">
              <w:rPr>
                <w:b w:val="0"/>
              </w:rPr>
              <w:t>)</w:t>
            </w:r>
          </w:p>
        </w:tc>
        <w:tc>
          <w:tcPr>
            <w:tcW w:w="1754" w:type="dxa"/>
            <w:shd w:val="clear" w:color="auto" w:fill="FFFFFF" w:themeFill="background1"/>
          </w:tcPr>
          <w:p w14:paraId="76E8D10C" w14:textId="15E63F28" w:rsidR="003B5693" w:rsidRPr="006D0CD8" w:rsidRDefault="00907822" w:rsidP="003B5693">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5CA8B763" w14:textId="72CCAFF2" w:rsidR="003B5693" w:rsidRDefault="00796838" w:rsidP="00796838">
            <w:pPr>
              <w:pStyle w:val="Tabletext"/>
              <w:cnfStyle w:val="000000000000" w:firstRow="0" w:lastRow="0" w:firstColumn="0" w:lastColumn="0" w:oddVBand="0" w:evenVBand="0" w:oddHBand="0" w:evenHBand="0" w:firstRowFirstColumn="0" w:firstRowLastColumn="0" w:lastRowFirstColumn="0" w:lastRowLastColumn="0"/>
            </w:pPr>
            <w:r>
              <w:t>The email ID to which AWS CloudWatch alarm notifications about the PlateSpin Migrate Server instance will be sent.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0"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CA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CA03BD">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F18E8BA"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r w:rsidR="00CA03BD">
              <w:t>-migrate</w:t>
            </w:r>
          </w:p>
        </w:tc>
        <w:tc>
          <w:tcPr>
            <w:tcW w:w="5204" w:type="dxa"/>
          </w:tcPr>
          <w:p w14:paraId="03B5B222" w14:textId="4AC3C89A" w:rsidR="00692312" w:rsidRPr="00DA7B6E" w:rsidRDefault="00CA03BD" w:rsidP="00CA03BD">
            <w:pPr>
              <w:pStyle w:val="Tabletext"/>
              <w:cnfStyle w:val="000000000000" w:firstRow="0" w:lastRow="0" w:firstColumn="0" w:lastColumn="0" w:oddVBand="0" w:evenVBand="0" w:oddHBand="0" w:evenHBand="0" w:firstRowFirstColumn="0" w:firstRowLastColumn="0" w:lastRowFirstColumn="0" w:lastRowLastColumn="0"/>
            </w:pPr>
            <w:r w:rsidRPr="00CA03BD">
              <w:t>The name of the S3 bucket that stores the Quick Start assets.</w:t>
            </w:r>
            <w:r>
              <w:t xml:space="preserve"> </w:t>
            </w:r>
            <w:r>
              <w:rPr>
                <w:color w:val="212120"/>
                <w:szCs w:val="18"/>
              </w:rPr>
              <w:t>The bucket name can include numbers, lowercase letters, uppercase letters, and hyphens, but should not start or end with a hyphen.</w:t>
            </w:r>
          </w:p>
        </w:tc>
      </w:tr>
      <w:tr w:rsidR="00692312" w14:paraId="0CC0AA72" w14:textId="77777777" w:rsidTr="00CA03BD">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2BC5AB18" w:rsidR="00692312" w:rsidRPr="003B6A29" w:rsidRDefault="008E215F" w:rsidP="006D0CD8">
            <w:pPr>
              <w:pStyle w:val="Tabletext"/>
              <w:cnfStyle w:val="000000000000" w:firstRow="0" w:lastRow="0" w:firstColumn="0" w:lastColumn="0" w:oddVBand="0" w:evenVBand="0" w:oddHBand="0" w:evenHBand="0" w:firstRowFirstColumn="0" w:firstRowLastColumn="0" w:lastRowFirstColumn="0" w:lastRowLastColumn="0"/>
            </w:pPr>
            <w:r>
              <w:t>Platespin-migrate</w:t>
            </w:r>
          </w:p>
        </w:tc>
        <w:tc>
          <w:tcPr>
            <w:tcW w:w="5204" w:type="dxa"/>
          </w:tcPr>
          <w:p w14:paraId="7FFC4A70" w14:textId="38F4FF1F" w:rsidR="00692312" w:rsidRPr="00DA7B6E" w:rsidRDefault="00301CB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The S3 key name prefix for the Quick Start assets. </w:t>
            </w:r>
            <w:r>
              <w:rPr>
                <w:color w:val="212120"/>
                <w:szCs w:val="18"/>
              </w:rPr>
              <w:t>This prefix can include numbers, lowercase letters, uppercase letters, hyphens, and forward slashes.</w:t>
            </w:r>
          </w:p>
        </w:tc>
      </w:tr>
    </w:tbl>
    <w:p w14:paraId="59422B94" w14:textId="11F9A4E0" w:rsidR="00B52A49" w:rsidRPr="005274EC" w:rsidRDefault="00196EE9" w:rsidP="0063532E">
      <w:pPr>
        <w:pStyle w:val="Heading3"/>
      </w:pPr>
      <w:bookmarkStart w:id="44" w:name="sc2"/>
      <w:bookmarkStart w:id="45" w:name="_Option_2:_Parameters"/>
      <w:bookmarkStart w:id="46" w:name="_Toc536665"/>
      <w:bookmarkEnd w:id="44"/>
      <w:bookmarkEnd w:id="45"/>
      <w:r w:rsidRPr="00811B86">
        <w:t xml:space="preserve">Option 2: Parameters for deploying </w:t>
      </w:r>
      <w:r w:rsidR="007B3FC4">
        <w:t>PlateSpin Migrate Server</w:t>
      </w:r>
      <w:r w:rsidRPr="00811B86">
        <w:t xml:space="preserve"> into an existing </w:t>
      </w:r>
      <w:commentRangeStart w:id="47"/>
      <w:r w:rsidRPr="00811B86">
        <w:t>VPC</w:t>
      </w:r>
      <w:r w:rsidR="00C27B7F">
        <w:rPr>
          <w:rStyle w:val="CommentReference"/>
          <w:rFonts w:ascii="Georgia" w:hAnsi="Georgia" w:cs="Times New Roman"/>
          <w:bCs w:val="0"/>
          <w:i/>
          <w:iCs/>
          <w:color w:val="212120"/>
        </w:rPr>
        <w:commentReference w:id="48"/>
      </w:r>
      <w:bookmarkEnd w:id="46"/>
      <w:commentRangeEnd w:id="47"/>
      <w:r w:rsidR="007E1281">
        <w:rPr>
          <w:rStyle w:val="CommentReference"/>
          <w:rFonts w:ascii="Georgia" w:eastAsia="Times New Roman" w:hAnsi="Georgia" w:cs="Times New Roman"/>
          <w:b w:val="0"/>
          <w:bCs w:val="0"/>
          <w:smallCaps w:val="0"/>
          <w:color w:val="212120"/>
        </w:rPr>
        <w:commentReference w:id="47"/>
      </w:r>
    </w:p>
    <w:p w14:paraId="36ED1FDC" w14:textId="77777777" w:rsidR="0044694D" w:rsidRDefault="00CD4349" w:rsidP="00D70DFE">
      <w:pPr>
        <w:spacing w:after="140"/>
        <w:rPr>
          <w:rStyle w:val="Hyperlink"/>
        </w:rPr>
      </w:pPr>
      <w:hyperlink r:id="rId51"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08"/>
        <w:gridCol w:w="1757"/>
        <w:gridCol w:w="4949"/>
      </w:tblGrid>
      <w:tr w:rsidR="00692312" w:rsidRPr="000E10C8" w14:paraId="586CCE0B" w14:textId="77777777" w:rsidTr="00BA1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vAlign w:val="center"/>
          </w:tcPr>
          <w:p w14:paraId="284109C1" w14:textId="77777777" w:rsidR="00692312" w:rsidRPr="000E10C8" w:rsidRDefault="00692312" w:rsidP="007E063A">
            <w:pPr>
              <w:pStyle w:val="Tabletext"/>
            </w:pPr>
            <w:r w:rsidRPr="000E10C8">
              <w:t>Parameter label (name)</w:t>
            </w:r>
          </w:p>
        </w:tc>
        <w:tc>
          <w:tcPr>
            <w:tcW w:w="1757"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4949"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BA14E5">
        <w:tc>
          <w:tcPr>
            <w:cnfStyle w:val="001000000000" w:firstRow="0" w:lastRow="0" w:firstColumn="1" w:lastColumn="0" w:oddVBand="0" w:evenVBand="0" w:oddHBand="0" w:evenHBand="0" w:firstRowFirstColumn="0" w:firstRowLastColumn="0" w:lastRowFirstColumn="0" w:lastRowLastColumn="0"/>
            <w:tcW w:w="2308"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757"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4949" w:type="dxa"/>
          </w:tcPr>
          <w:p w14:paraId="34564CE9" w14:textId="32A69E5E" w:rsidR="00692312" w:rsidRPr="00BE79A0" w:rsidRDefault="0042278A" w:rsidP="006A53DE">
            <w:pPr>
              <w:pStyle w:val="Tabletext"/>
              <w:cnfStyle w:val="000000000000" w:firstRow="0" w:lastRow="0" w:firstColumn="0" w:lastColumn="0" w:oddVBand="0" w:evenVBand="0" w:oddHBand="0" w:evenHBand="0" w:firstRowFirstColumn="0" w:firstRowLastColumn="0" w:lastRowFirstColumn="0" w:lastRowLastColumn="0"/>
            </w:pPr>
            <w:r w:rsidRPr="0042278A">
              <w:t>The ID of your existing VPC to launch the PlateSpin Migrate Server instance.</w:t>
            </w:r>
          </w:p>
        </w:tc>
      </w:tr>
      <w:tr w:rsidR="00692312" w:rsidRPr="000E10C8" w14:paraId="06AFD340" w14:textId="77777777" w:rsidTr="00BA14E5">
        <w:tc>
          <w:tcPr>
            <w:cnfStyle w:val="001000000000" w:firstRow="0" w:lastRow="0" w:firstColumn="1" w:lastColumn="0" w:oddVBand="0" w:evenVBand="0" w:oddHBand="0" w:evenHBand="0" w:firstRowFirstColumn="0" w:firstRowLastColumn="0" w:lastRowFirstColumn="0" w:lastRowLastColumn="0"/>
            <w:tcW w:w="2308" w:type="dxa"/>
          </w:tcPr>
          <w:p w14:paraId="1369B27E" w14:textId="2C5366FD" w:rsidR="00692312" w:rsidRPr="000E10C8" w:rsidRDefault="00BA14E5" w:rsidP="006A53DE">
            <w:pPr>
              <w:pStyle w:val="Tabletext"/>
            </w:pPr>
            <w:r>
              <w:t>Public</w:t>
            </w:r>
            <w:r w:rsidR="00B52A49">
              <w:t xml:space="preserve"> s</w:t>
            </w:r>
            <w:r>
              <w:t xml:space="preserve">ubnet </w:t>
            </w:r>
            <w:r w:rsidR="00692312" w:rsidRPr="000E10C8">
              <w:t xml:space="preserve"> ID</w:t>
            </w:r>
            <w:r w:rsidR="00692312" w:rsidRPr="000E10C8">
              <w:br/>
            </w:r>
            <w:r w:rsidR="00692312">
              <w:rPr>
                <w:b w:val="0"/>
              </w:rPr>
              <w:t>(</w:t>
            </w:r>
            <w:r>
              <w:rPr>
                <w:rStyle w:val="Parameterintable"/>
                <w:b w:val="0"/>
              </w:rPr>
              <w:t>PublicSubnet</w:t>
            </w:r>
            <w:r w:rsidR="00692312" w:rsidRPr="00EC63E6">
              <w:rPr>
                <w:rStyle w:val="Parameterintable"/>
                <w:b w:val="0"/>
              </w:rPr>
              <w:t>ID</w:t>
            </w:r>
            <w:r w:rsidR="00692312" w:rsidRPr="000E10C8">
              <w:rPr>
                <w:b w:val="0"/>
              </w:rPr>
              <w:t>)</w:t>
            </w:r>
          </w:p>
        </w:tc>
        <w:tc>
          <w:tcPr>
            <w:tcW w:w="1757"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4949" w:type="dxa"/>
          </w:tcPr>
          <w:p w14:paraId="38BB5B71" w14:textId="0F2412D1" w:rsidR="00692312" w:rsidRPr="00BE79A0" w:rsidRDefault="005F462E" w:rsidP="00C81C29">
            <w:pPr>
              <w:cnfStyle w:val="000000000000" w:firstRow="0" w:lastRow="0" w:firstColumn="0" w:lastColumn="0" w:oddVBand="0" w:evenVBand="0" w:oddHBand="0" w:evenHBand="0" w:firstRowFirstColumn="0" w:firstRowLastColumn="0" w:lastRowFirstColumn="0" w:lastRowLastColumn="0"/>
            </w:pPr>
            <w:r w:rsidRPr="005F462E">
              <w:rPr>
                <w:rFonts w:cs="Arial"/>
                <w:color w:val="262626" w:themeColor="text1" w:themeTint="D9"/>
                <w:sz w:val="18"/>
                <w:szCs w:val="22"/>
              </w:rPr>
              <w:t xml:space="preserve">The ID of the public subnet in your existing VPC for </w:t>
            </w:r>
            <w:r w:rsidR="00C81C29">
              <w:rPr>
                <w:rFonts w:cs="Arial"/>
                <w:color w:val="262626" w:themeColor="text1" w:themeTint="D9"/>
                <w:sz w:val="18"/>
                <w:szCs w:val="22"/>
              </w:rPr>
              <w:t>l</w:t>
            </w:r>
            <w:r w:rsidRPr="005F462E">
              <w:rPr>
                <w:rFonts w:cs="Arial"/>
                <w:color w:val="262626" w:themeColor="text1" w:themeTint="D9"/>
                <w:sz w:val="18"/>
                <w:szCs w:val="22"/>
              </w:rPr>
              <w:t>aunching the PlateSpin Migrate server instance.</w:t>
            </w:r>
          </w:p>
        </w:tc>
      </w:tr>
    </w:tbl>
    <w:p w14:paraId="0A5AC264" w14:textId="77777777" w:rsidR="00C81C29" w:rsidRPr="00692312" w:rsidRDefault="00C81C29" w:rsidP="00C81C29">
      <w:pPr>
        <w:keepNext/>
        <w:spacing w:before="280" w:after="140"/>
        <w:ind w:left="360"/>
        <w:rPr>
          <w:i/>
        </w:rPr>
      </w:pPr>
      <w:r w:rsidRPr="00692312">
        <w:rPr>
          <w:i/>
        </w:rPr>
        <w:t xml:space="preserve">Amazon EC2 </w:t>
      </w:r>
      <w:r>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762"/>
        <w:gridCol w:w="1737"/>
        <w:gridCol w:w="4866"/>
      </w:tblGrid>
      <w:tr w:rsidR="00C81C29" w14:paraId="239A3232" w14:textId="77777777" w:rsidTr="00CD4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vAlign w:val="center"/>
          </w:tcPr>
          <w:p w14:paraId="56E031BF" w14:textId="77777777" w:rsidR="00C81C29" w:rsidRDefault="00C81C29" w:rsidP="00CD4349">
            <w:pPr>
              <w:pStyle w:val="Tabletext"/>
            </w:pPr>
            <w:r>
              <w:t>Parameter label (name)</w:t>
            </w:r>
          </w:p>
        </w:tc>
        <w:tc>
          <w:tcPr>
            <w:tcW w:w="1754" w:type="dxa"/>
            <w:vAlign w:val="center"/>
          </w:tcPr>
          <w:p w14:paraId="71E147CC" w14:textId="77777777" w:rsidR="00C81C29" w:rsidRDefault="00C81C29" w:rsidP="00CD4349">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4942" w:type="dxa"/>
            <w:vAlign w:val="center"/>
          </w:tcPr>
          <w:p w14:paraId="6A8C4E06" w14:textId="77777777" w:rsidR="00C81C29" w:rsidRDefault="00C81C29" w:rsidP="00CD4349">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C81C29" w14:paraId="275B7E65"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6D845EDC" w14:textId="77777777" w:rsidR="00C81C29" w:rsidRDefault="00C81C29" w:rsidP="00CD4349">
            <w:pPr>
              <w:pStyle w:val="Tabletext"/>
            </w:pPr>
            <w:r>
              <w:t>Key pair name</w:t>
            </w:r>
            <w:r>
              <w:br/>
            </w:r>
            <w:r w:rsidRPr="007732BB">
              <w:rPr>
                <w:b w:val="0"/>
              </w:rPr>
              <w:t>(</w:t>
            </w:r>
            <w:r w:rsidRPr="00EC63E6">
              <w:rPr>
                <w:rStyle w:val="Parameterintable"/>
                <w:b w:val="0"/>
              </w:rPr>
              <w:t>KeyPairName</w:t>
            </w:r>
            <w:r w:rsidRPr="007732BB">
              <w:rPr>
                <w:b w:val="0"/>
              </w:rPr>
              <w:t>)</w:t>
            </w:r>
          </w:p>
        </w:tc>
        <w:tc>
          <w:tcPr>
            <w:tcW w:w="1754" w:type="dxa"/>
            <w:shd w:val="clear" w:color="auto" w:fill="FFFFFF" w:themeFill="background1"/>
          </w:tcPr>
          <w:p w14:paraId="0A380EB1" w14:textId="77777777" w:rsidR="00C81C29" w:rsidRPr="005A6F3D" w:rsidRDefault="00C81C29" w:rsidP="00CD4349">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4942" w:type="dxa"/>
            <w:shd w:val="clear" w:color="auto" w:fill="FFFFFF" w:themeFill="background1"/>
          </w:tcPr>
          <w:p w14:paraId="23985E04"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t xml:space="preserve">The name of an existing EC2 key pair, which allows you to       securely connect to your instance after it launches. This is the key pair you created in your preferred region; see the </w:t>
            </w:r>
            <w:hyperlink w:anchor="_Technical_requirements" w:history="1">
              <w:r w:rsidRPr="00527E25">
                <w:rPr>
                  <w:rStyle w:val="Hyperlink"/>
                </w:rPr>
                <w:t>Technical requirements</w:t>
              </w:r>
            </w:hyperlink>
            <w:r>
              <w:t xml:space="preserve"> section.</w:t>
            </w:r>
          </w:p>
        </w:tc>
      </w:tr>
      <w:tr w:rsidR="00C81C29" w14:paraId="28215C34"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7C0CB258" w14:textId="77777777" w:rsidR="00C81C29" w:rsidRDefault="00C81C29" w:rsidP="00CD4349">
            <w:pPr>
              <w:pStyle w:val="Tabletext"/>
            </w:pPr>
            <w:r w:rsidRPr="000919D8">
              <w:t>Migrate server instance type</w:t>
            </w:r>
            <w:r>
              <w:br/>
            </w:r>
            <w:r>
              <w:rPr>
                <w:b w:val="0"/>
              </w:rPr>
              <w:t>(</w:t>
            </w:r>
            <w:r w:rsidRPr="00833F81">
              <w:rPr>
                <w:rStyle w:val="Parameterintable"/>
                <w:b w:val="0"/>
              </w:rPr>
              <w:t>MigrateServerInstanceType</w:t>
            </w:r>
            <w:r w:rsidRPr="007E063A">
              <w:rPr>
                <w:b w:val="0"/>
              </w:rPr>
              <w:t>)</w:t>
            </w:r>
          </w:p>
        </w:tc>
        <w:tc>
          <w:tcPr>
            <w:tcW w:w="1754" w:type="dxa"/>
            <w:shd w:val="clear" w:color="auto" w:fill="FFFFFF" w:themeFill="background1"/>
          </w:tcPr>
          <w:p w14:paraId="0E22C904" w14:textId="77777777" w:rsidR="00C81C29" w:rsidRPr="001E4301"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FF0000"/>
              </w:rPr>
            </w:pPr>
            <w:r>
              <w:t>T2.large</w:t>
            </w:r>
          </w:p>
        </w:tc>
        <w:tc>
          <w:tcPr>
            <w:tcW w:w="4942" w:type="dxa"/>
            <w:shd w:val="clear" w:color="auto" w:fill="FFFFFF" w:themeFill="background1"/>
          </w:tcPr>
          <w:p w14:paraId="6786596B"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rsidRPr="000135EC">
              <w:t>The EC2 instance type for your PlateSpin Migrate Server instance.</w:t>
            </w:r>
          </w:p>
        </w:tc>
      </w:tr>
      <w:tr w:rsidR="00C81C29" w14:paraId="3E96B8FC"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22DAF3CF" w14:textId="77777777" w:rsidR="00C81C29" w:rsidRDefault="00C81C29" w:rsidP="00CD4349">
            <w:pPr>
              <w:pStyle w:val="Tabletext"/>
            </w:pPr>
            <w:r w:rsidRPr="000919D8">
              <w:t>Assign elastic IP</w:t>
            </w:r>
            <w:r>
              <w:br/>
            </w:r>
            <w:r>
              <w:rPr>
                <w:b w:val="0"/>
              </w:rPr>
              <w:t>(</w:t>
            </w:r>
            <w:r w:rsidRPr="00833F81">
              <w:rPr>
                <w:rStyle w:val="Parameterintable"/>
                <w:b w:val="0"/>
              </w:rPr>
              <w:t>AssignElasticIP</w:t>
            </w:r>
            <w:r w:rsidRPr="007E063A">
              <w:rPr>
                <w:b w:val="0"/>
              </w:rPr>
              <w:t>)</w:t>
            </w:r>
          </w:p>
        </w:tc>
        <w:tc>
          <w:tcPr>
            <w:tcW w:w="1754" w:type="dxa"/>
            <w:shd w:val="clear" w:color="auto" w:fill="FFFFFF" w:themeFill="background1"/>
          </w:tcPr>
          <w:p w14:paraId="44C81986"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6D0CD8">
              <w:rPr>
                <w:i/>
                <w:color w:val="365F91" w:themeColor="accent1" w:themeShade="BF"/>
              </w:rPr>
              <w:t>Optional</w:t>
            </w:r>
          </w:p>
        </w:tc>
        <w:tc>
          <w:tcPr>
            <w:tcW w:w="4942" w:type="dxa"/>
            <w:shd w:val="clear" w:color="auto" w:fill="FFFFFF" w:themeFill="background1"/>
          </w:tcPr>
          <w:p w14:paraId="4B8814E7"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t>By default, a persistent public IP address (EIP) is created and associated for the Migrate server.  Choose No to request a public IP address from Amazon's public IP address pool.</w:t>
            </w:r>
          </w:p>
        </w:tc>
      </w:tr>
      <w:tr w:rsidR="00C81C29" w14:paraId="72EF856D"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374377EF" w14:textId="77777777" w:rsidR="00C81C29" w:rsidRDefault="00C81C29" w:rsidP="00CD4349">
            <w:pPr>
              <w:pStyle w:val="Tabletext"/>
            </w:pPr>
            <w:r w:rsidRPr="000919D8">
              <w:t>Migrate server host name</w:t>
            </w:r>
            <w:r>
              <w:br/>
            </w:r>
            <w:r>
              <w:rPr>
                <w:b w:val="0"/>
              </w:rPr>
              <w:t>(</w:t>
            </w:r>
            <w:r w:rsidRPr="00833F81">
              <w:rPr>
                <w:rStyle w:val="Parameterintable"/>
                <w:b w:val="0"/>
              </w:rPr>
              <w:t>MigrateServerHostName</w:t>
            </w:r>
            <w:r w:rsidRPr="007E063A">
              <w:rPr>
                <w:b w:val="0"/>
              </w:rPr>
              <w:t>)</w:t>
            </w:r>
          </w:p>
        </w:tc>
        <w:tc>
          <w:tcPr>
            <w:tcW w:w="1754" w:type="dxa"/>
            <w:shd w:val="clear" w:color="auto" w:fill="FFFFFF" w:themeFill="background1"/>
          </w:tcPr>
          <w:p w14:paraId="325CE43E"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6D0CD8">
              <w:rPr>
                <w:i/>
                <w:color w:val="365F91" w:themeColor="accent1" w:themeShade="BF"/>
              </w:rPr>
              <w:t>Optional</w:t>
            </w:r>
          </w:p>
        </w:tc>
        <w:tc>
          <w:tcPr>
            <w:tcW w:w="4942" w:type="dxa"/>
            <w:shd w:val="clear" w:color="auto" w:fill="FFFFFF" w:themeFill="background1"/>
          </w:tcPr>
          <w:p w14:paraId="30ACDEE3"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rsidRPr="00B51A52">
              <w:t>The name for your PlateSpin Migrate server instance. Maximum number of allowed characters is 15. Leave blank to automatically generate the instance name based on the stack name.</w:t>
            </w:r>
          </w:p>
        </w:tc>
      </w:tr>
      <w:tr w:rsidR="00C81C29" w14:paraId="268DBCCE"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69DE9411" w14:textId="77777777" w:rsidR="00C81C29" w:rsidRDefault="00C81C29" w:rsidP="00CD4349">
            <w:pPr>
              <w:pStyle w:val="Tabletext"/>
            </w:pPr>
            <w:r w:rsidRPr="000919D8">
              <w:t>Migrate server admin username</w:t>
            </w:r>
            <w:r>
              <w:br/>
            </w:r>
            <w:r>
              <w:rPr>
                <w:b w:val="0"/>
              </w:rPr>
              <w:t>(</w:t>
            </w:r>
            <w:r w:rsidRPr="00833F81">
              <w:rPr>
                <w:rStyle w:val="Parameterintable"/>
                <w:b w:val="0"/>
              </w:rPr>
              <w:t>Migrate</w:t>
            </w:r>
            <w:r>
              <w:rPr>
                <w:rStyle w:val="Parameterintable"/>
                <w:b w:val="0"/>
              </w:rPr>
              <w:t>Server</w:t>
            </w:r>
            <w:r w:rsidRPr="00833F81">
              <w:rPr>
                <w:rStyle w:val="Parameterintable"/>
                <w:b w:val="0"/>
              </w:rPr>
              <w:t>AdminUsername</w:t>
            </w:r>
            <w:r w:rsidRPr="007E063A">
              <w:rPr>
                <w:b w:val="0"/>
              </w:rPr>
              <w:t>)</w:t>
            </w:r>
          </w:p>
        </w:tc>
        <w:tc>
          <w:tcPr>
            <w:tcW w:w="1754" w:type="dxa"/>
            <w:shd w:val="clear" w:color="auto" w:fill="FFFFFF" w:themeFill="background1"/>
          </w:tcPr>
          <w:p w14:paraId="1AE3388E"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19FD540A"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rsidRPr="007E593D">
              <w:t>The username for the Migrate server admin account</w:t>
            </w:r>
            <w:r>
              <w:t>.</w:t>
            </w:r>
          </w:p>
        </w:tc>
      </w:tr>
      <w:tr w:rsidR="00C81C29" w14:paraId="27F3009A"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2690F504" w14:textId="77777777" w:rsidR="00C81C29" w:rsidRDefault="00C81C29" w:rsidP="00CD4349">
            <w:pPr>
              <w:pStyle w:val="Tabletext"/>
            </w:pPr>
            <w:r w:rsidRPr="000919D8">
              <w:t>Migrate</w:t>
            </w:r>
            <w:r>
              <w:t xml:space="preserve"> </w:t>
            </w:r>
            <w:r w:rsidRPr="000919D8">
              <w:t>server admin password</w:t>
            </w:r>
            <w:r>
              <w:br/>
            </w:r>
            <w:r>
              <w:rPr>
                <w:b w:val="0"/>
              </w:rPr>
              <w:t>(</w:t>
            </w:r>
            <w:r w:rsidRPr="003B5693">
              <w:rPr>
                <w:rStyle w:val="Parameterintable"/>
                <w:b w:val="0"/>
              </w:rPr>
              <w:t>Migrate</w:t>
            </w:r>
            <w:r>
              <w:rPr>
                <w:rStyle w:val="Parameterintable"/>
                <w:b w:val="0"/>
              </w:rPr>
              <w:t>Server</w:t>
            </w:r>
            <w:r w:rsidRPr="003B5693">
              <w:rPr>
                <w:rStyle w:val="Parameterintable"/>
                <w:b w:val="0"/>
              </w:rPr>
              <w:t>AdminPassword</w:t>
            </w:r>
            <w:r w:rsidRPr="007E063A">
              <w:rPr>
                <w:b w:val="0"/>
              </w:rPr>
              <w:t>)</w:t>
            </w:r>
          </w:p>
        </w:tc>
        <w:tc>
          <w:tcPr>
            <w:tcW w:w="1754" w:type="dxa"/>
            <w:shd w:val="clear" w:color="auto" w:fill="FFFFFF" w:themeFill="background1"/>
          </w:tcPr>
          <w:p w14:paraId="22146D8D"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04BB7E90"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rsidRPr="0034304F">
              <w:t>The password for the Migrate server admin account. It must be at least 8 characters containing letters, numbers and symbols</w:t>
            </w:r>
            <w:r>
              <w:t>.</w:t>
            </w:r>
          </w:p>
        </w:tc>
      </w:tr>
      <w:tr w:rsidR="00C81C29" w14:paraId="07FAC5AC"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306AE6D1" w14:textId="77777777" w:rsidR="00C81C29" w:rsidRDefault="00C81C29" w:rsidP="00CD4349">
            <w:pPr>
              <w:pStyle w:val="Tabletext"/>
            </w:pPr>
            <w:r w:rsidRPr="007845CF">
              <w:t>Migrate server access CIDR</w:t>
            </w:r>
            <w:r>
              <w:br/>
            </w:r>
            <w:r>
              <w:rPr>
                <w:b w:val="0"/>
              </w:rPr>
              <w:t>(</w:t>
            </w:r>
            <w:r w:rsidRPr="003B5693">
              <w:rPr>
                <w:rStyle w:val="Parameterintable"/>
                <w:b w:val="0"/>
              </w:rPr>
              <w:t>ServerAccessCIDR</w:t>
            </w:r>
            <w:r w:rsidRPr="007E063A">
              <w:rPr>
                <w:b w:val="0"/>
              </w:rPr>
              <w:t>)</w:t>
            </w:r>
          </w:p>
        </w:tc>
        <w:tc>
          <w:tcPr>
            <w:tcW w:w="1754" w:type="dxa"/>
            <w:shd w:val="clear" w:color="auto" w:fill="FFFFFF" w:themeFill="background1"/>
          </w:tcPr>
          <w:p w14:paraId="1025B5B9"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11B92CDD"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t>The CIDR range from which the PlateSpin Migrate server Web UI and services can be accessed through HTTPS.      For example, to get full access, specify 0.0.0.0/0.</w:t>
            </w:r>
          </w:p>
        </w:tc>
      </w:tr>
      <w:tr w:rsidR="00C81C29" w14:paraId="22E4E40C"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3A7E117B" w14:textId="77777777" w:rsidR="00C81C29" w:rsidRDefault="00C81C29" w:rsidP="00CD4349">
            <w:pPr>
              <w:pStyle w:val="Tabletext"/>
            </w:pPr>
            <w:r w:rsidRPr="007845CF">
              <w:t>Migrate server host access CIDR</w:t>
            </w:r>
            <w:r>
              <w:br/>
            </w:r>
            <w:r>
              <w:rPr>
                <w:b w:val="0"/>
              </w:rPr>
              <w:t>(</w:t>
            </w:r>
            <w:r>
              <w:rPr>
                <w:rStyle w:val="Parameterintable"/>
                <w:b w:val="0"/>
              </w:rPr>
              <w:t>Host</w:t>
            </w:r>
            <w:r w:rsidRPr="003B5693">
              <w:rPr>
                <w:rStyle w:val="Parameterintable"/>
                <w:b w:val="0"/>
              </w:rPr>
              <w:t>AccessCIDR</w:t>
            </w:r>
            <w:r w:rsidRPr="007E063A">
              <w:rPr>
                <w:b w:val="0"/>
              </w:rPr>
              <w:t>)</w:t>
            </w:r>
          </w:p>
        </w:tc>
        <w:tc>
          <w:tcPr>
            <w:tcW w:w="1754" w:type="dxa"/>
            <w:shd w:val="clear" w:color="auto" w:fill="FFFFFF" w:themeFill="background1"/>
          </w:tcPr>
          <w:p w14:paraId="117165CA"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465AC283"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t>The CIDR range from which the PlateSpin Migrate server instance can be accessed through RDP.  For example, to get full access, specify 0.0.0.0/0.</w:t>
            </w:r>
          </w:p>
        </w:tc>
      </w:tr>
      <w:tr w:rsidR="00C81C29" w14:paraId="6EFCC1E5" w14:textId="77777777" w:rsidTr="00CD4349">
        <w:tc>
          <w:tcPr>
            <w:cnfStyle w:val="001000000000" w:firstRow="0" w:lastRow="0" w:firstColumn="1" w:lastColumn="0" w:oddVBand="0" w:evenVBand="0" w:oddHBand="0" w:evenHBand="0" w:firstRowFirstColumn="0" w:firstRowLastColumn="0" w:lastRowFirstColumn="0" w:lastRowLastColumn="0"/>
            <w:tcW w:w="2669" w:type="dxa"/>
            <w:shd w:val="clear" w:color="auto" w:fill="FFFFFF" w:themeFill="background1"/>
          </w:tcPr>
          <w:p w14:paraId="420D6CA3" w14:textId="77777777" w:rsidR="00C81C29" w:rsidRDefault="00C81C29" w:rsidP="00CD4349">
            <w:pPr>
              <w:pStyle w:val="Tabletext"/>
            </w:pPr>
            <w:r>
              <w:t>Email ID</w:t>
            </w:r>
            <w:r>
              <w:br/>
            </w:r>
            <w:r>
              <w:rPr>
                <w:b w:val="0"/>
              </w:rPr>
              <w:t>(</w:t>
            </w:r>
            <w:r w:rsidRPr="003B5693">
              <w:rPr>
                <w:rStyle w:val="Parameterintable"/>
                <w:b w:val="0"/>
              </w:rPr>
              <w:t>SNSTopicMailID</w:t>
            </w:r>
            <w:r w:rsidRPr="007E063A">
              <w:rPr>
                <w:b w:val="0"/>
              </w:rPr>
              <w:t>)</w:t>
            </w:r>
          </w:p>
        </w:tc>
        <w:tc>
          <w:tcPr>
            <w:tcW w:w="1754" w:type="dxa"/>
            <w:shd w:val="clear" w:color="auto" w:fill="FFFFFF" w:themeFill="background1"/>
          </w:tcPr>
          <w:p w14:paraId="180D7F9C" w14:textId="77777777" w:rsidR="00C81C29" w:rsidRPr="006D0CD8"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365F91" w:themeColor="accent1" w:themeShade="BF"/>
              </w:rPr>
            </w:pPr>
            <w:r w:rsidRPr="001E4301">
              <w:rPr>
                <w:i/>
                <w:color w:val="FF0000"/>
              </w:rPr>
              <w:t>Requires input</w:t>
            </w:r>
          </w:p>
        </w:tc>
        <w:tc>
          <w:tcPr>
            <w:tcW w:w="4942" w:type="dxa"/>
            <w:shd w:val="clear" w:color="auto" w:fill="FFFFFF" w:themeFill="background1"/>
          </w:tcPr>
          <w:p w14:paraId="58E547B5" w14:textId="77777777" w:rsidR="00C81C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t>The email ID to which AWS CloudWatch alarm notifications about the PlateSpin Migrate Server instance will be sent.</w:t>
            </w:r>
          </w:p>
        </w:tc>
      </w:tr>
    </w:tbl>
    <w:p w14:paraId="71A7518B" w14:textId="77777777" w:rsidR="00C81C29" w:rsidRDefault="00C81C29" w:rsidP="00C81C29">
      <w:pPr>
        <w:keepNext/>
        <w:spacing w:before="280" w:after="140"/>
        <w:ind w:left="360"/>
        <w:rPr>
          <w:i/>
        </w:rPr>
      </w:pPr>
      <w:r w:rsidRPr="00BF5FB3">
        <w:rPr>
          <w:i/>
        </w:rPr>
        <w:t>AWS Quick Start configuration</w:t>
      </w:r>
      <w:r w:rsidRPr="00692312">
        <w:rPr>
          <w:i/>
        </w:rPr>
        <w:t>:</w:t>
      </w:r>
    </w:p>
    <w:p w14:paraId="3AF03C4E" w14:textId="77777777" w:rsidR="00C81C29" w:rsidRPr="00271533" w:rsidRDefault="00C81C29" w:rsidP="00C81C29">
      <w:pPr>
        <w:pStyle w:val="Note"/>
        <w:spacing w:before="140"/>
      </w:pPr>
      <w:r w:rsidRPr="00ED17EE">
        <w:rPr>
          <w:b/>
        </w:rPr>
        <w:t>Note</w:t>
      </w:r>
      <w:r>
        <w:t xml:space="preserve">     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2" w:history="1">
        <w:r w:rsidRPr="006423F9">
          <w:rPr>
            <w:rStyle w:val="Hyperlink"/>
          </w:rPr>
          <w:t>AWS Quick Start Contributor’s Guide</w:t>
        </w:r>
      </w:hyperlink>
      <w: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C81C29" w14:paraId="66D8B48B" w14:textId="77777777" w:rsidTr="00CD4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D464B16" w14:textId="77777777" w:rsidR="00C81C29" w:rsidRDefault="00C81C29" w:rsidP="00CD4349">
            <w:pPr>
              <w:pStyle w:val="Tabletext"/>
            </w:pPr>
            <w:r>
              <w:t>Parameter label (name)</w:t>
            </w:r>
          </w:p>
        </w:tc>
        <w:tc>
          <w:tcPr>
            <w:tcW w:w="1814" w:type="dxa"/>
            <w:vAlign w:val="center"/>
          </w:tcPr>
          <w:p w14:paraId="7CBB6128" w14:textId="77777777" w:rsidR="00C81C29" w:rsidRDefault="00C81C29" w:rsidP="00CD4349">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3B8B3763" w14:textId="77777777" w:rsidR="00C81C29" w:rsidRDefault="00C81C29" w:rsidP="00CD4349">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C81C29" w14:paraId="325E00D9" w14:textId="77777777" w:rsidTr="00CD434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29321B3" w14:textId="77777777" w:rsidR="00C81C29" w:rsidRPr="00C010F5" w:rsidRDefault="00C81C29" w:rsidP="00CD4349">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01808468" w14:textId="77777777" w:rsidR="00C81C29" w:rsidRPr="001E4301" w:rsidRDefault="00C81C29" w:rsidP="00CD4349">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aws-quickstart-migrate</w:t>
            </w:r>
          </w:p>
        </w:tc>
        <w:tc>
          <w:tcPr>
            <w:tcW w:w="5204" w:type="dxa"/>
          </w:tcPr>
          <w:p w14:paraId="3A643BFC" w14:textId="77777777" w:rsidR="00C81C29" w:rsidRPr="00DA7B6E" w:rsidRDefault="00C81C29" w:rsidP="00CD4349">
            <w:pPr>
              <w:pStyle w:val="Tabletext"/>
              <w:cnfStyle w:val="000000000000" w:firstRow="0" w:lastRow="0" w:firstColumn="0" w:lastColumn="0" w:oddVBand="0" w:evenVBand="0" w:oddHBand="0" w:evenHBand="0" w:firstRowFirstColumn="0" w:firstRowLastColumn="0" w:lastRowFirstColumn="0" w:lastRowLastColumn="0"/>
            </w:pPr>
            <w:r w:rsidRPr="00CA03BD">
              <w:t>The name of the S3 bucket that stores the Quick Start assets.</w:t>
            </w:r>
            <w:r>
              <w:t xml:space="preserve"> </w:t>
            </w:r>
            <w:r>
              <w:rPr>
                <w:color w:val="212120"/>
                <w:szCs w:val="18"/>
              </w:rPr>
              <w:t>The bucket name can include numbers, lowercase letters, uppercase letters, and hyphens, but should not start or end with a hyphen.</w:t>
            </w:r>
          </w:p>
        </w:tc>
      </w:tr>
      <w:tr w:rsidR="00C81C29" w14:paraId="17D2A0B9" w14:textId="77777777" w:rsidTr="00CD4349">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5B536304" w14:textId="77777777" w:rsidR="00C81C29" w:rsidRPr="00DA7B6E" w:rsidRDefault="00C81C29" w:rsidP="00CD4349">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290A76A8" w14:textId="77777777" w:rsidR="00C81C29" w:rsidRPr="003B6A29" w:rsidRDefault="00C81C29" w:rsidP="00CD4349">
            <w:pPr>
              <w:pStyle w:val="Tabletext"/>
              <w:cnfStyle w:val="000000000000" w:firstRow="0" w:lastRow="0" w:firstColumn="0" w:lastColumn="0" w:oddVBand="0" w:evenVBand="0" w:oddHBand="0" w:evenHBand="0" w:firstRowFirstColumn="0" w:firstRowLastColumn="0" w:lastRowFirstColumn="0" w:lastRowLastColumn="0"/>
            </w:pPr>
            <w:r>
              <w:t>Platespin-migrate</w:t>
            </w:r>
          </w:p>
        </w:tc>
        <w:tc>
          <w:tcPr>
            <w:tcW w:w="5204" w:type="dxa"/>
          </w:tcPr>
          <w:p w14:paraId="1176DB95" w14:textId="77777777" w:rsidR="00C81C29" w:rsidRPr="00DA7B6E" w:rsidRDefault="00C81C29" w:rsidP="00CD434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The S3 key name prefix for the Quick Start assets. </w:t>
            </w:r>
            <w:r>
              <w:rPr>
                <w:color w:val="212120"/>
                <w:szCs w:val="18"/>
              </w:rPr>
              <w:t>This prefix can include numbers, lowercase letters, uppercase letters, hyphens, and forward slashes.</w:t>
            </w:r>
          </w:p>
        </w:tc>
      </w:tr>
    </w:tbl>
    <w:p w14:paraId="736BD1C1" w14:textId="77777777" w:rsidR="00C81C29" w:rsidRDefault="00C81C29" w:rsidP="00692312">
      <w:pPr>
        <w:pStyle w:val="ListParagraph"/>
        <w:keepNext/>
        <w:spacing w:before="280"/>
        <w:rPr>
          <w:i/>
        </w:rPr>
      </w:pPr>
    </w:p>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3" w:history="1">
        <w:r w:rsidRPr="00F22EBE">
          <w:rPr>
            <w:rStyle w:val="Hyperlink"/>
          </w:rPr>
          <w:t>specify tags</w:t>
        </w:r>
      </w:hyperlink>
      <w:r>
        <w:t xml:space="preserve"> </w:t>
      </w:r>
      <w:r w:rsidRPr="00F22EBE">
        <w:t>(key-value pairs) for resources in your stack</w:t>
      </w:r>
      <w:r>
        <w:t xml:space="preserve"> and </w:t>
      </w:r>
      <w:hyperlink r:id="rId54"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0FDA9430"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211754">
        <w:t>PlateSpin Migrate Server</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w:t>
      </w:r>
      <w:commentRangeStart w:id="49"/>
      <w:r>
        <w:t>created</w:t>
      </w:r>
      <w:commentRangeEnd w:id="49"/>
      <w:r w:rsidR="007322B0">
        <w:rPr>
          <w:rStyle w:val="CommentReference"/>
        </w:rPr>
        <w:commentReference w:id="49"/>
      </w:r>
      <w:r>
        <w:t>.</w:t>
      </w:r>
    </w:p>
    <w:p w14:paraId="22D6800E" w14:textId="59787930" w:rsidR="00666E3F" w:rsidRDefault="00666E3F" w:rsidP="00666E3F">
      <w:pPr>
        <w:pStyle w:val="ListNumber"/>
        <w:numPr>
          <w:ilvl w:val="0"/>
          <w:numId w:val="0"/>
        </w:numPr>
        <w:spacing w:after="400"/>
        <w:ind w:left="360"/>
      </w:pPr>
      <w:r>
        <w:rPr>
          <w:noProof/>
        </w:rPr>
        <w:drawing>
          <wp:inline distT="0" distB="0" distL="0" distR="0" wp14:anchorId="7DCE1A7F" wp14:editId="2D60A4B1">
            <wp:extent cx="5916168" cy="238658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S-Output-tab1.PNG"/>
                    <pic:cNvPicPr/>
                  </pic:nvPicPr>
                  <pic:blipFill>
                    <a:blip r:embed="rId55">
                      <a:extLst>
                        <a:ext uri="{28A0092B-C50C-407E-A947-70E740481C1C}">
                          <a14:useLocalDpi xmlns:a14="http://schemas.microsoft.com/office/drawing/2010/main" val="0"/>
                        </a:ext>
                      </a:extLst>
                    </a:blip>
                    <a:stretch>
                      <a:fillRect/>
                    </a:stretch>
                  </pic:blipFill>
                  <pic:spPr>
                    <a:xfrm>
                      <a:off x="0" y="0"/>
                      <a:ext cx="5916168" cy="2386584"/>
                    </a:xfrm>
                    <a:prstGeom prst="rect">
                      <a:avLst/>
                    </a:prstGeom>
                  </pic:spPr>
                </pic:pic>
              </a:graphicData>
            </a:graphic>
          </wp:inline>
        </w:drawing>
      </w:r>
    </w:p>
    <w:p w14:paraId="223C692A" w14:textId="463D6D38" w:rsidR="004F3473" w:rsidRDefault="004F3473" w:rsidP="004F3473">
      <w:pPr>
        <w:pStyle w:val="Picture"/>
        <w:rPr>
          <w:rStyle w:val="None"/>
          <w:color w:val="212120"/>
        </w:rPr>
      </w:pPr>
    </w:p>
    <w:p w14:paraId="029B27A2" w14:textId="5C93FB66" w:rsidR="004F3473" w:rsidRPr="006163B4" w:rsidRDefault="00F05DA3" w:rsidP="004F3473">
      <w:pPr>
        <w:pStyle w:val="Caption"/>
        <w:spacing w:after="400"/>
      </w:pPr>
      <w:r>
        <w:t>Figure 2</w:t>
      </w:r>
      <w:r w:rsidR="004F3473">
        <w:t xml:space="preserve">: </w:t>
      </w:r>
      <w:r w:rsidR="00D26B72">
        <w:t xml:space="preserve">PlateSpin Migrate Server </w:t>
      </w:r>
      <w:r w:rsidR="004F3473">
        <w:t>outputs after successful deployment</w:t>
      </w:r>
      <w:r w:rsidR="00C27B7F">
        <w:rPr>
          <w:rStyle w:val="CommentReference"/>
          <w:rFonts w:eastAsia="Times New Roman"/>
          <w:b w:val="0"/>
          <w:bCs w:val="0"/>
          <w:color w:val="212120"/>
          <w:kern w:val="28"/>
        </w:rPr>
        <w:commentReference w:id="50"/>
      </w:r>
    </w:p>
    <w:p w14:paraId="27C0C326" w14:textId="019341C9" w:rsidR="00F0735F" w:rsidRDefault="00A3403F" w:rsidP="008934B8">
      <w:pPr>
        <w:pStyle w:val="Heading2"/>
      </w:pPr>
      <w:bookmarkStart w:id="51" w:name="_Toc536666"/>
      <w:r>
        <w:t>Step 3</w:t>
      </w:r>
      <w:r w:rsidR="009A7075">
        <w:t xml:space="preserve">. </w:t>
      </w:r>
      <w:r w:rsidR="001E4301">
        <w:t>Test the Deployment</w:t>
      </w:r>
      <w:bookmarkEnd w:id="51"/>
    </w:p>
    <w:p w14:paraId="6BDAB669" w14:textId="54B7537C" w:rsidR="00951D31" w:rsidRDefault="003F6428" w:rsidP="002643EE">
      <w:pPr>
        <w:spacing w:after="400"/>
      </w:pPr>
      <w:commentRangeStart w:id="52"/>
      <w:r>
        <w:t>&lt;Lorem ipsum dolor sit amet, consectetur adipiscing elit, sed do eiusmod tempor incididunt ut labore et dolore magna aliqua.&gt;</w:t>
      </w:r>
      <w:commentRangeEnd w:id="52"/>
      <w:r>
        <w:rPr>
          <w:rStyle w:val="CommentReference"/>
        </w:rPr>
        <w:commentReference w:id="52"/>
      </w:r>
    </w:p>
    <w:p w14:paraId="620016F1" w14:textId="77777777" w:rsidR="00BD4B32" w:rsidRDefault="00BD4B32" w:rsidP="00BD4B32">
      <w:pPr>
        <w:spacing w:after="140"/>
      </w:pPr>
      <w:r>
        <w:t>To connect to the PlateSpin Migrate Server instance deployed in AWS, you must first use the AWS Console to retrieve the password for logging in to the instance.</w:t>
      </w:r>
    </w:p>
    <w:p w14:paraId="36082D15" w14:textId="77777777" w:rsidR="00BD4B32" w:rsidRDefault="00BD4B32" w:rsidP="00BD4B32">
      <w:pPr>
        <w:spacing w:before="280" w:after="120"/>
        <w:rPr>
          <w:b/>
          <w:color w:val="4F81BD"/>
        </w:rPr>
      </w:pPr>
      <w:r>
        <w:rPr>
          <w:b/>
          <w:color w:val="4F81BD"/>
        </w:rPr>
        <w:t>Retrieve Instance Password</w:t>
      </w:r>
    </w:p>
    <w:p w14:paraId="72B641E9" w14:textId="77777777" w:rsidR="00BD4B32" w:rsidRPr="00BD4B32" w:rsidRDefault="00BD4B32" w:rsidP="00BD4B32">
      <w:pPr>
        <w:pStyle w:val="ListNumber"/>
        <w:numPr>
          <w:ilvl w:val="0"/>
          <w:numId w:val="37"/>
        </w:numPr>
        <w:rPr>
          <w:rFonts w:ascii="Times New Roman" w:hAnsi="Times New Roman"/>
          <w:color w:val="auto"/>
          <w:kern w:val="0"/>
        </w:rPr>
      </w:pPr>
      <w:r>
        <w:t xml:space="preserve">In the </w:t>
      </w:r>
      <w:r w:rsidRPr="00BD4B32">
        <w:rPr>
          <w:b/>
        </w:rPr>
        <w:t>Resources</w:t>
      </w:r>
      <w:r>
        <w:t xml:space="preserve"> tab of the WorkloadStack, c</w:t>
      </w:r>
      <w:r w:rsidRPr="00BD4B32">
        <w:rPr>
          <w:rFonts w:ascii="Helvetica" w:hAnsi="Helvetica" w:cs="Helvetica"/>
          <w:color w:val="444444"/>
          <w:shd w:val="clear" w:color="auto" w:fill="FFFFFF"/>
        </w:rPr>
        <w:t>lick the MigrateServerInstance ID to launch the instance in AWS Console.</w:t>
      </w:r>
    </w:p>
    <w:p w14:paraId="550B8C31" w14:textId="77777777" w:rsidR="00BD4B32" w:rsidRPr="00F456ED" w:rsidRDefault="00BD4B32" w:rsidP="00BD4B32">
      <w:pPr>
        <w:pStyle w:val="ListNumber"/>
        <w:numPr>
          <w:ilvl w:val="0"/>
          <w:numId w:val="13"/>
        </w:numPr>
        <w:spacing w:before="280" w:after="120"/>
        <w:rPr>
          <w:b/>
          <w:color w:val="4F81BD"/>
        </w:rPr>
      </w:pPr>
      <w:r>
        <w:t>S</w:t>
      </w:r>
      <w:r w:rsidRPr="004E4B1B">
        <w:t xml:space="preserve">elect the instance, and from the Actions menu, choose </w:t>
      </w:r>
      <w:r w:rsidRPr="00F456ED">
        <w:rPr>
          <w:b/>
        </w:rPr>
        <w:t>Get Windows Password</w:t>
      </w:r>
      <w:r w:rsidRPr="004E4B1B">
        <w:t xml:space="preserve">. </w:t>
      </w:r>
      <w:r>
        <w:t xml:space="preserve">Choose </w:t>
      </w:r>
      <w:r w:rsidRPr="004E4B1B">
        <w:rPr>
          <w:b/>
        </w:rPr>
        <w:t>Continue</w:t>
      </w:r>
      <w:r>
        <w:rPr>
          <w:b/>
        </w:rPr>
        <w:t>.</w:t>
      </w:r>
    </w:p>
    <w:p w14:paraId="370E1A14" w14:textId="77777777" w:rsidR="00BD4B32" w:rsidRDefault="00BD4B32" w:rsidP="00BD4B32">
      <w:pPr>
        <w:pStyle w:val="ListNumber"/>
        <w:numPr>
          <w:ilvl w:val="0"/>
          <w:numId w:val="13"/>
        </w:numPr>
        <w:spacing w:before="280" w:after="120"/>
        <w:rPr>
          <w:b/>
          <w:color w:val="4F81BD"/>
        </w:rPr>
      </w:pPr>
      <w:r w:rsidRPr="00F456ED">
        <w:rPr>
          <w:color w:val="auto"/>
        </w:rPr>
        <w:t xml:space="preserve">Choose </w:t>
      </w:r>
      <w:r w:rsidRPr="00F456ED">
        <w:rPr>
          <w:b/>
          <w:color w:val="auto"/>
        </w:rPr>
        <w:t>Browse</w:t>
      </w:r>
      <w:r w:rsidRPr="00F456ED">
        <w:rPr>
          <w:color w:val="auto"/>
        </w:rPr>
        <w:t>, select your key pair file</w:t>
      </w:r>
      <w:r>
        <w:rPr>
          <w:color w:val="auto"/>
        </w:rPr>
        <w:t xml:space="preserve"> that you previously created</w:t>
      </w:r>
      <w:r w:rsidRPr="00F456ED">
        <w:rPr>
          <w:color w:val="auto"/>
        </w:rPr>
        <w:t xml:space="preserve">, and choose </w:t>
      </w:r>
      <w:r w:rsidRPr="00F456ED">
        <w:rPr>
          <w:b/>
          <w:color w:val="auto"/>
        </w:rPr>
        <w:t>Open</w:t>
      </w:r>
      <w:r w:rsidRPr="00F456ED">
        <w:rPr>
          <w:b/>
          <w:color w:val="4F81BD"/>
        </w:rPr>
        <w:t>.</w:t>
      </w:r>
    </w:p>
    <w:p w14:paraId="330B48C8" w14:textId="77777777" w:rsidR="00BD4B32" w:rsidRPr="00F95F27" w:rsidRDefault="00BD4B32" w:rsidP="00BD4B32">
      <w:pPr>
        <w:pStyle w:val="ListNumber"/>
        <w:numPr>
          <w:ilvl w:val="0"/>
          <w:numId w:val="13"/>
        </w:numPr>
        <w:rPr>
          <w:b/>
          <w:color w:val="4F81BD"/>
        </w:rPr>
      </w:pPr>
      <w:r w:rsidRPr="00B362E0">
        <w:rPr>
          <w:color w:val="000000" w:themeColor="text1"/>
        </w:rPr>
        <w:t xml:space="preserve">Choose </w:t>
      </w:r>
      <w:r w:rsidRPr="00B362E0">
        <w:rPr>
          <w:b/>
          <w:color w:val="000000" w:themeColor="text1"/>
        </w:rPr>
        <w:t>Decrypt Password</w:t>
      </w:r>
      <w:r>
        <w:rPr>
          <w:b/>
          <w:color w:val="000000" w:themeColor="text1"/>
        </w:rPr>
        <w:t xml:space="preserve"> </w:t>
      </w:r>
      <w:r w:rsidRPr="000B4224">
        <w:rPr>
          <w:color w:val="000000" w:themeColor="text1"/>
        </w:rPr>
        <w:t>to</w:t>
      </w:r>
      <w:r>
        <w:rPr>
          <w:b/>
          <w:color w:val="000000" w:themeColor="text1"/>
        </w:rPr>
        <w:t xml:space="preserve"> </w:t>
      </w:r>
      <w:r w:rsidRPr="000B4224">
        <w:rPr>
          <w:color w:val="000000" w:themeColor="text1"/>
        </w:rPr>
        <w:t>ret</w:t>
      </w:r>
      <w:r>
        <w:rPr>
          <w:color w:val="000000" w:themeColor="text1"/>
        </w:rPr>
        <w:t>rieve the password to log in to the Migrate Server instance.</w:t>
      </w:r>
    </w:p>
    <w:p w14:paraId="52F4007D" w14:textId="77777777" w:rsidR="00BD4B32" w:rsidRPr="00802C27" w:rsidRDefault="00BD4B32" w:rsidP="00BD4B32">
      <w:pPr>
        <w:pStyle w:val="ListNumber"/>
        <w:numPr>
          <w:ilvl w:val="0"/>
          <w:numId w:val="13"/>
        </w:numPr>
        <w:rPr>
          <w:b/>
          <w:color w:val="4F81BD"/>
        </w:rPr>
      </w:pPr>
      <w:bookmarkStart w:id="53" w:name="password"/>
      <w:r>
        <w:rPr>
          <w:color w:val="000000" w:themeColor="text1"/>
        </w:rPr>
        <w:t>Note down the displayed password. You will use this password for logging in to the PlateSpin Migrate Server instance in AWS Cloud.</w:t>
      </w:r>
    </w:p>
    <w:bookmarkEnd w:id="53"/>
    <w:p w14:paraId="75C3A176" w14:textId="77777777" w:rsidR="00BD4B32" w:rsidRDefault="00BD4B32" w:rsidP="00BD4B32">
      <w:pPr>
        <w:spacing w:before="280" w:after="120"/>
        <w:rPr>
          <w:b/>
          <w:color w:val="4F81BD"/>
        </w:rPr>
      </w:pPr>
      <w:r>
        <w:rPr>
          <w:b/>
          <w:color w:val="4F81BD"/>
        </w:rPr>
        <w:t xml:space="preserve">Connect to PlateSpin Migrate Server Instance </w:t>
      </w:r>
      <w:r w:rsidRPr="001A5675">
        <w:rPr>
          <w:b/>
          <w:color w:val="4F81BD"/>
        </w:rPr>
        <w:t>Deployed in AWS Cloud</w:t>
      </w:r>
    </w:p>
    <w:p w14:paraId="6D1614D7" w14:textId="77777777" w:rsidR="00BD4B32" w:rsidRPr="00BD4B32" w:rsidRDefault="00BD4B32" w:rsidP="00BD4B32">
      <w:pPr>
        <w:pStyle w:val="ListNumber"/>
        <w:numPr>
          <w:ilvl w:val="0"/>
          <w:numId w:val="38"/>
        </w:numPr>
        <w:rPr>
          <w:rFonts w:ascii="Times New Roman" w:hAnsi="Times New Roman"/>
          <w:color w:val="auto"/>
          <w:kern w:val="0"/>
        </w:rPr>
      </w:pPr>
      <w:r>
        <w:t xml:space="preserve">In the </w:t>
      </w:r>
      <w:r w:rsidRPr="00BD4B32">
        <w:rPr>
          <w:b/>
        </w:rPr>
        <w:t>Output</w:t>
      </w:r>
      <w:r>
        <w:t xml:space="preserve"> tab of the master stack, c</w:t>
      </w:r>
      <w:r w:rsidRPr="00BD4B32">
        <w:rPr>
          <w:rFonts w:ascii="Helvetica" w:hAnsi="Helvetica" w:cs="Helvetica"/>
          <w:color w:val="444444"/>
          <w:shd w:val="clear" w:color="auto" w:fill="FFFFFF"/>
        </w:rPr>
        <w:t>lick the value of the URL to launch the PlateSpin Migrate Web Interface.</w:t>
      </w:r>
    </w:p>
    <w:p w14:paraId="032A6862" w14:textId="77777777" w:rsidR="00BD4B32" w:rsidRPr="002B3BCE" w:rsidRDefault="00BD4B32" w:rsidP="00BD4B32">
      <w:pPr>
        <w:pStyle w:val="ListNumber"/>
        <w:numPr>
          <w:ilvl w:val="0"/>
          <w:numId w:val="13"/>
        </w:numPr>
        <w:spacing w:before="280" w:after="120"/>
        <w:rPr>
          <w:b/>
          <w:color w:val="4F81BD"/>
        </w:rPr>
      </w:pPr>
      <w:r w:rsidRPr="000B4224">
        <w:t>Log in to the</w:t>
      </w:r>
      <w:r>
        <w:rPr>
          <w:b/>
        </w:rPr>
        <w:t xml:space="preserve"> </w:t>
      </w:r>
      <w:r>
        <w:t xml:space="preserve">web interface using the Administrator user and specify the password that you retrieved in </w:t>
      </w:r>
      <w:r>
        <w:rPr>
          <w:rStyle w:val="CommentReference"/>
        </w:rPr>
        <w:commentReference w:id="54"/>
      </w:r>
      <w:hyperlink w:anchor="password" w:history="1">
        <w:r w:rsidRPr="00A61E82">
          <w:rPr>
            <w:rStyle w:val="Hyperlink"/>
          </w:rPr>
          <w:t>#password</w:t>
        </w:r>
      </w:hyperlink>
      <w:r>
        <w:t>.</w:t>
      </w:r>
    </w:p>
    <w:p w14:paraId="0CF316DA" w14:textId="77777777" w:rsidR="00BD4B32" w:rsidRPr="006E6463" w:rsidRDefault="00BD4B32" w:rsidP="00BD4B32">
      <w:pPr>
        <w:pStyle w:val="ListNumber"/>
        <w:numPr>
          <w:ilvl w:val="0"/>
          <w:numId w:val="13"/>
        </w:numPr>
        <w:spacing w:before="280" w:after="120"/>
        <w:rPr>
          <w:b/>
          <w:color w:val="4F81BD"/>
        </w:rPr>
      </w:pPr>
      <w:r>
        <w:t>Add the PlateSpin Migrate Server license.</w:t>
      </w:r>
    </w:p>
    <w:p w14:paraId="64C052DB" w14:textId="77777777" w:rsidR="00BD4B32" w:rsidRPr="00F456ED" w:rsidRDefault="00BD4B32" w:rsidP="00BD4B32">
      <w:pPr>
        <w:pStyle w:val="ListNumber"/>
        <w:numPr>
          <w:ilvl w:val="0"/>
          <w:numId w:val="13"/>
        </w:numPr>
        <w:spacing w:before="280" w:after="120"/>
        <w:rPr>
          <w:b/>
          <w:color w:val="4F81BD"/>
        </w:rPr>
      </w:pPr>
      <w:r>
        <w:t xml:space="preserve">Use PlateSpin Migrate to perform migrations of workload. See </w:t>
      </w:r>
      <w:hyperlink w:anchor="_Working_with_PlateSpin" w:history="1">
        <w:r w:rsidRPr="00BC7A5E">
          <w:rPr>
            <w:rStyle w:val="Hyperlink"/>
          </w:rPr>
          <w:t>Working with PlateSpin Migrate Server Instance on AWS Cloud</w:t>
        </w:r>
      </w:hyperlink>
      <w:r>
        <w:t>.</w:t>
      </w:r>
    </w:p>
    <w:p w14:paraId="08167E83" w14:textId="77777777" w:rsidR="00BD4B32" w:rsidRPr="003F6428" w:rsidRDefault="00BD4B32" w:rsidP="002643EE">
      <w:pPr>
        <w:spacing w:after="400"/>
      </w:pPr>
    </w:p>
    <w:p w14:paraId="2EC76B4E" w14:textId="7AF67FFE" w:rsidR="004B313D" w:rsidRDefault="003F6428" w:rsidP="008B2968">
      <w:pPr>
        <w:pStyle w:val="Heading1"/>
      </w:pPr>
      <w:bookmarkStart w:id="55" w:name="_Toc536667"/>
      <w:r>
        <w:t>Best practices for u</w:t>
      </w:r>
      <w:r w:rsidR="002C7C82">
        <w:t xml:space="preserve">sing </w:t>
      </w:r>
      <w:r w:rsidR="00F56C23">
        <w:t>PlateSpin Migrate Server</w:t>
      </w:r>
      <w:r w:rsidR="002C7C82" w:rsidRPr="002C7C82">
        <w:rPr>
          <w:color w:val="FF0000"/>
        </w:rPr>
        <w:t xml:space="preserve"> </w:t>
      </w:r>
      <w:r w:rsidR="002C7C82">
        <w:t xml:space="preserve">on </w:t>
      </w:r>
      <w:commentRangeStart w:id="56"/>
      <w:r w:rsidR="002C7C82">
        <w:t>AWS</w:t>
      </w:r>
      <w:bookmarkEnd w:id="55"/>
      <w:commentRangeEnd w:id="56"/>
      <w:r w:rsidR="004023E9">
        <w:rPr>
          <w:rStyle w:val="CommentReference"/>
          <w:rFonts w:ascii="Georgia" w:hAnsi="Georgia"/>
          <w:color w:val="212120"/>
        </w:rPr>
        <w:commentReference w:id="56"/>
      </w:r>
    </w:p>
    <w:p w14:paraId="6FFD696E" w14:textId="5918D853" w:rsidR="00F56C23" w:rsidRPr="00F56C23" w:rsidRDefault="00F56C23" w:rsidP="00F56C23">
      <w:r>
        <w:t xml:space="preserve">The best practices that apply to using PlateSpin Migrate Server in your data center also apply to using PlateSpin Migrate Sever on AWS. </w:t>
      </w:r>
      <w:r w:rsidRPr="00F56C23">
        <w:t xml:space="preserve">You must adopt </w:t>
      </w:r>
      <w:r w:rsidR="00CD4349">
        <w:t>the</w:t>
      </w:r>
      <w:r w:rsidRPr="00F56C23">
        <w:t xml:space="preserve"> best practices when you configure migration jobs to AWS to help prevent the failure of the migration job to AWS.  For more information, see </w:t>
      </w:r>
      <w:hyperlink r:id="rId56" w:history="1">
        <w:r w:rsidRPr="00F56C23">
          <w:rPr>
            <w:rStyle w:val="Hyperlink"/>
          </w:rPr>
          <w:t>Best Practices for Configuring a Migration Job to Amazon Web Services</w:t>
        </w:r>
      </w:hyperlink>
      <w:r>
        <w:t>.</w:t>
      </w:r>
    </w:p>
    <w:p w14:paraId="336C5B17" w14:textId="18B16706" w:rsidR="004B313D" w:rsidRPr="003F6428" w:rsidRDefault="003F6428" w:rsidP="004B313D">
      <w:commentRangeStart w:id="57"/>
      <w:r>
        <w:t>&lt;Lorem ipsum dolor sit amet, consectetur adipiscing elit, sed do eiusmod tempor incididunt ut labore et dolore magna aliqua.&gt;</w:t>
      </w:r>
      <w:commentRangeEnd w:id="57"/>
      <w:r>
        <w:rPr>
          <w:rStyle w:val="CommentReference"/>
        </w:rPr>
        <w:commentReference w:id="57"/>
      </w:r>
    </w:p>
    <w:p w14:paraId="4C270C86" w14:textId="77777777" w:rsidR="00DC3E03" w:rsidRDefault="00DC3E03" w:rsidP="008B2968">
      <w:pPr>
        <w:pStyle w:val="Heading1"/>
      </w:pPr>
      <w:bookmarkStart w:id="58" w:name="_Toc481076941"/>
      <w:bookmarkStart w:id="59" w:name="_Toc536668"/>
      <w:r>
        <w:t>Security</w:t>
      </w:r>
      <w:bookmarkEnd w:id="58"/>
      <w:bookmarkEnd w:id="59"/>
    </w:p>
    <w:p w14:paraId="54715160" w14:textId="77777777" w:rsidR="00FD024C" w:rsidRDefault="003F6428" w:rsidP="00DC3E03">
      <w:commentRangeStart w:id="60"/>
      <w:r>
        <w:t>&lt;Lorem ipsum dolor sit amet, consectetur adipiscing elit, sed do eiusmod tempor incididunt ut labore et dolore magna aliqua.&gt;</w:t>
      </w:r>
      <w:commentRangeEnd w:id="60"/>
      <w:r>
        <w:rPr>
          <w:rStyle w:val="CommentReference"/>
        </w:rPr>
        <w:commentReference w:id="60"/>
      </w:r>
    </w:p>
    <w:p w14:paraId="111850BE" w14:textId="099249F7" w:rsidR="00DC3E03" w:rsidRPr="003F6428" w:rsidRDefault="00DC3E03" w:rsidP="00DC3E03">
      <w:r w:rsidRPr="003F6428">
        <w:t xml:space="preserve"> </w:t>
      </w:r>
      <w:r w:rsidR="00FD024C">
        <w:t>T</w:t>
      </w:r>
      <w:r w:rsidR="00FD024C" w:rsidRPr="00FD024C">
        <w:t xml:space="preserve">o help you safeguard </w:t>
      </w:r>
      <w:r w:rsidR="00FD024C">
        <w:t xml:space="preserve">your data and increase security, PlateSpin Migrate recommends some security best practices. For more information, see </w:t>
      </w:r>
      <w:hyperlink r:id="rId57" w:history="1">
        <w:r w:rsidR="00FD024C" w:rsidRPr="00FD024C">
          <w:rPr>
            <w:rStyle w:val="Hyperlink"/>
          </w:rPr>
          <w:t>Security and Privacy</w:t>
        </w:r>
      </w:hyperlink>
      <w:r w:rsidR="00FD024C">
        <w:t>.</w:t>
      </w:r>
    </w:p>
    <w:p w14:paraId="51D0E3AA" w14:textId="68BEC0EB" w:rsidR="002C7C82" w:rsidRPr="003F6428" w:rsidRDefault="002C7C82" w:rsidP="008B2968">
      <w:pPr>
        <w:pStyle w:val="Heading1"/>
      </w:pPr>
      <w:bookmarkStart w:id="61" w:name="_Toc536669"/>
      <w:commentRangeStart w:id="62"/>
      <w:r w:rsidRPr="003F6428">
        <w:t>&lt;</w:t>
      </w:r>
      <w:r w:rsidR="006D0CD8">
        <w:t>Other useful i</w:t>
      </w:r>
      <w:r w:rsidRPr="003F6428">
        <w:t>nformation&gt;</w:t>
      </w:r>
      <w:bookmarkEnd w:id="61"/>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2"/>
      <w:r w:rsidR="006D0CD8">
        <w:rPr>
          <w:rStyle w:val="CommentReference"/>
        </w:rPr>
        <w:commentReference w:id="62"/>
      </w:r>
      <w:r w:rsidRPr="003F6428">
        <w:t xml:space="preserve"> </w:t>
      </w:r>
    </w:p>
    <w:p w14:paraId="7006055A" w14:textId="2CD38BC0" w:rsidR="006321EE" w:rsidRDefault="00194F8D" w:rsidP="008B2968">
      <w:pPr>
        <w:pStyle w:val="Heading1"/>
      </w:pPr>
      <w:bookmarkStart w:id="63" w:name="_Toc536670"/>
      <w:r>
        <w:t>FAQ</w:t>
      </w:r>
      <w:r w:rsidR="003C1874">
        <w:rPr>
          <w:rStyle w:val="CommentReference"/>
          <w:rFonts w:ascii="Georgia" w:hAnsi="Georgia"/>
          <w:bCs/>
          <w:color w:val="212120"/>
        </w:rPr>
        <w:commentReference w:id="64"/>
      </w:r>
      <w:bookmarkEnd w:id="63"/>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5"/>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5"/>
      <w:r w:rsidR="003F6428">
        <w:rPr>
          <w:rStyle w:val="CommentReference"/>
        </w:rPr>
        <w:commentReference w:id="65"/>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8"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9" w:history="1">
        <w:r w:rsidRPr="00BA09F6">
          <w:rPr>
            <w:rStyle w:val="Hyperlink"/>
          </w:rPr>
          <w:t>AWS documentation</w:t>
        </w:r>
      </w:hyperlink>
      <w:r>
        <w:t>.</w:t>
      </w:r>
    </w:p>
    <w:p w14:paraId="2A344DCD" w14:textId="5DDE611B" w:rsidR="00E7613C" w:rsidRDefault="006D0CD8" w:rsidP="008B2968">
      <w:pPr>
        <w:pStyle w:val="Heading1"/>
      </w:pPr>
      <w:bookmarkStart w:id="66" w:name="_Toc536671"/>
      <w:r>
        <w:t>Send us feedback</w:t>
      </w:r>
      <w:bookmarkEnd w:id="66"/>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0" w:history="1">
        <w:r w:rsidRPr="009B4025">
          <w:rPr>
            <w:rStyle w:val="Hyperlink"/>
          </w:rPr>
          <w:t>GitHub repository</w:t>
        </w:r>
      </w:hyperlink>
      <w:r>
        <w:t xml:space="preserve"> for this Quick Start. If you’d like to submit code, please review the </w:t>
      </w:r>
      <w:hyperlink r:id="rId61"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67" w:name="_Toc536672"/>
      <w:r>
        <w:t>Additional r</w:t>
      </w:r>
      <w:r w:rsidR="00AE2FE8">
        <w:t>esources</w:t>
      </w:r>
      <w:bookmarkEnd w:id="67"/>
    </w:p>
    <w:p w14:paraId="5D2B7DC0" w14:textId="67C48212" w:rsidR="00C6220F" w:rsidRPr="002631EA" w:rsidRDefault="00C6220F" w:rsidP="00C6220F">
      <w:pPr>
        <w:spacing w:after="120"/>
        <w:rPr>
          <w:rStyle w:val="Run-inhead"/>
        </w:rPr>
      </w:pPr>
      <w:bookmarkStart w:id="68" w:name="_Toc470792051"/>
      <w:bookmarkStart w:id="69"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2" w:history="1">
        <w:r>
          <w:rPr>
            <w:rStyle w:val="Hyperlink"/>
          </w:rPr>
          <w:t>AWS General Reference</w:t>
        </w:r>
      </w:hyperlink>
    </w:p>
    <w:p w14:paraId="00568FF8" w14:textId="61B23E3E" w:rsidR="003C1874" w:rsidRPr="00FE0C91" w:rsidRDefault="00CD4349" w:rsidP="003C1874">
      <w:pPr>
        <w:pStyle w:val="ListBullet"/>
      </w:pPr>
      <w:hyperlink r:id="rId63"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0"/>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4" w:history="1">
        <w:r w:rsidR="00163BF4" w:rsidRPr="00C6220F">
          <w:rPr>
            <w:rStyle w:val="Hyperlink"/>
          </w:rPr>
          <w:t>Amazon EBS</w:t>
        </w:r>
      </w:hyperlink>
    </w:p>
    <w:p w14:paraId="2A181D8D" w14:textId="087E15C9" w:rsidR="00163BF4" w:rsidRDefault="00CD4349" w:rsidP="00163BF4">
      <w:pPr>
        <w:pStyle w:val="ListBullet"/>
      </w:pPr>
      <w:hyperlink r:id="rId65" w:history="1">
        <w:r w:rsidR="00163BF4" w:rsidRPr="00C6220F">
          <w:rPr>
            <w:rStyle w:val="Hyperlink"/>
          </w:rPr>
          <w:t>Amazon EC2</w:t>
        </w:r>
      </w:hyperlink>
    </w:p>
    <w:p w14:paraId="67439DED" w14:textId="77777777" w:rsidR="003C1874" w:rsidRDefault="00CD4349" w:rsidP="003C1874">
      <w:pPr>
        <w:pStyle w:val="ListBullet"/>
      </w:pPr>
      <w:hyperlink r:id="rId66" w:history="1">
        <w:r w:rsidR="003C1874">
          <w:rPr>
            <w:rStyle w:val="Hyperlink"/>
          </w:rPr>
          <w:t>IAM</w:t>
        </w:r>
      </w:hyperlink>
    </w:p>
    <w:p w14:paraId="37353BF9" w14:textId="77777777" w:rsidR="00C6220F" w:rsidRPr="00FE0C91" w:rsidRDefault="00CD4349" w:rsidP="00C6220F">
      <w:pPr>
        <w:pStyle w:val="ListBullet"/>
      </w:pPr>
      <w:hyperlink r:id="rId67" w:history="1">
        <w:r w:rsidR="00C6220F" w:rsidRPr="00C6220F">
          <w:rPr>
            <w:rStyle w:val="Hyperlink"/>
          </w:rPr>
          <w:t>Amazon VPC</w:t>
        </w:r>
      </w:hyperlink>
    </w:p>
    <w:p w14:paraId="7ED32D8D" w14:textId="1EC357D9" w:rsidR="00163BF4" w:rsidRPr="002631EA" w:rsidRDefault="00DB0C7F" w:rsidP="00163BF4">
      <w:pPr>
        <w:spacing w:before="280" w:after="120"/>
        <w:rPr>
          <w:rStyle w:val="Run-inhead"/>
        </w:rPr>
      </w:pPr>
      <w:r>
        <w:rPr>
          <w:rStyle w:val="Run-inhead"/>
        </w:rPr>
        <w:t>PlateSpin Migrate</w:t>
      </w:r>
      <w:r w:rsidR="00163BF4" w:rsidRPr="002631EA">
        <w:rPr>
          <w:rStyle w:val="Run-inhead"/>
        </w:rPr>
        <w:t xml:space="preserve"> documentation</w:t>
      </w:r>
    </w:p>
    <w:p w14:paraId="06876F57" w14:textId="5F389280" w:rsidR="00163BF4" w:rsidRPr="00A169F7" w:rsidRDefault="00DB0C7F" w:rsidP="00DB0C7F">
      <w:pPr>
        <w:pStyle w:val="ListBullet"/>
      </w:pPr>
      <w:r w:rsidRPr="00DB0C7F">
        <w:t>https://www.microfocus.com/documentation/plat</w:t>
      </w:r>
      <w:r>
        <w:t>espin/platespin-migrate/</w:t>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D4349" w:rsidP="00163BF4">
      <w:pPr>
        <w:pStyle w:val="ListBullet"/>
        <w:spacing w:after="400"/>
      </w:pPr>
      <w:hyperlink r:id="rId68"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1" w:name="_Toc536673"/>
      <w:r w:rsidRPr="002631EA">
        <w:t>D</w:t>
      </w:r>
      <w:r w:rsidR="00A169F7" w:rsidRPr="002631EA">
        <w:t>ocument r</w:t>
      </w:r>
      <w:r w:rsidRPr="002631EA">
        <w:t>evisions</w:t>
      </w:r>
      <w:bookmarkEnd w:id="68"/>
      <w:bookmarkEnd w:id="69"/>
      <w:r w:rsidR="00A169F7" w:rsidRPr="002631EA">
        <w:rPr>
          <w:rStyle w:val="CommentReference"/>
          <w:sz w:val="36"/>
          <w:szCs w:val="24"/>
        </w:rPr>
        <w:commentReference w:id="72"/>
      </w:r>
      <w:bookmarkEnd w:id="71"/>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3"/>
            <w:r>
              <w:t>&lt;Lorem ipsum dolor sit amet, consectetur adipiscing elit, sed do eiusmod tempor incididunt ut labore et dolore magna aliqua.&gt;</w:t>
            </w:r>
            <w:commentRangeEnd w:id="73"/>
            <w:r>
              <w:rPr>
                <w:rStyle w:val="CommentReference"/>
                <w:rFonts w:cs="Times New Roman"/>
                <w:color w:val="212120"/>
              </w:rPr>
              <w:commentReference w:id="73"/>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4"/>
            <w:r>
              <w:t>&lt;links to revised sections&gt;</w:t>
            </w:r>
            <w:commentRangeEnd w:id="74"/>
            <w:r>
              <w:rPr>
                <w:rStyle w:val="CommentReference"/>
                <w:rFonts w:cs="Times New Roman"/>
                <w:color w:val="212120"/>
              </w:rPr>
              <w:commentReference w:id="74"/>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CD4349" w:rsidRPr="00CF2E2C" w:rsidRDefault="00CD4349"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CD4349" w:rsidRPr="00CF2E2C" w:rsidRDefault="00CD434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CD4349" w:rsidRDefault="00CD434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CD4349" w:rsidRPr="00304F21" w:rsidRDefault="00CD434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9"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CD4349" w:rsidRPr="00CF2E2C" w:rsidRDefault="00CD4349"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CD4349" w:rsidRPr="00CF2E2C" w:rsidRDefault="00CD434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CD4349" w:rsidRDefault="00CD434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CD4349" w:rsidRPr="00304F21" w:rsidRDefault="00CD434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75" w:name="_Toc520198282"/>
      <w:bookmarkStart w:id="76" w:name="_Toc535319520"/>
      <w:bookmarkStart w:id="77" w:name="_Toc535319669"/>
      <w:bookmarkStart w:id="78" w:name="_Toc535595587"/>
      <w:bookmarkStart w:id="79" w:name="_Toc535595929"/>
      <w:bookmarkStart w:id="80" w:name="_Toc535595971"/>
      <w:bookmarkStart w:id="81" w:name="_Toc535835007"/>
      <w:bookmarkStart w:id="82" w:name="_Toc536674"/>
      <w:r>
        <w:t>Style G</w:t>
      </w:r>
      <w:r w:rsidRPr="002375D8">
        <w:t>uide</w:t>
      </w:r>
      <w:bookmarkEnd w:id="75"/>
      <w:bookmarkEnd w:id="76"/>
      <w:bookmarkEnd w:id="77"/>
      <w:bookmarkEnd w:id="78"/>
      <w:bookmarkEnd w:id="79"/>
      <w:bookmarkEnd w:id="80"/>
      <w:bookmarkEnd w:id="81"/>
      <w:bookmarkEnd w:id="82"/>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3" w:name="_Toc520198283"/>
      <w:bookmarkStart w:id="84" w:name="_Toc535319521"/>
      <w:bookmarkStart w:id="85" w:name="_Toc535319670"/>
      <w:bookmarkStart w:id="86" w:name="_Toc535595588"/>
      <w:bookmarkStart w:id="87" w:name="_Toc535595930"/>
      <w:bookmarkStart w:id="88" w:name="_Toc535595972"/>
      <w:bookmarkStart w:id="89" w:name="_Toc535835008"/>
      <w:bookmarkStart w:id="90" w:name="_Toc536675"/>
      <w:r>
        <w:t>Terminology and usage</w:t>
      </w:r>
      <w:bookmarkEnd w:id="83"/>
      <w:bookmarkEnd w:id="84"/>
      <w:bookmarkEnd w:id="85"/>
      <w:bookmarkEnd w:id="86"/>
      <w:bookmarkEnd w:id="87"/>
      <w:bookmarkEnd w:id="88"/>
      <w:bookmarkEnd w:id="89"/>
      <w:bookmarkEnd w:id="90"/>
    </w:p>
    <w:p w14:paraId="7835A89A" w14:textId="77777777" w:rsidR="00F05C4F" w:rsidRDefault="00F05C4F" w:rsidP="00F05C4F">
      <w:pPr>
        <w:pStyle w:val="ListBullet"/>
      </w:pPr>
      <w:r>
        <w:t xml:space="preserve">For a word list and usage guidelines for AWS content, see the </w:t>
      </w:r>
      <w:hyperlink r:id="rId71"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2"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1" w:name="_Toc520198284"/>
      <w:bookmarkStart w:id="92" w:name="_Toc535319522"/>
      <w:bookmarkStart w:id="93" w:name="_Toc535319671"/>
      <w:bookmarkStart w:id="94" w:name="_Toc535595589"/>
      <w:bookmarkStart w:id="95" w:name="_Toc535595931"/>
      <w:bookmarkStart w:id="96" w:name="_Toc535595973"/>
      <w:bookmarkStart w:id="97" w:name="_Toc535835009"/>
      <w:bookmarkStart w:id="98" w:name="_Toc536676"/>
      <w:r w:rsidRPr="007D234B">
        <w:t>Bullet lists</w:t>
      </w:r>
      <w:bookmarkEnd w:id="91"/>
      <w:bookmarkEnd w:id="92"/>
      <w:bookmarkEnd w:id="93"/>
      <w:bookmarkEnd w:id="94"/>
      <w:bookmarkEnd w:id="95"/>
      <w:bookmarkEnd w:id="96"/>
      <w:bookmarkEnd w:id="97"/>
      <w:bookmarkEnd w:id="98"/>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99" w:name="_Toc520198285"/>
      <w:bookmarkStart w:id="100" w:name="_Toc535319523"/>
      <w:bookmarkStart w:id="101" w:name="_Toc535319672"/>
      <w:bookmarkStart w:id="102" w:name="_Toc535595590"/>
      <w:bookmarkStart w:id="103" w:name="_Toc535595932"/>
      <w:bookmarkStart w:id="104" w:name="_Toc535595974"/>
      <w:bookmarkStart w:id="105" w:name="_Toc535835010"/>
      <w:bookmarkStart w:id="106" w:name="_Toc536677"/>
      <w:r>
        <w:t>Numbered lists for p</w:t>
      </w:r>
      <w:r w:rsidRPr="002375D8">
        <w:t>rocedures</w:t>
      </w:r>
      <w:bookmarkEnd w:id="99"/>
      <w:bookmarkEnd w:id="100"/>
      <w:bookmarkEnd w:id="101"/>
      <w:bookmarkEnd w:id="102"/>
      <w:bookmarkEnd w:id="103"/>
      <w:bookmarkEnd w:id="104"/>
      <w:bookmarkEnd w:id="105"/>
      <w:bookmarkEnd w:id="106"/>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07" w:name="_Toc520198286"/>
      <w:bookmarkStart w:id="108" w:name="_Toc535319524"/>
      <w:bookmarkStart w:id="109" w:name="_Toc535319673"/>
      <w:bookmarkStart w:id="110" w:name="_Toc535595591"/>
      <w:bookmarkStart w:id="111" w:name="_Toc535595933"/>
      <w:bookmarkStart w:id="112" w:name="_Toc535595975"/>
      <w:bookmarkStart w:id="113" w:name="_Toc535835011"/>
      <w:bookmarkStart w:id="114" w:name="_Toc536678"/>
      <w:r>
        <w:t xml:space="preserve">Tips, notes, </w:t>
      </w:r>
      <w:r w:rsidR="002631EA">
        <w:t xml:space="preserve">and </w:t>
      </w:r>
      <w:r>
        <w:t>w</w:t>
      </w:r>
      <w:r w:rsidR="00F05C4F">
        <w:t>arnings</w:t>
      </w:r>
      <w:bookmarkEnd w:id="107"/>
      <w:bookmarkEnd w:id="108"/>
      <w:bookmarkEnd w:id="109"/>
      <w:bookmarkEnd w:id="110"/>
      <w:bookmarkEnd w:id="111"/>
      <w:bookmarkEnd w:id="112"/>
      <w:bookmarkEnd w:id="113"/>
      <w:bookmarkEnd w:id="114"/>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5" w:name="_Toc535835012"/>
      <w:bookmarkStart w:id="116" w:name="_Toc536679"/>
      <w:r>
        <w:t>Graphics</w:t>
      </w:r>
      <w:bookmarkEnd w:id="115"/>
      <w:bookmarkEnd w:id="116"/>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3" w:history="1">
        <w:r w:rsidR="0099442A">
          <w:rPr>
            <w:rStyle w:val="Hyperlink"/>
          </w:rPr>
          <w:t>PowerPoint template</w:t>
        </w:r>
      </w:hyperlink>
      <w:r w:rsidR="0099442A">
        <w:t xml:space="preserve"> template</w:t>
      </w:r>
      <w:r>
        <w:t xml:space="preserve"> and the </w:t>
      </w:r>
      <w:hyperlink r:id="rId74"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5"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17" w:name="_Toc520198288"/>
      <w:bookmarkStart w:id="118" w:name="_Toc535319526"/>
      <w:bookmarkStart w:id="119" w:name="_Toc535319675"/>
      <w:bookmarkStart w:id="120" w:name="_Toc535595593"/>
      <w:bookmarkStart w:id="121" w:name="_Toc535595935"/>
      <w:bookmarkStart w:id="122" w:name="_Toc535595977"/>
      <w:bookmarkStart w:id="123" w:name="_Toc535835013"/>
      <w:bookmarkStart w:id="124" w:name="_Toc536680"/>
      <w:r w:rsidRPr="002375D8">
        <w:t>Tables</w:t>
      </w:r>
      <w:bookmarkEnd w:id="117"/>
      <w:bookmarkEnd w:id="118"/>
      <w:bookmarkEnd w:id="119"/>
      <w:bookmarkEnd w:id="120"/>
      <w:bookmarkEnd w:id="121"/>
      <w:bookmarkEnd w:id="122"/>
      <w:bookmarkEnd w:id="123"/>
      <w:bookmarkEnd w:id="124"/>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5" w:name="_Toc520198289"/>
      <w:bookmarkStart w:id="126" w:name="_Toc535319527"/>
      <w:bookmarkStart w:id="127" w:name="_Toc535319676"/>
      <w:bookmarkStart w:id="128" w:name="_Toc535595594"/>
      <w:bookmarkStart w:id="129" w:name="_Toc535595936"/>
      <w:bookmarkStart w:id="130" w:name="_Toc535595978"/>
      <w:bookmarkStart w:id="131" w:name="_Toc535835014"/>
      <w:bookmarkStart w:id="132" w:name="_Toc536681"/>
      <w:r w:rsidRPr="002375D8">
        <w:t>References</w:t>
      </w:r>
      <w:bookmarkEnd w:id="125"/>
      <w:bookmarkEnd w:id="126"/>
      <w:bookmarkEnd w:id="127"/>
      <w:bookmarkEnd w:id="128"/>
      <w:bookmarkEnd w:id="129"/>
      <w:bookmarkEnd w:id="130"/>
      <w:bookmarkEnd w:id="131"/>
      <w:bookmarkEnd w:id="132"/>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6"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3" w:name="_Toc520198290"/>
      <w:bookmarkStart w:id="134" w:name="_Toc535319528"/>
      <w:bookmarkStart w:id="135" w:name="_Toc535319677"/>
      <w:bookmarkStart w:id="136" w:name="_Toc535595595"/>
      <w:bookmarkStart w:id="137" w:name="_Toc535595937"/>
      <w:bookmarkStart w:id="138" w:name="_Toc535595979"/>
      <w:bookmarkStart w:id="139" w:name="_Toc535835015"/>
      <w:bookmarkStart w:id="140" w:name="_Toc536682"/>
      <w:r w:rsidRPr="002375D8">
        <w:t>Code</w:t>
      </w:r>
      <w:bookmarkEnd w:id="133"/>
      <w:bookmarkEnd w:id="134"/>
      <w:bookmarkEnd w:id="135"/>
      <w:bookmarkEnd w:id="136"/>
      <w:bookmarkEnd w:id="137"/>
      <w:bookmarkEnd w:id="138"/>
      <w:bookmarkEnd w:id="139"/>
      <w:bookmarkEnd w:id="140"/>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7"/>
      <w:footerReference w:type="default" r:id="rId78"/>
      <w:headerReference w:type="first" r:id="rId79"/>
      <w:footerReference w:type="first" r:id="rId8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ju Dagliya" w:date="2019-02-10T18:12:00Z" w:initials="AD">
    <w:p w14:paraId="5255CD4F" w14:textId="745F737A" w:rsidR="00CD4349" w:rsidRDefault="00CD4349">
      <w:pPr>
        <w:pStyle w:val="CommentText"/>
      </w:pPr>
      <w:r>
        <w:rPr>
          <w:rStyle w:val="CommentReference"/>
        </w:rPr>
        <w:annotationRef/>
      </w:r>
      <w:r>
        <w:t>Pending- to add architect names?</w:t>
      </w:r>
    </w:p>
  </w:comment>
  <w:comment w:id="1" w:author="Instructions:" w:date="2019-01-18T11:42:00Z" w:initials="HS">
    <w:p w14:paraId="789A0E04" w14:textId="6135091F" w:rsidR="00CD4349" w:rsidRDefault="00CD4349">
      <w:pPr>
        <w:pStyle w:val="CommentText"/>
      </w:pPr>
      <w:r>
        <w:rPr>
          <w:rStyle w:val="CommentReference"/>
        </w:rPr>
        <w:annotationRef/>
      </w:r>
      <w:r>
        <w:t>Replace with the name of your organization, and add the names of your Quick Start architects.</w:t>
      </w:r>
    </w:p>
    <w:p w14:paraId="4AABE7D7" w14:textId="02CAB1E9" w:rsidR="00CD4349" w:rsidRDefault="00CD4349">
      <w:pPr>
        <w:pStyle w:val="CommentText"/>
      </w:pPr>
    </w:p>
    <w:p w14:paraId="3517F9F5" w14:textId="74A66807" w:rsidR="00CD4349" w:rsidRDefault="00CD4349">
      <w:pPr>
        <w:pStyle w:val="CommentText"/>
      </w:pPr>
      <w:r>
        <w:t>Also: Search for &lt;partner organization&gt; throughout this guide, and replace accordingly.</w:t>
      </w:r>
    </w:p>
  </w:comment>
  <w:comment w:id="4" w:author="Instructions:" w:date="2019-01-18T11:44:00Z" w:initials="HS">
    <w:p w14:paraId="7BF40E00" w14:textId="1B9FDC0F" w:rsidR="00CD4349" w:rsidRDefault="00CD4349">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9" w:author="Instructions:" w:date="2019-01-18T11:56:00Z" w:initials="HS">
    <w:p w14:paraId="6FA536A2" w14:textId="2135DFD1" w:rsidR="00CD4349" w:rsidRDefault="00CD4349">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Anju Dagliya" w:date="2019-02-13T17:46:00Z" w:initials="AD">
    <w:p w14:paraId="73381DCC" w14:textId="75EEA1D0" w:rsidR="00CD4349" w:rsidRDefault="00CD4349">
      <w:pPr>
        <w:pStyle w:val="CommentText"/>
      </w:pPr>
      <w:r>
        <w:rPr>
          <w:rStyle w:val="CommentReference"/>
        </w:rPr>
        <w:annotationRef/>
      </w:r>
      <w:r>
        <w:t>Image creation in progrees. Maddy to check with AWS team on which template to use. This template or the new version now available on AWS site.</w:t>
      </w:r>
    </w:p>
  </w:comment>
  <w:comment w:id="14" w:author="Instructions:" w:date="2019-01-18T13:31:00Z" w:initials="HS">
    <w:p w14:paraId="1CDAEDEC" w14:textId="77777777" w:rsidR="00CD4349" w:rsidRDefault="00CD4349"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CD4349" w:rsidRDefault="00CD4349" w:rsidP="00DE1D4E">
      <w:pPr>
        <w:pStyle w:val="CommentText"/>
      </w:pPr>
    </w:p>
    <w:p w14:paraId="7A4187BE" w14:textId="3C74EE31" w:rsidR="00CD4349" w:rsidRDefault="00CD4349" w:rsidP="00DE1D4E">
      <w:pPr>
        <w:pStyle w:val="CommentText"/>
      </w:pPr>
      <w:r>
        <w:t>Also: Send us your source PowerPoint file.</w:t>
      </w:r>
    </w:p>
  </w:comment>
  <w:comment w:id="15" w:author="Anju Dagliya" w:date="2019-02-10T18:26:00Z" w:initials="AD">
    <w:p w14:paraId="4EB447AA" w14:textId="73C7E205" w:rsidR="00CD4349" w:rsidRDefault="00CD4349">
      <w:pPr>
        <w:pStyle w:val="CommentText"/>
      </w:pPr>
      <w:r>
        <w:rPr>
          <w:rStyle w:val="CommentReference"/>
        </w:rPr>
        <w:annotationRef/>
      </w:r>
      <w:r>
        <w:t>Team- review each word (include the note about *) in this section and compare with the template to see if anything is missed.</w:t>
      </w:r>
    </w:p>
  </w:comment>
  <w:comment w:id="16" w:author="Instructions:" w:date="2019-01-18T13:32:00Z" w:initials="HS">
    <w:p w14:paraId="457D835F" w14:textId="0A921579" w:rsidR="00CD4349" w:rsidRDefault="00CD4349">
      <w:pPr>
        <w:pStyle w:val="CommentText"/>
      </w:pPr>
      <w:r>
        <w:rPr>
          <w:rStyle w:val="CommentReference"/>
        </w:rPr>
        <w:annotationRef/>
      </w:r>
      <w:r>
        <w:t>Revise the bulleted list as necessary, making sure that it matches your architecture diagram.</w:t>
      </w:r>
    </w:p>
  </w:comment>
  <w:comment w:id="27" w:author="Instructions:" w:date="2019-01-18T15:40:00Z" w:initials="HS">
    <w:p w14:paraId="61C664C2" w14:textId="7C0E9C14" w:rsidR="00CD4349" w:rsidRPr="0037568D" w:rsidRDefault="00CD4349"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CD4349" w:rsidRDefault="00CD4349" w:rsidP="002B436C">
      <w:pPr>
        <w:pStyle w:val="CommentText"/>
      </w:pPr>
    </w:p>
    <w:p w14:paraId="0D61192B" w14:textId="77777777" w:rsidR="00CD4349" w:rsidRDefault="00CD4349"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CD4349" w:rsidRDefault="00CD4349" w:rsidP="002B436C">
      <w:pPr>
        <w:pStyle w:val="CommentText"/>
      </w:pPr>
    </w:p>
    <w:p w14:paraId="2B30BD2E" w14:textId="108BCD45" w:rsidR="00CD4349" w:rsidRDefault="00CD4349">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28" w:author="Anju Dagliya" w:date="2019-02-13T15:17:00Z" w:initials="AD">
    <w:p w14:paraId="164313B8" w14:textId="225BF71B" w:rsidR="00CD4349" w:rsidRDefault="00CD4349">
      <w:pPr>
        <w:pStyle w:val="CommentText"/>
      </w:pPr>
      <w:r>
        <w:rPr>
          <w:rStyle w:val="CommentReference"/>
        </w:rPr>
        <w:annotationRef/>
      </w:r>
      <w:r>
        <w:t>Revisit this info</w:t>
      </w:r>
    </w:p>
  </w:comment>
  <w:comment w:id="29" w:author="Instructions:" w:date="2019-01-18T14:01:00Z" w:initials="HS">
    <w:p w14:paraId="236605DF" w14:textId="09DC8221" w:rsidR="00CD4349" w:rsidRPr="00D16593" w:rsidRDefault="00CD4349">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30" w:author="Anju Dagliya" w:date="2019-02-13T15:19:00Z" w:initials="AD">
    <w:p w14:paraId="5814BB48" w14:textId="73678EBE" w:rsidR="00CD4349" w:rsidRDefault="00CD4349">
      <w:pPr>
        <w:pStyle w:val="CommentText"/>
      </w:pPr>
      <w:r>
        <w:rPr>
          <w:rStyle w:val="CommentReference"/>
        </w:rPr>
        <w:annotationRef/>
      </w:r>
      <w:r>
        <w:t>Amudha to test and confirm</w:t>
      </w:r>
    </w:p>
  </w:comment>
  <w:comment w:id="35" w:author="Instructions:" w:date="2019-01-18T15:48:00Z" w:initials="HS">
    <w:p w14:paraId="10603720" w14:textId="7D28F35D" w:rsidR="00CD4349" w:rsidRDefault="00CD4349">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38" w:author="Anju Dagliya" w:date="2019-02-11T12:07:00Z" w:initials="AD">
    <w:p w14:paraId="154535E1" w14:textId="5DD39588" w:rsidR="00CD4349" w:rsidRDefault="00CD4349">
      <w:pPr>
        <w:pStyle w:val="CommentText"/>
      </w:pPr>
      <w:r>
        <w:rPr>
          <w:rStyle w:val="CommentReference"/>
        </w:rPr>
        <w:annotationRef/>
      </w:r>
      <w:r>
        <w:t>Team: is the default region correct? Pending based on where it is published.</w:t>
      </w:r>
    </w:p>
  </w:comment>
  <w:comment w:id="43" w:author="Instructions:" w:date="2019-01-18T16:02:00Z" w:initials="HS">
    <w:p w14:paraId="0ABDA23F" w14:textId="7FC125C2" w:rsidR="00CD4349" w:rsidRDefault="00CD4349">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CD4349" w:rsidRDefault="00CD4349">
      <w:pPr>
        <w:pStyle w:val="CommentText"/>
        <w:rPr>
          <w:rFonts w:eastAsiaTheme="majorEastAsia"/>
        </w:rPr>
      </w:pPr>
    </w:p>
    <w:p w14:paraId="16B1885D" w14:textId="634EAE9C" w:rsidR="00CD4349" w:rsidRDefault="00CD4349">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42" w:author="Anju Dagliya" w:date="2019-02-11T12:14:00Z" w:initials="AD">
    <w:p w14:paraId="0D0F564F" w14:textId="74F259EB" w:rsidR="00CD4349" w:rsidRDefault="00CD4349">
      <w:pPr>
        <w:pStyle w:val="CommentText"/>
      </w:pPr>
      <w:r>
        <w:rPr>
          <w:rStyle w:val="CommentReference"/>
        </w:rPr>
        <w:annotationRef/>
      </w:r>
      <w:r>
        <w:t xml:space="preserve">Anju to update based on the latest template- </w:t>
      </w:r>
    </w:p>
  </w:comment>
  <w:comment w:id="48" w:author="Instructions:" w:date="2019-01-18T16:09:00Z" w:initials="HS">
    <w:p w14:paraId="6E6E5EA5" w14:textId="5F76DD60" w:rsidR="00CD4349" w:rsidRDefault="00CD4349">
      <w:pPr>
        <w:pStyle w:val="CommentText"/>
      </w:pPr>
      <w:r>
        <w:rPr>
          <w:rStyle w:val="CommentReference"/>
        </w:rPr>
        <w:annotationRef/>
      </w:r>
      <w:r>
        <w:t>Please replace the parameter tables in this section with information from your own templates, as in the new VPC section.</w:t>
      </w:r>
    </w:p>
    <w:p w14:paraId="6E17A542" w14:textId="03E4205A" w:rsidR="00CD4349" w:rsidRDefault="00CD4349">
      <w:pPr>
        <w:pStyle w:val="CommentText"/>
      </w:pPr>
    </w:p>
    <w:p w14:paraId="61B9D976" w14:textId="6CBE4141" w:rsidR="00CD4349" w:rsidRDefault="00CD4349">
      <w:pPr>
        <w:pStyle w:val="CommentText"/>
      </w:pPr>
      <w:r>
        <w:t>For consistency, make sure that parameters that appear in both templates have the same names, labels, defaults, and descriptions.</w:t>
      </w:r>
    </w:p>
  </w:comment>
  <w:comment w:id="47" w:author="Anju Dagliya" w:date="2019-02-11T12:15:00Z" w:initials="AD">
    <w:p w14:paraId="178045FF" w14:textId="1BF116F9" w:rsidR="00CD4349" w:rsidRPr="003A2A0E" w:rsidRDefault="00CD4349">
      <w:pPr>
        <w:pStyle w:val="CommentText"/>
        <w:rPr>
          <w:u w:val="single"/>
        </w:rPr>
      </w:pPr>
      <w:r>
        <w:rPr>
          <w:rStyle w:val="CommentReference"/>
          <w:u w:val="single"/>
        </w:rPr>
        <w:t>Updated. Review pending</w:t>
      </w:r>
    </w:p>
  </w:comment>
  <w:comment w:id="49" w:author="Anju Dagliya" w:date="2019-02-11T12:33:00Z" w:initials="AD">
    <w:p w14:paraId="78EE62F9" w14:textId="7DCC6950" w:rsidR="00CD4349" w:rsidRDefault="00CD4349">
      <w:pPr>
        <w:pStyle w:val="CommentText"/>
      </w:pPr>
      <w:r>
        <w:rPr>
          <w:rStyle w:val="CommentReference"/>
        </w:rPr>
        <w:annotationRef/>
      </w:r>
      <w:r>
        <w:t>This image is temporary and will be replaced with a clearer final image.</w:t>
      </w:r>
    </w:p>
  </w:comment>
  <w:comment w:id="50" w:author="Instructions:" w:date="2019-01-18T16:11:00Z" w:initials="HS">
    <w:p w14:paraId="5C3E8631" w14:textId="1C88B1D4" w:rsidR="00CD4349" w:rsidRDefault="00CD4349">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CD4349" w:rsidRDefault="00CD4349" w:rsidP="002C6BEE">
      <w:pPr>
        <w:pStyle w:val="CommentText"/>
      </w:pPr>
    </w:p>
    <w:p w14:paraId="2ABF7A6B" w14:textId="67FCDF5F" w:rsidR="00CD4349" w:rsidRDefault="00CD4349" w:rsidP="002C6BEE">
      <w:pPr>
        <w:pStyle w:val="CommentText"/>
      </w:pPr>
      <w:r>
        <w:t>Make sure that screenshots are legible (crop if necessary), all personal information is blurred, and values are filled in when displaying settings.</w:t>
      </w:r>
    </w:p>
    <w:p w14:paraId="3BC6B6DD" w14:textId="77777777" w:rsidR="00CD4349" w:rsidRDefault="00CD4349" w:rsidP="002C6BEE">
      <w:pPr>
        <w:pStyle w:val="CommentText"/>
      </w:pPr>
    </w:p>
    <w:p w14:paraId="0EC8256E" w14:textId="1783F124" w:rsidR="00CD4349" w:rsidRDefault="00CD4349" w:rsidP="002C6BEE">
      <w:pPr>
        <w:pStyle w:val="CommentText"/>
      </w:pPr>
      <w:r>
        <w:t>Tips:</w:t>
      </w:r>
    </w:p>
    <w:p w14:paraId="2F50962C" w14:textId="1329808B" w:rsidR="00CD4349" w:rsidRDefault="00CD4349" w:rsidP="002C6BEE">
      <w:pPr>
        <w:pStyle w:val="CommentText"/>
      </w:pPr>
      <w:r>
        <w:t>If shooting a browser screen, try making the window smaller to decrease the width of the image and to minimize the need to resize it.</w:t>
      </w:r>
    </w:p>
    <w:p w14:paraId="3A35208D" w14:textId="77777777" w:rsidR="00CD4349" w:rsidRDefault="00CD4349" w:rsidP="002C6BEE">
      <w:pPr>
        <w:pStyle w:val="CommentText"/>
      </w:pPr>
    </w:p>
    <w:p w14:paraId="0936EFE6" w14:textId="64ED4569" w:rsidR="00CD4349" w:rsidRDefault="00CD4349" w:rsidP="002C6BEE">
      <w:pPr>
        <w:pStyle w:val="CommentText"/>
      </w:pPr>
      <w:r>
        <w:t>Highlights should be green arrows or rectangles without shadows. Or send us the screenshot without highlighting and let us know where we need to add it.</w:t>
      </w:r>
    </w:p>
  </w:comment>
  <w:comment w:id="52" w:author="Instructions:" w:date="2019-01-18T11:56:00Z" w:initials="HS">
    <w:p w14:paraId="180A9E48" w14:textId="2BCCC611" w:rsidR="00CD4349" w:rsidRPr="003F6428" w:rsidRDefault="00CD4349"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54" w:author="Anju Dagliya" w:date="2018-10-24T17:03:00Z" w:initials="AD">
    <w:p w14:paraId="41378C17" w14:textId="77777777" w:rsidR="00CD4349" w:rsidRDefault="00CD4349" w:rsidP="00BD4B32">
      <w:pPr>
        <w:pStyle w:val="CommentText"/>
      </w:pPr>
      <w:r>
        <w:rPr>
          <w:rStyle w:val="CommentReference"/>
        </w:rPr>
        <w:annotationRef/>
      </w:r>
      <w:r>
        <w:t>Rework on these steps</w:t>
      </w:r>
    </w:p>
  </w:comment>
  <w:comment w:id="56" w:author="Anju Dagliya" w:date="2019-02-14T11:57:00Z" w:initials="AD">
    <w:p w14:paraId="4E8E339E" w14:textId="1CE826D9" w:rsidR="00CD4349" w:rsidRDefault="00CD4349">
      <w:pPr>
        <w:pStyle w:val="CommentText"/>
      </w:pPr>
      <w:r>
        <w:rPr>
          <w:rStyle w:val="CommentReference"/>
        </w:rPr>
        <w:annotationRef/>
      </w:r>
      <w:r>
        <w:t>Pending. Have inserted test site links. Need to replace them with live site links just before sending the final doc to AWS</w:t>
      </w:r>
    </w:p>
  </w:comment>
  <w:comment w:id="57" w:author="Instructions:" w:date="2019-01-18T11:56:00Z" w:initials="HS">
    <w:p w14:paraId="68CA08C6" w14:textId="44401980" w:rsidR="00CD4349" w:rsidRDefault="00CD4349"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0" w:author="Instructions:" w:date="2019-01-18T11:56:00Z" w:initials="HS">
    <w:p w14:paraId="75CF968C" w14:textId="135EADAB" w:rsidR="00CD4349" w:rsidRPr="003F6428" w:rsidRDefault="00CD4349"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2" w:author="Instructions:" w:date="2019-01-18T17:08:00Z" w:initials="HS">
    <w:p w14:paraId="20AC2634" w14:textId="0BF4000D" w:rsidR="00CD4349" w:rsidRDefault="00CD4349">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4" w:author="Instructions:" w:date="2019-01-21T10:25:00Z" w:initials="HS">
    <w:p w14:paraId="7C626D8F" w14:textId="6BBD8717" w:rsidR="00CD4349" w:rsidRDefault="00CD4349">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5" w:author="Instructions:" w:date="2019-01-18T16:46:00Z" w:initials="HS">
    <w:p w14:paraId="755E5604" w14:textId="6FA74A45" w:rsidR="00CD4349" w:rsidRDefault="00CD4349">
      <w:pPr>
        <w:pStyle w:val="CommentText"/>
      </w:pPr>
      <w:r>
        <w:rPr>
          <w:rStyle w:val="CommentReference"/>
        </w:rPr>
        <w:annotationRef/>
      </w:r>
      <w:r>
        <w:t>If you’re deploying on Linux instances, provide the location for log files on Linux, or omit this sentence.</w:t>
      </w:r>
    </w:p>
  </w:comment>
  <w:comment w:id="70" w:author="Instructions:" w:date="2019-01-18T17:12:00Z" w:initials="HS">
    <w:p w14:paraId="18B33097" w14:textId="623E28FB" w:rsidR="00CD4349" w:rsidRDefault="00CD4349">
      <w:pPr>
        <w:pStyle w:val="CommentText"/>
      </w:pPr>
      <w:r>
        <w:rPr>
          <w:rStyle w:val="CommentReference"/>
        </w:rPr>
        <w:annotationRef/>
      </w:r>
      <w:r>
        <w:t>Add links to the AWS documentation for other services used by the Quick Start.</w:t>
      </w:r>
    </w:p>
  </w:comment>
  <w:comment w:id="72" w:author="Instructions:" w:date="2019-01-18T17:13:00Z" w:initials="HS">
    <w:p w14:paraId="75BA2BDF" w14:textId="3F8B82D3" w:rsidR="00CD4349" w:rsidRDefault="00CD4349"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3" w:author="Instructions:" w:date="2019-01-18T17:15:00Z" w:initials="HS">
    <w:p w14:paraId="39F46C1C" w14:textId="6647A296" w:rsidR="00CD4349" w:rsidRPr="00A169F7" w:rsidRDefault="00CD4349">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4" w:author="Instructions:" w:date="2019-01-18T17:16:00Z" w:initials="HS">
    <w:p w14:paraId="60CC3522" w14:textId="0D2E6FF0" w:rsidR="00CD4349" w:rsidRDefault="00CD4349">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55CD4F" w15:done="0"/>
  <w15:commentEx w15:paraId="3517F9F5" w15:done="0"/>
  <w15:commentEx w15:paraId="7BF40E00" w15:done="0"/>
  <w15:commentEx w15:paraId="6FA536A2" w15:done="0"/>
  <w15:commentEx w15:paraId="73381DCC" w15:done="0"/>
  <w15:commentEx w15:paraId="7A4187BE" w15:done="0"/>
  <w15:commentEx w15:paraId="4EB447AA" w15:done="0"/>
  <w15:commentEx w15:paraId="457D835F" w15:done="0"/>
  <w15:commentEx w15:paraId="2B30BD2E" w15:done="0"/>
  <w15:commentEx w15:paraId="164313B8" w15:done="0"/>
  <w15:commentEx w15:paraId="236605DF" w15:done="0"/>
  <w15:commentEx w15:paraId="5814BB48" w15:done="0"/>
  <w15:commentEx w15:paraId="10603720" w15:done="0"/>
  <w15:commentEx w15:paraId="154535E1" w15:done="0"/>
  <w15:commentEx w15:paraId="16B1885D" w15:done="0"/>
  <w15:commentEx w15:paraId="0D0F564F" w15:done="0"/>
  <w15:commentEx w15:paraId="61B9D976" w15:done="0"/>
  <w15:commentEx w15:paraId="178045FF" w15:done="0"/>
  <w15:commentEx w15:paraId="78EE62F9" w15:done="0"/>
  <w15:commentEx w15:paraId="0936EFE6" w15:done="0"/>
  <w15:commentEx w15:paraId="180A9E48" w15:done="0"/>
  <w15:commentEx w15:paraId="41378C17" w15:done="0"/>
  <w15:commentEx w15:paraId="4E8E339E" w15:done="0"/>
  <w15:commentEx w15:paraId="68CA08C6" w15:done="0"/>
  <w15:commentEx w15:paraId="75CF968C" w15:done="0"/>
  <w15:commentEx w15:paraId="20AC2634" w15:done="0"/>
  <w15:commentEx w15:paraId="7C626D8F" w15:done="0"/>
  <w15:commentEx w15:paraId="755E5604" w15:done="0"/>
  <w15:commentEx w15:paraId="18B33097"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5BF3C" w14:textId="77777777" w:rsidR="003A577A" w:rsidRDefault="003A577A" w:rsidP="009D25DA">
      <w:r>
        <w:separator/>
      </w:r>
    </w:p>
    <w:p w14:paraId="13163EC3" w14:textId="77777777" w:rsidR="003A577A" w:rsidRDefault="003A577A"/>
  </w:endnote>
  <w:endnote w:type="continuationSeparator" w:id="0">
    <w:p w14:paraId="5B50ADD7" w14:textId="77777777" w:rsidR="003A577A" w:rsidRDefault="003A577A" w:rsidP="009D25DA">
      <w:r>
        <w:continuationSeparator/>
      </w:r>
    </w:p>
    <w:p w14:paraId="4129F3F0" w14:textId="77777777" w:rsidR="003A577A" w:rsidRDefault="003A5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7BF2DADE" w:rsidR="00CD4349" w:rsidRDefault="00CD434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20</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bookmarkStart w:id="141" w:name="_Toc387314097"/>
    <w:r w:rsidRPr="009B76CA">
      <w:rPr>
        <w:noProof/>
        <w:position w:val="-8"/>
      </w:rPr>
      <w:tab/>
    </w:r>
    <w:bookmarkEnd w:id="141"/>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40840480" w:rsidR="00CD4349" w:rsidRDefault="00CD434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CD4349" w:rsidRDefault="00CD4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A2F83" w14:textId="77777777" w:rsidR="003A577A" w:rsidRDefault="003A577A" w:rsidP="009D25DA">
      <w:r>
        <w:separator/>
      </w:r>
    </w:p>
  </w:footnote>
  <w:footnote w:type="continuationSeparator" w:id="0">
    <w:p w14:paraId="7AABC69B" w14:textId="77777777" w:rsidR="003A577A" w:rsidRDefault="003A577A" w:rsidP="003A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64EDC3DD" w:rsidR="00CD4349" w:rsidRPr="00F85B95" w:rsidRDefault="00CD4349"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CD4349" w:rsidRDefault="00CD4349" w:rsidP="00A81D1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AB7774"/>
    <w:multiLevelType w:val="hybridMultilevel"/>
    <w:tmpl w:val="FBCE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7">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3"/>
  </w:num>
  <w:num w:numId="16">
    <w:abstractNumId w:val="24"/>
  </w:num>
  <w:num w:numId="17">
    <w:abstractNumId w:val="17"/>
  </w:num>
  <w:num w:numId="18">
    <w:abstractNumId w:val="27"/>
  </w:num>
  <w:num w:numId="19">
    <w:abstractNumId w:val="18"/>
  </w:num>
  <w:num w:numId="20">
    <w:abstractNumId w:val="28"/>
  </w:num>
  <w:num w:numId="21">
    <w:abstractNumId w:val="11"/>
  </w:num>
  <w:num w:numId="22">
    <w:abstractNumId w:val="19"/>
  </w:num>
  <w:num w:numId="23">
    <w:abstractNumId w:val="8"/>
  </w:num>
  <w:num w:numId="24">
    <w:abstractNumId w:val="8"/>
    <w:lvlOverride w:ilvl="0">
      <w:startOverride w:val="1"/>
    </w:lvlOverride>
  </w:num>
  <w:num w:numId="25">
    <w:abstractNumId w:val="14"/>
  </w:num>
  <w:num w:numId="26">
    <w:abstractNumId w:val="20"/>
  </w:num>
  <w:num w:numId="27">
    <w:abstractNumId w:val="8"/>
    <w:lvlOverride w:ilvl="0">
      <w:startOverride w:val="1"/>
    </w:lvlOverride>
  </w:num>
  <w:num w:numId="28">
    <w:abstractNumId w:val="16"/>
  </w:num>
  <w:num w:numId="29">
    <w:abstractNumId w:val="8"/>
    <w:lvlOverride w:ilvl="0">
      <w:startOverride w:val="1"/>
    </w:lvlOverride>
  </w:num>
  <w:num w:numId="30">
    <w:abstractNumId w:val="10"/>
  </w:num>
  <w:num w:numId="31">
    <w:abstractNumId w:val="15"/>
  </w:num>
  <w:num w:numId="32">
    <w:abstractNumId w:val="25"/>
  </w:num>
  <w:num w:numId="33">
    <w:abstractNumId w:val="8"/>
    <w:lvlOverride w:ilvl="0">
      <w:startOverride w:val="1"/>
    </w:lvlOverride>
  </w:num>
  <w:num w:numId="34">
    <w:abstractNumId w:val="8"/>
    <w:lvlOverride w:ilvl="0">
      <w:startOverride w:val="1"/>
    </w:lvlOverride>
  </w:num>
  <w:num w:numId="35">
    <w:abstractNumId w:val="22"/>
  </w:num>
  <w:num w:numId="36">
    <w:abstractNumId w:val="9"/>
  </w:num>
  <w:num w:numId="37">
    <w:abstractNumId w:val="8"/>
    <w:lvlOverride w:ilvl="0">
      <w:startOverride w:val="1"/>
    </w:lvlOverride>
  </w:num>
  <w:num w:numId="38">
    <w:abstractNumId w:val="8"/>
    <w:lvlOverride w:ilvl="0">
      <w:startOverride w:val="1"/>
    </w:lvlOverride>
  </w:num>
  <w:num w:numId="39">
    <w:abstractNumId w:val="1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ju Dagliya">
    <w15:presenceInfo w15:providerId="AD" w15:userId="S-1-5-21-1994326832-1066739575-5522801-74269"/>
  </w15:person>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035F"/>
    <w:rsid w:val="00002701"/>
    <w:rsid w:val="00004405"/>
    <w:rsid w:val="00005FBD"/>
    <w:rsid w:val="000064E7"/>
    <w:rsid w:val="000078EC"/>
    <w:rsid w:val="000108EE"/>
    <w:rsid w:val="00010F62"/>
    <w:rsid w:val="00011582"/>
    <w:rsid w:val="000134BE"/>
    <w:rsid w:val="000135EC"/>
    <w:rsid w:val="0001414B"/>
    <w:rsid w:val="000212A1"/>
    <w:rsid w:val="00021C8F"/>
    <w:rsid w:val="00022126"/>
    <w:rsid w:val="0002284C"/>
    <w:rsid w:val="0002702F"/>
    <w:rsid w:val="00030447"/>
    <w:rsid w:val="0003186D"/>
    <w:rsid w:val="000418AF"/>
    <w:rsid w:val="0004377D"/>
    <w:rsid w:val="00047C04"/>
    <w:rsid w:val="00050F83"/>
    <w:rsid w:val="00053A17"/>
    <w:rsid w:val="0005610C"/>
    <w:rsid w:val="00062209"/>
    <w:rsid w:val="00066AAE"/>
    <w:rsid w:val="0007302A"/>
    <w:rsid w:val="0007712C"/>
    <w:rsid w:val="00081B5F"/>
    <w:rsid w:val="00083D74"/>
    <w:rsid w:val="00084CA9"/>
    <w:rsid w:val="00087317"/>
    <w:rsid w:val="00090846"/>
    <w:rsid w:val="000919D8"/>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B5C34"/>
    <w:rsid w:val="000C27F3"/>
    <w:rsid w:val="000C3255"/>
    <w:rsid w:val="000C39D8"/>
    <w:rsid w:val="000C3CF1"/>
    <w:rsid w:val="000C49CD"/>
    <w:rsid w:val="000C5191"/>
    <w:rsid w:val="000D4A79"/>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262C6"/>
    <w:rsid w:val="001301F2"/>
    <w:rsid w:val="001303D6"/>
    <w:rsid w:val="00130FAB"/>
    <w:rsid w:val="001310E1"/>
    <w:rsid w:val="001353B7"/>
    <w:rsid w:val="00137ECA"/>
    <w:rsid w:val="00140706"/>
    <w:rsid w:val="00140C23"/>
    <w:rsid w:val="00142632"/>
    <w:rsid w:val="00151633"/>
    <w:rsid w:val="00152C59"/>
    <w:rsid w:val="001559DE"/>
    <w:rsid w:val="00157CEE"/>
    <w:rsid w:val="00163BF4"/>
    <w:rsid w:val="0016734C"/>
    <w:rsid w:val="00167D49"/>
    <w:rsid w:val="001812DF"/>
    <w:rsid w:val="001849A4"/>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C64F2"/>
    <w:rsid w:val="001D4EF1"/>
    <w:rsid w:val="001E01E7"/>
    <w:rsid w:val="001E30FB"/>
    <w:rsid w:val="001E4301"/>
    <w:rsid w:val="001E4FB6"/>
    <w:rsid w:val="001E6FCD"/>
    <w:rsid w:val="001E748C"/>
    <w:rsid w:val="001F0674"/>
    <w:rsid w:val="001F24C9"/>
    <w:rsid w:val="00201961"/>
    <w:rsid w:val="00211754"/>
    <w:rsid w:val="00211DBC"/>
    <w:rsid w:val="0021382D"/>
    <w:rsid w:val="002161D7"/>
    <w:rsid w:val="002175EC"/>
    <w:rsid w:val="00220160"/>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4B2F"/>
    <w:rsid w:val="00277185"/>
    <w:rsid w:val="0028103D"/>
    <w:rsid w:val="002822F1"/>
    <w:rsid w:val="002877F7"/>
    <w:rsid w:val="002879D5"/>
    <w:rsid w:val="00291168"/>
    <w:rsid w:val="002925C2"/>
    <w:rsid w:val="00294D37"/>
    <w:rsid w:val="00294F5F"/>
    <w:rsid w:val="0029599C"/>
    <w:rsid w:val="002966AF"/>
    <w:rsid w:val="002971B6"/>
    <w:rsid w:val="002A2175"/>
    <w:rsid w:val="002A21FD"/>
    <w:rsid w:val="002A4648"/>
    <w:rsid w:val="002B1432"/>
    <w:rsid w:val="002B337E"/>
    <w:rsid w:val="002B3DE5"/>
    <w:rsid w:val="002B436C"/>
    <w:rsid w:val="002B5A44"/>
    <w:rsid w:val="002B5EA2"/>
    <w:rsid w:val="002B6AC8"/>
    <w:rsid w:val="002B70E2"/>
    <w:rsid w:val="002C3908"/>
    <w:rsid w:val="002C6BEE"/>
    <w:rsid w:val="002C6EB7"/>
    <w:rsid w:val="002C7C82"/>
    <w:rsid w:val="002D1570"/>
    <w:rsid w:val="002D50A0"/>
    <w:rsid w:val="002D7759"/>
    <w:rsid w:val="002D7BDA"/>
    <w:rsid w:val="002E0984"/>
    <w:rsid w:val="002E3991"/>
    <w:rsid w:val="002E572E"/>
    <w:rsid w:val="002F0D31"/>
    <w:rsid w:val="002F1050"/>
    <w:rsid w:val="002F2ABB"/>
    <w:rsid w:val="002F485D"/>
    <w:rsid w:val="00301093"/>
    <w:rsid w:val="00301CB2"/>
    <w:rsid w:val="00301D5E"/>
    <w:rsid w:val="00301FFD"/>
    <w:rsid w:val="00304F21"/>
    <w:rsid w:val="00310CAA"/>
    <w:rsid w:val="00311A38"/>
    <w:rsid w:val="003172F5"/>
    <w:rsid w:val="00317A24"/>
    <w:rsid w:val="00320153"/>
    <w:rsid w:val="00320529"/>
    <w:rsid w:val="00320A09"/>
    <w:rsid w:val="00327A7B"/>
    <w:rsid w:val="00333472"/>
    <w:rsid w:val="00334434"/>
    <w:rsid w:val="0034304F"/>
    <w:rsid w:val="00345B10"/>
    <w:rsid w:val="00345C0B"/>
    <w:rsid w:val="003502F5"/>
    <w:rsid w:val="003578E0"/>
    <w:rsid w:val="003612CA"/>
    <w:rsid w:val="003614D9"/>
    <w:rsid w:val="00365F32"/>
    <w:rsid w:val="003666FA"/>
    <w:rsid w:val="0037030D"/>
    <w:rsid w:val="00376CC3"/>
    <w:rsid w:val="00376E63"/>
    <w:rsid w:val="003846B5"/>
    <w:rsid w:val="003848C1"/>
    <w:rsid w:val="00384C28"/>
    <w:rsid w:val="003853A9"/>
    <w:rsid w:val="00385946"/>
    <w:rsid w:val="00385DD4"/>
    <w:rsid w:val="00387EA3"/>
    <w:rsid w:val="0039164C"/>
    <w:rsid w:val="00394C9E"/>
    <w:rsid w:val="003A2A0E"/>
    <w:rsid w:val="003A5595"/>
    <w:rsid w:val="003A577A"/>
    <w:rsid w:val="003A62B0"/>
    <w:rsid w:val="003A7608"/>
    <w:rsid w:val="003B190E"/>
    <w:rsid w:val="003B5693"/>
    <w:rsid w:val="003C15C0"/>
    <w:rsid w:val="003C1874"/>
    <w:rsid w:val="003C22A5"/>
    <w:rsid w:val="003C4AD5"/>
    <w:rsid w:val="003D23D8"/>
    <w:rsid w:val="003D683A"/>
    <w:rsid w:val="003D754B"/>
    <w:rsid w:val="003F00B7"/>
    <w:rsid w:val="003F3BBD"/>
    <w:rsid w:val="003F4037"/>
    <w:rsid w:val="003F5E8F"/>
    <w:rsid w:val="003F6428"/>
    <w:rsid w:val="004023E9"/>
    <w:rsid w:val="004160DB"/>
    <w:rsid w:val="00421FE9"/>
    <w:rsid w:val="0042278A"/>
    <w:rsid w:val="00422DF7"/>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C07"/>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01BE"/>
    <w:rsid w:val="00501EFA"/>
    <w:rsid w:val="00505E7E"/>
    <w:rsid w:val="005125EE"/>
    <w:rsid w:val="0051463E"/>
    <w:rsid w:val="00517AB7"/>
    <w:rsid w:val="005262D4"/>
    <w:rsid w:val="00527E25"/>
    <w:rsid w:val="00543B56"/>
    <w:rsid w:val="00553799"/>
    <w:rsid w:val="005629AE"/>
    <w:rsid w:val="00564941"/>
    <w:rsid w:val="00567DF6"/>
    <w:rsid w:val="00570B99"/>
    <w:rsid w:val="00591027"/>
    <w:rsid w:val="005947D9"/>
    <w:rsid w:val="00594A8C"/>
    <w:rsid w:val="00595143"/>
    <w:rsid w:val="005974BD"/>
    <w:rsid w:val="00597867"/>
    <w:rsid w:val="005A36A3"/>
    <w:rsid w:val="005A37E7"/>
    <w:rsid w:val="005A4F41"/>
    <w:rsid w:val="005A5D81"/>
    <w:rsid w:val="005A6F3D"/>
    <w:rsid w:val="005A7E14"/>
    <w:rsid w:val="005B79C2"/>
    <w:rsid w:val="005B7B63"/>
    <w:rsid w:val="005C0CE3"/>
    <w:rsid w:val="005C431F"/>
    <w:rsid w:val="005C4B86"/>
    <w:rsid w:val="005C6DC1"/>
    <w:rsid w:val="005C7069"/>
    <w:rsid w:val="005D124C"/>
    <w:rsid w:val="005D251E"/>
    <w:rsid w:val="005D745C"/>
    <w:rsid w:val="005E32D7"/>
    <w:rsid w:val="005F462E"/>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C50"/>
    <w:rsid w:val="00665E39"/>
    <w:rsid w:val="00666E3F"/>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A93"/>
    <w:rsid w:val="006B2D75"/>
    <w:rsid w:val="006B3481"/>
    <w:rsid w:val="006C24D4"/>
    <w:rsid w:val="006C283A"/>
    <w:rsid w:val="006C5753"/>
    <w:rsid w:val="006C760B"/>
    <w:rsid w:val="006D0CD8"/>
    <w:rsid w:val="006D3B0C"/>
    <w:rsid w:val="006D3B9D"/>
    <w:rsid w:val="006D45F3"/>
    <w:rsid w:val="006D679D"/>
    <w:rsid w:val="006E033B"/>
    <w:rsid w:val="006E1B29"/>
    <w:rsid w:val="006E4663"/>
    <w:rsid w:val="006F08A9"/>
    <w:rsid w:val="006F3639"/>
    <w:rsid w:val="00701776"/>
    <w:rsid w:val="00703045"/>
    <w:rsid w:val="007062A6"/>
    <w:rsid w:val="00713C39"/>
    <w:rsid w:val="0071517C"/>
    <w:rsid w:val="00720E7A"/>
    <w:rsid w:val="0072155D"/>
    <w:rsid w:val="00722556"/>
    <w:rsid w:val="007233A7"/>
    <w:rsid w:val="007322B0"/>
    <w:rsid w:val="00742261"/>
    <w:rsid w:val="007449AD"/>
    <w:rsid w:val="0075176B"/>
    <w:rsid w:val="00751990"/>
    <w:rsid w:val="00752989"/>
    <w:rsid w:val="00760EE8"/>
    <w:rsid w:val="00762550"/>
    <w:rsid w:val="00764D56"/>
    <w:rsid w:val="00765D5E"/>
    <w:rsid w:val="00774CB0"/>
    <w:rsid w:val="00776F35"/>
    <w:rsid w:val="007777EF"/>
    <w:rsid w:val="00783066"/>
    <w:rsid w:val="007845CF"/>
    <w:rsid w:val="007858F3"/>
    <w:rsid w:val="00790F22"/>
    <w:rsid w:val="00796838"/>
    <w:rsid w:val="007A0C80"/>
    <w:rsid w:val="007A210E"/>
    <w:rsid w:val="007A349D"/>
    <w:rsid w:val="007A4252"/>
    <w:rsid w:val="007B0C65"/>
    <w:rsid w:val="007B170C"/>
    <w:rsid w:val="007B3FC4"/>
    <w:rsid w:val="007C6216"/>
    <w:rsid w:val="007D234B"/>
    <w:rsid w:val="007E063A"/>
    <w:rsid w:val="007E06D2"/>
    <w:rsid w:val="007E1281"/>
    <w:rsid w:val="007E5255"/>
    <w:rsid w:val="007E57E3"/>
    <w:rsid w:val="007E593D"/>
    <w:rsid w:val="007F1C9A"/>
    <w:rsid w:val="007F5341"/>
    <w:rsid w:val="00803494"/>
    <w:rsid w:val="00805342"/>
    <w:rsid w:val="008068BB"/>
    <w:rsid w:val="00807635"/>
    <w:rsid w:val="00807991"/>
    <w:rsid w:val="00811B86"/>
    <w:rsid w:val="00816C18"/>
    <w:rsid w:val="008221FA"/>
    <w:rsid w:val="00822AD3"/>
    <w:rsid w:val="00823B58"/>
    <w:rsid w:val="00823DA3"/>
    <w:rsid w:val="00825E6E"/>
    <w:rsid w:val="00825EB6"/>
    <w:rsid w:val="00826D93"/>
    <w:rsid w:val="00827757"/>
    <w:rsid w:val="00832889"/>
    <w:rsid w:val="00833F81"/>
    <w:rsid w:val="00834D6E"/>
    <w:rsid w:val="0084543C"/>
    <w:rsid w:val="00850187"/>
    <w:rsid w:val="008501AB"/>
    <w:rsid w:val="00850E5F"/>
    <w:rsid w:val="00852F97"/>
    <w:rsid w:val="008549A9"/>
    <w:rsid w:val="00854D46"/>
    <w:rsid w:val="008553D8"/>
    <w:rsid w:val="00862FFA"/>
    <w:rsid w:val="008724DD"/>
    <w:rsid w:val="00884E48"/>
    <w:rsid w:val="0088733A"/>
    <w:rsid w:val="00892110"/>
    <w:rsid w:val="00893344"/>
    <w:rsid w:val="008934B8"/>
    <w:rsid w:val="008A2BBF"/>
    <w:rsid w:val="008A2BCD"/>
    <w:rsid w:val="008A3078"/>
    <w:rsid w:val="008A3591"/>
    <w:rsid w:val="008A7F56"/>
    <w:rsid w:val="008B1CCB"/>
    <w:rsid w:val="008B1EE7"/>
    <w:rsid w:val="008B2968"/>
    <w:rsid w:val="008B41C3"/>
    <w:rsid w:val="008B6A58"/>
    <w:rsid w:val="008C7BED"/>
    <w:rsid w:val="008D0B7E"/>
    <w:rsid w:val="008E215F"/>
    <w:rsid w:val="008E4E88"/>
    <w:rsid w:val="008F1104"/>
    <w:rsid w:val="008F2AA7"/>
    <w:rsid w:val="008F32AB"/>
    <w:rsid w:val="008F367B"/>
    <w:rsid w:val="00900445"/>
    <w:rsid w:val="00901E12"/>
    <w:rsid w:val="00903C63"/>
    <w:rsid w:val="009041F0"/>
    <w:rsid w:val="00907822"/>
    <w:rsid w:val="00907CA6"/>
    <w:rsid w:val="009131A8"/>
    <w:rsid w:val="00925084"/>
    <w:rsid w:val="00925CBE"/>
    <w:rsid w:val="00932726"/>
    <w:rsid w:val="00936C25"/>
    <w:rsid w:val="00945A55"/>
    <w:rsid w:val="00945C3B"/>
    <w:rsid w:val="009468EE"/>
    <w:rsid w:val="00947841"/>
    <w:rsid w:val="00951D31"/>
    <w:rsid w:val="00957E18"/>
    <w:rsid w:val="00960C74"/>
    <w:rsid w:val="00961226"/>
    <w:rsid w:val="009627D3"/>
    <w:rsid w:val="00962A50"/>
    <w:rsid w:val="009643D3"/>
    <w:rsid w:val="009677C0"/>
    <w:rsid w:val="00970447"/>
    <w:rsid w:val="009757CE"/>
    <w:rsid w:val="009768D9"/>
    <w:rsid w:val="0097724F"/>
    <w:rsid w:val="00983E7E"/>
    <w:rsid w:val="009863DC"/>
    <w:rsid w:val="00986B8E"/>
    <w:rsid w:val="009914F0"/>
    <w:rsid w:val="00992B0C"/>
    <w:rsid w:val="0099442A"/>
    <w:rsid w:val="00995F2A"/>
    <w:rsid w:val="0099691E"/>
    <w:rsid w:val="00996BF3"/>
    <w:rsid w:val="009A37CC"/>
    <w:rsid w:val="009A4426"/>
    <w:rsid w:val="009A6866"/>
    <w:rsid w:val="009A7075"/>
    <w:rsid w:val="009B06F7"/>
    <w:rsid w:val="009B1605"/>
    <w:rsid w:val="009B4025"/>
    <w:rsid w:val="009B481D"/>
    <w:rsid w:val="009B6065"/>
    <w:rsid w:val="009B6929"/>
    <w:rsid w:val="009B76CA"/>
    <w:rsid w:val="009C02EF"/>
    <w:rsid w:val="009C0574"/>
    <w:rsid w:val="009D25DA"/>
    <w:rsid w:val="009D3D3D"/>
    <w:rsid w:val="009D54EB"/>
    <w:rsid w:val="009E0665"/>
    <w:rsid w:val="009E2639"/>
    <w:rsid w:val="009E46A0"/>
    <w:rsid w:val="009E5A24"/>
    <w:rsid w:val="009E6B5A"/>
    <w:rsid w:val="009F0AED"/>
    <w:rsid w:val="009F7B29"/>
    <w:rsid w:val="00A007BD"/>
    <w:rsid w:val="00A045C1"/>
    <w:rsid w:val="00A10E56"/>
    <w:rsid w:val="00A169F7"/>
    <w:rsid w:val="00A172E6"/>
    <w:rsid w:val="00A173FB"/>
    <w:rsid w:val="00A2298D"/>
    <w:rsid w:val="00A240A5"/>
    <w:rsid w:val="00A33598"/>
    <w:rsid w:val="00A33C86"/>
    <w:rsid w:val="00A3403F"/>
    <w:rsid w:val="00A35600"/>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D1BE8"/>
    <w:rsid w:val="00AD6FCB"/>
    <w:rsid w:val="00AE07DE"/>
    <w:rsid w:val="00AE2E9F"/>
    <w:rsid w:val="00AE2FE8"/>
    <w:rsid w:val="00AF2DC7"/>
    <w:rsid w:val="00B0118C"/>
    <w:rsid w:val="00B0239C"/>
    <w:rsid w:val="00B03551"/>
    <w:rsid w:val="00B03C75"/>
    <w:rsid w:val="00B1395D"/>
    <w:rsid w:val="00B15B3A"/>
    <w:rsid w:val="00B179B0"/>
    <w:rsid w:val="00B27D48"/>
    <w:rsid w:val="00B31A2F"/>
    <w:rsid w:val="00B34142"/>
    <w:rsid w:val="00B36ABE"/>
    <w:rsid w:val="00B40998"/>
    <w:rsid w:val="00B44F63"/>
    <w:rsid w:val="00B500E1"/>
    <w:rsid w:val="00B51A52"/>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14E5"/>
    <w:rsid w:val="00BA5749"/>
    <w:rsid w:val="00BB0B24"/>
    <w:rsid w:val="00BB0C92"/>
    <w:rsid w:val="00BB0F9D"/>
    <w:rsid w:val="00BB48B1"/>
    <w:rsid w:val="00BB4BA5"/>
    <w:rsid w:val="00BB702E"/>
    <w:rsid w:val="00BC4504"/>
    <w:rsid w:val="00BC6D16"/>
    <w:rsid w:val="00BC79A3"/>
    <w:rsid w:val="00BD1A43"/>
    <w:rsid w:val="00BD415D"/>
    <w:rsid w:val="00BD48EF"/>
    <w:rsid w:val="00BD4B32"/>
    <w:rsid w:val="00BD5571"/>
    <w:rsid w:val="00BD6745"/>
    <w:rsid w:val="00BF1522"/>
    <w:rsid w:val="00BF275F"/>
    <w:rsid w:val="00BF30D4"/>
    <w:rsid w:val="00BF4299"/>
    <w:rsid w:val="00BF4595"/>
    <w:rsid w:val="00BF519E"/>
    <w:rsid w:val="00BF53C3"/>
    <w:rsid w:val="00BF5FB3"/>
    <w:rsid w:val="00BF7AAE"/>
    <w:rsid w:val="00C010F5"/>
    <w:rsid w:val="00C012B6"/>
    <w:rsid w:val="00C0310A"/>
    <w:rsid w:val="00C06521"/>
    <w:rsid w:val="00C15D05"/>
    <w:rsid w:val="00C20639"/>
    <w:rsid w:val="00C27B7F"/>
    <w:rsid w:val="00C31CF9"/>
    <w:rsid w:val="00C3207C"/>
    <w:rsid w:val="00C32C70"/>
    <w:rsid w:val="00C334C2"/>
    <w:rsid w:val="00C34962"/>
    <w:rsid w:val="00C374D5"/>
    <w:rsid w:val="00C457C1"/>
    <w:rsid w:val="00C45FC7"/>
    <w:rsid w:val="00C460CA"/>
    <w:rsid w:val="00C47F86"/>
    <w:rsid w:val="00C51209"/>
    <w:rsid w:val="00C51A23"/>
    <w:rsid w:val="00C61C2E"/>
    <w:rsid w:val="00C6220F"/>
    <w:rsid w:val="00C66CDA"/>
    <w:rsid w:val="00C6769C"/>
    <w:rsid w:val="00C74B66"/>
    <w:rsid w:val="00C81C29"/>
    <w:rsid w:val="00C8307A"/>
    <w:rsid w:val="00C938DE"/>
    <w:rsid w:val="00C96A1F"/>
    <w:rsid w:val="00CA03BD"/>
    <w:rsid w:val="00CA3C91"/>
    <w:rsid w:val="00CA3CC0"/>
    <w:rsid w:val="00CA449A"/>
    <w:rsid w:val="00CA5F1F"/>
    <w:rsid w:val="00CB0C1C"/>
    <w:rsid w:val="00CB3427"/>
    <w:rsid w:val="00CC0833"/>
    <w:rsid w:val="00CC19DB"/>
    <w:rsid w:val="00CC3006"/>
    <w:rsid w:val="00CC4708"/>
    <w:rsid w:val="00CC6579"/>
    <w:rsid w:val="00CC7322"/>
    <w:rsid w:val="00CD4349"/>
    <w:rsid w:val="00CD5526"/>
    <w:rsid w:val="00CE0137"/>
    <w:rsid w:val="00CE0A05"/>
    <w:rsid w:val="00CE11A4"/>
    <w:rsid w:val="00CE5C71"/>
    <w:rsid w:val="00CE654D"/>
    <w:rsid w:val="00CE76AC"/>
    <w:rsid w:val="00CF2E2C"/>
    <w:rsid w:val="00CF48F4"/>
    <w:rsid w:val="00CF7B1B"/>
    <w:rsid w:val="00D03255"/>
    <w:rsid w:val="00D05E51"/>
    <w:rsid w:val="00D06ADA"/>
    <w:rsid w:val="00D1159B"/>
    <w:rsid w:val="00D13030"/>
    <w:rsid w:val="00D13270"/>
    <w:rsid w:val="00D1388B"/>
    <w:rsid w:val="00D16593"/>
    <w:rsid w:val="00D25546"/>
    <w:rsid w:val="00D25AED"/>
    <w:rsid w:val="00D26B72"/>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0C7F"/>
    <w:rsid w:val="00DB1ED3"/>
    <w:rsid w:val="00DB3195"/>
    <w:rsid w:val="00DB38A5"/>
    <w:rsid w:val="00DB4FA1"/>
    <w:rsid w:val="00DC3E03"/>
    <w:rsid w:val="00DC62DF"/>
    <w:rsid w:val="00DD1B75"/>
    <w:rsid w:val="00DD471E"/>
    <w:rsid w:val="00DD4C8C"/>
    <w:rsid w:val="00DE124E"/>
    <w:rsid w:val="00DE1D4E"/>
    <w:rsid w:val="00DE4DE8"/>
    <w:rsid w:val="00DE52DE"/>
    <w:rsid w:val="00DF03A2"/>
    <w:rsid w:val="00DF367D"/>
    <w:rsid w:val="00DF541C"/>
    <w:rsid w:val="00DF5434"/>
    <w:rsid w:val="00E05394"/>
    <w:rsid w:val="00E06149"/>
    <w:rsid w:val="00E173C8"/>
    <w:rsid w:val="00E17BB6"/>
    <w:rsid w:val="00E17E65"/>
    <w:rsid w:val="00E17F0B"/>
    <w:rsid w:val="00E20A56"/>
    <w:rsid w:val="00E232E0"/>
    <w:rsid w:val="00E27B11"/>
    <w:rsid w:val="00E27B4C"/>
    <w:rsid w:val="00E337C2"/>
    <w:rsid w:val="00E430C2"/>
    <w:rsid w:val="00E46610"/>
    <w:rsid w:val="00E466F2"/>
    <w:rsid w:val="00E50DE4"/>
    <w:rsid w:val="00E512BC"/>
    <w:rsid w:val="00E5494C"/>
    <w:rsid w:val="00E55D09"/>
    <w:rsid w:val="00E652E3"/>
    <w:rsid w:val="00E701AB"/>
    <w:rsid w:val="00E7613C"/>
    <w:rsid w:val="00E77005"/>
    <w:rsid w:val="00E8089C"/>
    <w:rsid w:val="00E901CD"/>
    <w:rsid w:val="00E90A2D"/>
    <w:rsid w:val="00E9491A"/>
    <w:rsid w:val="00E9528A"/>
    <w:rsid w:val="00E963E9"/>
    <w:rsid w:val="00EA0F29"/>
    <w:rsid w:val="00EA6A7D"/>
    <w:rsid w:val="00EB3563"/>
    <w:rsid w:val="00EC027E"/>
    <w:rsid w:val="00EC08DB"/>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EF7558"/>
    <w:rsid w:val="00F02EDD"/>
    <w:rsid w:val="00F05C4F"/>
    <w:rsid w:val="00F05D7A"/>
    <w:rsid w:val="00F05DA3"/>
    <w:rsid w:val="00F05F5A"/>
    <w:rsid w:val="00F06D34"/>
    <w:rsid w:val="00F0735F"/>
    <w:rsid w:val="00F1107A"/>
    <w:rsid w:val="00F11F19"/>
    <w:rsid w:val="00F128B8"/>
    <w:rsid w:val="00F12F43"/>
    <w:rsid w:val="00F15DC1"/>
    <w:rsid w:val="00F22EBE"/>
    <w:rsid w:val="00F2418F"/>
    <w:rsid w:val="00F24880"/>
    <w:rsid w:val="00F24A24"/>
    <w:rsid w:val="00F27158"/>
    <w:rsid w:val="00F3476B"/>
    <w:rsid w:val="00F347DB"/>
    <w:rsid w:val="00F3642F"/>
    <w:rsid w:val="00F425C4"/>
    <w:rsid w:val="00F43CD2"/>
    <w:rsid w:val="00F44902"/>
    <w:rsid w:val="00F52C6D"/>
    <w:rsid w:val="00F53088"/>
    <w:rsid w:val="00F53833"/>
    <w:rsid w:val="00F56C23"/>
    <w:rsid w:val="00F65841"/>
    <w:rsid w:val="00F71453"/>
    <w:rsid w:val="00F8185A"/>
    <w:rsid w:val="00F81B9D"/>
    <w:rsid w:val="00F82E79"/>
    <w:rsid w:val="00F84D99"/>
    <w:rsid w:val="00F86246"/>
    <w:rsid w:val="00F9238D"/>
    <w:rsid w:val="00F94E51"/>
    <w:rsid w:val="00F9603C"/>
    <w:rsid w:val="00FA05E8"/>
    <w:rsid w:val="00FA4DD5"/>
    <w:rsid w:val="00FB0B8C"/>
    <w:rsid w:val="00FB3847"/>
    <w:rsid w:val="00FC0134"/>
    <w:rsid w:val="00FC362F"/>
    <w:rsid w:val="00FD024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2631E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1E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D96B14"/>
    <w:pPr>
      <w:widowControl w:val="0"/>
      <w:tabs>
        <w:tab w:val="right" w:leader="dot" w:pos="10080"/>
      </w:tabs>
      <w:spacing w:after="100"/>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520508584">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3315667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663313138">
      <w:bodyDiv w:val="1"/>
      <w:marLeft w:val="0"/>
      <w:marRight w:val="0"/>
      <w:marTop w:val="0"/>
      <w:marBottom w:val="0"/>
      <w:divBdr>
        <w:top w:val="none" w:sz="0" w:space="0" w:color="auto"/>
        <w:left w:val="none" w:sz="0" w:space="0" w:color="auto"/>
        <w:bottom w:val="none" w:sz="0" w:space="0" w:color="auto"/>
        <w:right w:val="none" w:sz="0" w:space="0" w:color="auto"/>
      </w:divBdr>
    </w:div>
    <w:div w:id="1698120577">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 w:id="2022580528">
      <w:bodyDiv w:val="1"/>
      <w:marLeft w:val="0"/>
      <w:marRight w:val="0"/>
      <w:marTop w:val="0"/>
      <w:marBottom w:val="0"/>
      <w:divBdr>
        <w:top w:val="none" w:sz="0" w:space="0" w:color="auto"/>
        <w:left w:val="none" w:sz="0" w:space="0" w:color="auto"/>
        <w:bottom w:val="none" w:sz="0" w:space="0" w:color="auto"/>
        <w:right w:val="none" w:sz="0" w:space="0" w:color="auto"/>
      </w:divBdr>
      <w:divsChild>
        <w:div w:id="265383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cs.aws.amazon.com/" TargetMode="External"/><Relationship Id="rId21" Type="http://schemas.openxmlformats.org/officeDocument/2006/relationships/hyperlink" Target="https://aws.amazon.com/getting-started/" TargetMode="External"/><Relationship Id="rId42" Type="http://schemas.openxmlformats.org/officeDocument/2006/relationships/diagramData" Target="diagrams/data2.xml"/><Relationship Id="rId47" Type="http://schemas.openxmlformats.org/officeDocument/2006/relationships/hyperlink" Target="file:///C:\Users\handans\Desktop\new%20doc%20template\tbd" TargetMode="External"/><Relationship Id="rId63" Type="http://schemas.openxmlformats.org/officeDocument/2006/relationships/hyperlink" Target="https://docs.aws.amazon.com/general/latest/gr/glos-chap.html" TargetMode="External"/><Relationship Id="rId68" Type="http://schemas.openxmlformats.org/officeDocument/2006/relationships/hyperlink" Target="https://aws.amazon.com/quickstart/" TargetMode="External"/><Relationship Id="rId16" Type="http://schemas.openxmlformats.org/officeDocument/2006/relationships/hyperlink" Target="https://docs.aws.amazon.com/awsaccountbilling/latest/aboutv2/billing-reports-gettingstarted-turnonreports.html" TargetMode="External"/><Relationship Id="rId11" Type="http://schemas.openxmlformats.org/officeDocument/2006/relationships/comments" Target="comments.xml"/><Relationship Id="rId32" Type="http://schemas.openxmlformats.org/officeDocument/2006/relationships/hyperlink" Target="https://docs.aws.amazon.com/IAM/latest/UserGuide/access_policies_job-functions.html" TargetMode="External"/><Relationship Id="rId37" Type="http://schemas.openxmlformats.org/officeDocument/2006/relationships/diagramData" Target="diagrams/data1.xml"/><Relationship Id="rId53" Type="http://schemas.openxmlformats.org/officeDocument/2006/relationships/hyperlink" Target="https://docs.aws.amazon.com/AWSCloudFormation/latest/UserGuide/aws-properties-resource-tags.html" TargetMode="External"/><Relationship Id="rId58" Type="http://schemas.openxmlformats.org/officeDocument/2006/relationships/hyperlink" Target="https://docs.aws.amazon.com/AWSCloudFormation/latest/UserGuide/troubleshooting.html" TargetMode="External"/><Relationship Id="rId74" Type="http://schemas.openxmlformats.org/officeDocument/2006/relationships/hyperlink" Target="https://aws.amazon.com/architecture/icons/" TargetMode="External"/><Relationship Id="rId79"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aws-quickstart.github.io/" TargetMode="External"/><Relationship Id="rId82" Type="http://schemas.microsoft.com/office/2011/relationships/people" Target="people.xml"/><Relationship Id="rId19" Type="http://schemas.openxmlformats.org/officeDocument/2006/relationships/hyperlink" Target="https://www.microfocus.com/documentation/platespin/platespin-migrate-2019-2/migrate-user/bookinfo.html" TargetMode="External"/><Relationship Id="rId14" Type="http://schemas.openxmlformats.org/officeDocument/2006/relationships/hyperlink" Target="http://aws.amazon.com/quickstart/" TargetMode="External"/><Relationship Id="rId22" Type="http://schemas.openxmlformats.org/officeDocument/2006/relationships/hyperlink" Target="https://aws.amazon.com/training/" TargetMode="External"/><Relationship Id="rId27" Type="http://schemas.openxmlformats.org/officeDocument/2006/relationships/hyperlink" Target="https://console.aws.amazon.com/trustedadvisor/home?" TargetMode="External"/><Relationship Id="rId30" Type="http://schemas.openxmlformats.org/officeDocument/2006/relationships/hyperlink" Target="https://docs.aws.amazon.com/AWSEC2/latest/UserGuide/ec2-key-pairs.html" TargetMode="External"/><Relationship Id="rId35" Type="http://schemas.openxmlformats.org/officeDocument/2006/relationships/hyperlink" Target="https://console.aws.amazon.com/ec2/" TargetMode="External"/><Relationship Id="rId43" Type="http://schemas.openxmlformats.org/officeDocument/2006/relationships/diagramLayout" Target="diagrams/layout2.xml"/><Relationship Id="rId48" Type="http://schemas.openxmlformats.org/officeDocument/2006/relationships/hyperlink" Target="file:///C:\Users\handans\Desktop\new%20doc%20template\tbd" TargetMode="External"/><Relationship Id="rId56" Type="http://schemas.openxmlformats.org/officeDocument/2006/relationships/hyperlink" Target="https://wwwtest.microfocus.com/documentation/platespin/platespin-migrate-2019-2/migrate-user/t41zwpluw8lm.html" TargetMode="External"/><Relationship Id="rId64" Type="http://schemas.openxmlformats.org/officeDocument/2006/relationships/hyperlink" Target="https://docs.aws.amazon.com/AWSEC2/latest/UserGuide/AmazonEBS.html" TargetMode="External"/><Relationship Id="rId69" Type="http://schemas.openxmlformats.org/officeDocument/2006/relationships/hyperlink" Target="http://aws.amazon.com/apache2.0/" TargetMode="External"/><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s3.amazonaws.com/quickstart-reference/" TargetMode="External"/><Relationship Id="rId72" Type="http://schemas.openxmlformats.org/officeDocument/2006/relationships/hyperlink" Target="https://w.amazon.com/bin/view/AWSDocs/editing/service-names/" TargetMode="External"/><Relationship Id="rId80" Type="http://schemas.openxmlformats.org/officeDocument/2006/relationships/footer" Target="foot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ocs.aws.amazon.com/awsaccountbilling/latest/aboutv2/billing-reports-costusage.html" TargetMode="External"/><Relationship Id="rId25" Type="http://schemas.openxmlformats.org/officeDocument/2006/relationships/hyperlink" Target="https://console.aws.amazon.com/support/home" TargetMode="External"/><Relationship Id="rId33" Type="http://schemas.openxmlformats.org/officeDocument/2006/relationships/hyperlink" Target="http://docs.aws.amazon.com/AWSCloudFormation/latest/UserGuide/aws-properties-s3-bucket.html" TargetMode="External"/><Relationship Id="rId38" Type="http://schemas.openxmlformats.org/officeDocument/2006/relationships/diagramLayout" Target="diagrams/layout1.xml"/><Relationship Id="rId46" Type="http://schemas.microsoft.com/office/2007/relationships/diagramDrawing" Target="diagrams/drawing2.xml"/><Relationship Id="rId59" Type="http://schemas.openxmlformats.org/officeDocument/2006/relationships/hyperlink" Target="http://docs.aws.amazon.com/AWSCloudFormation/latest/UserGuide/cloudformation-limits.html" TargetMode="External"/><Relationship Id="rId67" Type="http://schemas.openxmlformats.org/officeDocument/2006/relationships/hyperlink" Target="https://docs.aws.amazon.com/vpc/" TargetMode="External"/><Relationship Id="rId20" Type="http://schemas.openxmlformats.org/officeDocument/2006/relationships/image" Target="media/image2.png"/><Relationship Id="rId41" Type="http://schemas.microsoft.com/office/2007/relationships/diagramDrawing" Target="diagrams/drawing1.xml"/><Relationship Id="rId54" Type="http://schemas.openxmlformats.org/officeDocument/2006/relationships/hyperlink" Target="https://docs.aws.amazon.com/AWSCloudFormation/latest/UserGuide/cfn-console-add-tags.html" TargetMode="External"/><Relationship Id="rId62" Type="http://schemas.openxmlformats.org/officeDocument/2006/relationships/hyperlink" Target="https://docs.aws.amazon.com/general/latest/gr/" TargetMode="External"/><Relationship Id="rId70" Type="http://schemas.openxmlformats.org/officeDocument/2006/relationships/hyperlink" Target="http://aws.amazon.com/apache2.0/" TargetMode="External"/><Relationship Id="rId75" Type="http://schemas.openxmlformats.org/officeDocument/2006/relationships/hyperlink" Target="https://alpha-docs-aws.amazon.com/awsstyleguide/latest/styleguide/graphics.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aws.amazon.com/" TargetMode="External"/><Relationship Id="rId28" Type="http://schemas.openxmlformats.org/officeDocument/2006/relationships/hyperlink" Target="https://aws.amazon.com/about-aws/global-infrastructure/" TargetMode="External"/><Relationship Id="rId36" Type="http://schemas.openxmlformats.org/officeDocument/2006/relationships/hyperlink" Target="file:///C:\Users\handans\Desktop\new%20doc%20template\tbd" TargetMode="External"/><Relationship Id="rId49" Type="http://schemas.openxmlformats.org/officeDocument/2006/relationships/hyperlink" Target="https://s3.amazonaws.com/quickstart-reference/" TargetMode="External"/><Relationship Id="rId57" Type="http://schemas.openxmlformats.org/officeDocument/2006/relationships/hyperlink" Target="https://wwwtest.microfocus.com/documentation/platespin/platespin-migrate-2019-2/migrate-user/security.html" TargetMode="External"/><Relationship Id="rId10" Type="http://schemas.openxmlformats.org/officeDocument/2006/relationships/endnotes" Target="endnotes.xml"/><Relationship Id="rId31" Type="http://schemas.openxmlformats.org/officeDocument/2006/relationships/hyperlink" Target="https://docs.aws.amazon.com/AWSEC2/latest/UserGuide/ec2-key-pairs.html" TargetMode="External"/><Relationship Id="rId44" Type="http://schemas.openxmlformats.org/officeDocument/2006/relationships/diagramQuickStyle" Target="diagrams/quickStyle2.xml"/><Relationship Id="rId52" Type="http://schemas.openxmlformats.org/officeDocument/2006/relationships/hyperlink" Target="https://aws-quickstart.github.io/option1.html" TargetMode="External"/><Relationship Id="rId60" Type="http://schemas.openxmlformats.org/officeDocument/2006/relationships/hyperlink" Target="https://github.com/aws-quickstart/tbd" TargetMode="External"/><Relationship Id="rId65" Type="http://schemas.openxmlformats.org/officeDocument/2006/relationships/hyperlink" Target="https://docs.aws.amazon.com/ec2/" TargetMode="External"/><Relationship Id="rId73" Type="http://schemas.openxmlformats.org/officeDocument/2006/relationships/hyperlink" Target="https://github.com/aws-quickstart/quickstart-examples/raw/master/doc/Quick%20Start%20architecture%20diagram.pptx"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aws-quickstart/tbd" TargetMode="External"/><Relationship Id="rId18" Type="http://schemas.openxmlformats.org/officeDocument/2006/relationships/hyperlink" Target="https://www.microfocus.com/documentation/platespin/platespin-migrate-2019-2/migrate-user/mig-license.html" TargetMode="External"/><Relationship Id="rId39" Type="http://schemas.openxmlformats.org/officeDocument/2006/relationships/diagramQuickStyle" Target="diagrams/quickStyle1.xml"/><Relationship Id="rId34" Type="http://schemas.openxmlformats.org/officeDocument/2006/relationships/hyperlink" Target="https://aws.amazon.com" TargetMode="External"/><Relationship Id="rId50" Type="http://schemas.openxmlformats.org/officeDocument/2006/relationships/hyperlink" Target="https://aws-quickstart.github.io/option1.html" TargetMode="External"/><Relationship Id="rId55" Type="http://schemas.openxmlformats.org/officeDocument/2006/relationships/image" Target="media/image3.png"/><Relationship Id="rId76" Type="http://schemas.openxmlformats.org/officeDocument/2006/relationships/hyperlink" Target="http://docs.aws.amazon.com/AWSEC2/latest/UserGuide/ec2-key-pairs.html" TargetMode="External"/><Relationship Id="rId7" Type="http://schemas.openxmlformats.org/officeDocument/2006/relationships/settings" Target="settings.xml"/><Relationship Id="rId71" Type="http://schemas.openxmlformats.org/officeDocument/2006/relationships/hyperlink" Target="https://alpha-docs-aws.amazon.com/awsstyleguide/latest/styleguide/dictionary.html" TargetMode="External"/><Relationship Id="rId2" Type="http://schemas.openxmlformats.org/officeDocument/2006/relationships/customXml" Target="../customXml/item2.xml"/><Relationship Id="rId29" Type="http://schemas.openxmlformats.org/officeDocument/2006/relationships/hyperlink" Target="https://docs.aws.amazon.com/general/latest/gr/rande.html" TargetMode="External"/><Relationship Id="rId24" Type="http://schemas.openxmlformats.org/officeDocument/2006/relationships/hyperlink" Target="http://docs.aws.amazon.com/general/latest/gr/aws_service_limits.html" TargetMode="External"/><Relationship Id="rId40" Type="http://schemas.openxmlformats.org/officeDocument/2006/relationships/diagramColors" Target="diagrams/colors1.xml"/><Relationship Id="rId45" Type="http://schemas.openxmlformats.org/officeDocument/2006/relationships/diagramColors" Target="diagrams/colors2.xml"/><Relationship Id="rId66" Type="http://schemas.openxmlformats.org/officeDocument/2006/relationships/hyperlink" Target="https://docs.aws.amazon.com/ia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C4D44ED-AE9B-498A-956F-17AE29AB7CA0}" type="presOf" srcId="{A1683BE8-647C-4757-B280-0B8E3A9B82E9}" destId="{10D220F6-042E-42B1-89BD-84C684BA6EB8}" srcOrd="0" destOrd="2" presId="urn:microsoft.com/office/officeart/2005/8/layout/vList6"/>
    <dgm:cxn modelId="{0BE692AD-6CC4-494A-9E36-E50FEB0C3C6A}" type="presOf" srcId="{7991494E-B079-48F0-8371-4EDA3D051EA8}" destId="{10D220F6-042E-42B1-89BD-84C684BA6EB8}" srcOrd="0" destOrd="0" presId="urn:microsoft.com/office/officeart/2005/8/layout/vList6"/>
    <dgm:cxn modelId="{374855F4-F60A-46DD-B82C-191D9D1FFDFB}"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69E1799B-76CD-44B1-8CFE-A65FBB903240}"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9C402428-9029-4E00-9374-A9E2E2722D4B}" type="presOf" srcId="{3A009BA0-29C1-4251-BEA8-452B18B61F02}" destId="{48DBAAD3-772A-4D0D-8BF8-64B974C95593}" srcOrd="0" destOrd="0" presId="urn:microsoft.com/office/officeart/2005/8/layout/vList6"/>
    <dgm:cxn modelId="{7521853A-E168-42ED-A4F5-34C6F86FE6C4}" type="presParOf" srcId="{48DBAAD3-772A-4D0D-8BF8-64B974C95593}" destId="{F5E0F827-C9C1-441C-8327-DB026BB198F5}" srcOrd="0" destOrd="0" presId="urn:microsoft.com/office/officeart/2005/8/layout/vList6"/>
    <dgm:cxn modelId="{9765B9BF-94BA-4E74-92BF-B2BCD321C29A}" type="presParOf" srcId="{F5E0F827-C9C1-441C-8327-DB026BB198F5}" destId="{93EA1523-8F9D-4A08-ACF2-7D4ED0599984}" srcOrd="0" destOrd="0" presId="urn:microsoft.com/office/officeart/2005/8/layout/vList6"/>
    <dgm:cxn modelId="{09203B22-0DF1-4AC6-8C03-3B07FF677147}"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757C802-6696-423C-9D2F-9A4629F9D7DF}" srcId="{40512EAA-A0D4-4B74-954D-A6B44DCAD626}" destId="{7991494E-B079-48F0-8371-4EDA3D051EA8}" srcOrd="0" destOrd="0" parTransId="{67EF1AEA-BE22-411B-8C90-B948E90B3635}" sibTransId="{6B6B15AD-51E2-4119-8B2B-25A61F448CB3}"/>
    <dgm:cxn modelId="{786CA5BC-9CA1-49ED-8053-DE2FB6AA0FD1}" srcId="{40512EAA-A0D4-4B74-954D-A6B44DCAD626}" destId="{A1683BE8-647C-4757-B280-0B8E3A9B82E9}" srcOrd="1" destOrd="0" parTransId="{55F31B5C-9D09-463E-ADDE-1CC67FE7E97C}" sibTransId="{0C1834DF-D22B-436D-B5D8-DBF2B0106BE9}"/>
    <dgm:cxn modelId="{F9F3991C-A54F-4FE6-A49C-FE7DE9E45BA3}" type="presOf" srcId="{A1683BE8-647C-4757-B280-0B8E3A9B82E9}" destId="{10D220F6-042E-42B1-89BD-84C684BA6EB8}" srcOrd="0" destOrd="1" presId="urn:microsoft.com/office/officeart/2005/8/layout/vList6"/>
    <dgm:cxn modelId="{19598D06-47E8-4607-AA7F-54670B79A62F}" type="presOf" srcId="{40512EAA-A0D4-4B74-954D-A6B44DCAD626}" destId="{93EA1523-8F9D-4A08-ACF2-7D4ED0599984}" srcOrd="0" destOrd="0" presId="urn:microsoft.com/office/officeart/2005/8/layout/vList6"/>
    <dgm:cxn modelId="{BF832FEE-4F7B-4A36-874E-7E8658590ECB}" type="presOf" srcId="{3A009BA0-29C1-4251-BEA8-452B18B61F02}" destId="{48DBAAD3-772A-4D0D-8BF8-64B974C95593}" srcOrd="0" destOrd="0" presId="urn:microsoft.com/office/officeart/2005/8/layout/vList6"/>
    <dgm:cxn modelId="{E49BE4DD-9C13-436F-9F9A-D1DFE7F4ADFC}"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775381F5-0243-408E-BBC0-08A394102E1C}" type="presParOf" srcId="{48DBAAD3-772A-4D0D-8BF8-64B974C95593}" destId="{F5E0F827-C9C1-441C-8327-DB026BB198F5}" srcOrd="0" destOrd="0" presId="urn:microsoft.com/office/officeart/2005/8/layout/vList6"/>
    <dgm:cxn modelId="{C1EB691D-4048-46B8-8E9B-153E502FAB5D}" type="presParOf" srcId="{F5E0F827-C9C1-441C-8327-DB026BB198F5}" destId="{93EA1523-8F9D-4A08-ACF2-7D4ED0599984}" srcOrd="0" destOrd="0" presId="urn:microsoft.com/office/officeart/2005/8/layout/vList6"/>
    <dgm:cxn modelId="{52B90207-A4BB-4509-8489-9509C215D324}"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09D469-5FDD-48E6-B2E3-B49C8B08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5157</Words>
  <Characters>29396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Anju Dagliya</cp:lastModifiedBy>
  <cp:revision>100</cp:revision>
  <cp:lastPrinted>2019-01-22T23:16:00Z</cp:lastPrinted>
  <dcterms:created xsi:type="dcterms:W3CDTF">2019-02-08T11:11:00Z</dcterms:created>
  <dcterms:modified xsi:type="dcterms:W3CDTF">2019-02-14T10:37:00Z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