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algun Gothic" w:hAnsi="Malgun Gothic" w:eastAsia="Malgun Gothic"/>
          <w:b/>
          <w:i w:val="0"/>
          <w:color w:val="2C5AA0"/>
          <w:sz w:val="48"/>
        </w:rPr>
        <w:t>Moon Market 판매 현황 분석 보고서</w:t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28"/>
        </w:rPr>
        <w:t>세일즈 및 마케팅 종합 분석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  <w:color w:val="7F8C8D"/>
          <w:sz w:val="22"/>
        </w:rPr>
        <w:t>분석 기간: 2024년 1월 ~ 6월</w:t>
      </w:r>
    </w:p>
    <w:p/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경영진 요약 (Executive Summary)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Moon Market의 2024년 상반기(1월~6월) 판매 데이터를 분석한 결과, 총 매출 861만원을 달성했으며, 1,220건의 주문을 처리했습니다. 과일 카테고리가 전체 매출의 46%를 차지하며 가장 높은 성과를 보였고, 5월에 최고 매출(183만원)을 기록했습니다.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서울 지역이 전체 매출의 76.6%를 차지하며 핵심 시장으로 자리잡았고, 30~50대 고객층이 전체 매출의 84.8%를 차지하여 안정적인 고객 기반을 확보했습니다. 프로모션 활용률이 91.6%로 매우 높으며, 프로모션 사용 시 객단가가 95.8% 증가하는 효과를 보였습니다.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향후 성장을 위해서는 경기도 시장 확대, 채소 카테고리 객단가 상승, 주말 매출 증대, 프로모션 의존도 완화 등의 전략이 필요합니다. 이를 통해 연간 매출 2,000만원 달성 및 시장 점유율 5% 확보가 가능할 것으로 전망됩니다.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핵심 성과 지표 (Key Performance Indicators)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Moon Market의 2024년 상반기 핵심 성과 지표는 다음과 같습니다:</w:t>
      </w:r>
    </w:p>
    <w:p>
      <w:pPr>
        <w:pStyle w:val="ListBullet"/>
      </w:pPr>
      <w:r>
        <w:rPr>
          <w:rFonts w:ascii="Malgun Gothic" w:hAnsi="Malgun Gothic" w:eastAsia="Malgun Gothic"/>
          <w:b/>
          <w:i w:val="0"/>
          <w:sz w:val="21"/>
        </w:rPr>
        <w:t>총 매출액: 8,619,150[1]원</w:t>
      </w:r>
    </w:p>
    <w:p>
      <w:pPr>
        <w:pStyle w:val="ListBullet"/>
      </w:pPr>
      <w:r>
        <w:rPr>
          <w:rFonts w:ascii="Malgun Gothic" w:hAnsi="Malgun Gothic" w:eastAsia="Malgun Gothic"/>
          <w:b/>
          <w:i w:val="0"/>
          <w:sz w:val="21"/>
        </w:rPr>
        <w:t>총 주문 건수: 1,220[2]건</w:t>
      </w:r>
    </w:p>
    <w:p>
      <w:pPr>
        <w:pStyle w:val="ListBullet"/>
      </w:pPr>
      <w:r>
        <w:rPr>
          <w:rFonts w:ascii="Malgun Gothic" w:hAnsi="Malgun Gothic" w:eastAsia="Malgun Gothic"/>
          <w:b/>
          <w:i w:val="0"/>
          <w:sz w:val="21"/>
        </w:rPr>
        <w:t>총 판매 수량: 2,189[3]개</w:t>
      </w:r>
    </w:p>
    <w:p>
      <w:pPr>
        <w:pStyle w:val="ListBullet"/>
      </w:pPr>
      <w:r>
        <w:rPr>
          <w:rFonts w:ascii="Malgun Gothic" w:hAnsi="Malgun Gothic" w:eastAsia="Malgun Gothic"/>
          <w:b/>
          <w:i w:val="0"/>
          <w:sz w:val="21"/>
        </w:rPr>
        <w:t>평균 객단가 (AOV): 7,065[4]원</w:t>
      </w:r>
    </w:p>
    <w:p>
      <w:pPr>
        <w:pStyle w:val="ListBullet"/>
      </w:pPr>
      <w:r>
        <w:rPr>
          <w:rFonts w:ascii="Malgun Gothic" w:hAnsi="Malgun Gothic" w:eastAsia="Malgun Gothic"/>
          <w:b/>
          <w:i w:val="0"/>
          <w:sz w:val="21"/>
        </w:rPr>
        <w:t>주문당 평균 수량: 1.79개</w:t>
      </w:r>
    </w:p>
    <w:p>
      <w:pPr>
        <w:pStyle w:val="ListBullet"/>
      </w:pPr>
      <w:r>
        <w:rPr>
          <w:rFonts w:ascii="Malgun Gothic" w:hAnsi="Malgun Gothic" w:eastAsia="Malgun Gothic"/>
          <w:b/>
          <w:i w:val="0"/>
          <w:sz w:val="21"/>
        </w:rPr>
        <w:t>프로모션 활용률: 91.6[5]%</w:t>
      </w:r>
    </w:p>
    <w:p>
      <w:pPr>
        <w:pStyle w:val="ListBullet"/>
      </w:pPr>
      <w:r>
        <w:rPr>
          <w:rFonts w:ascii="Malgun Gothic" w:hAnsi="Malgun Gothic" w:eastAsia="Malgun Gothic"/>
          <w:b/>
          <w:i w:val="0"/>
          <w:sz w:val="21"/>
        </w:rPr>
        <w:t>서울 지역 매출 비중: 76.6[9]%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이러한 지표들은 Moon Market이 안정적인 고객 기반과 높은 프로모션 효과를 바탕으로 견고한 성장세를 유지하고 있음을 보여줍니다. 특히 평균 객단가 7,065원은 신선식품 온라인 시장에서 경쟁력 있는 수준이며, 프로모션 활용률 91.6%는 고객들이 마케팅 활동에 적극적으로 반응하고 있음을 나타냅니다.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월별 매출 추이 분석</w:t>
      </w:r>
    </w:p>
    <w:p>
      <w:r>
        <w:drawing>
          <wp:inline xmlns:a="http://schemas.openxmlformats.org/drawingml/2006/main" xmlns:pic="http://schemas.openxmlformats.org/drawingml/2006/picture">
            <wp:extent cx="5029200" cy="299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revenue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1: 월별 매출 추이 (2024년 1월~6월)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2024년 상반기 월별 매출 추이를 분석한 결과, 5월에 최고 매출 1,834,730[10]원을 기록했으며, 이는 월평균 매출 1,436,525원 대비 27.7% 증가한 수치입니다. 반면 2월에는 최저 매출 1,301,850원을 기록하여 계절적 변동성이 존재함을 확인할 수 있습니다.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5월 매출 급증의 주요 원인은 다음과 같이 분석됩니다: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계절적 요인: 봄철 신선 과일 수요 증가 (딸기, 체리 등)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프로모션 효과: SUMMERFRUIT 프로모션의 성공적인 실행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고객 활동 증가: 야외 활동 증가로 인한 신선식품 소비 확대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마케팅 캠페인: 5월 가정의 달 특별 프로모션 효과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이러한 5월의 성공 모델을 다른 월에 적용하여 매출 안정화를 도모할 필요가 있습니다. 특히 2월과 같은 비수기에는 특별 프로모션과 마케팅 캠페인을 강화하여 매출 변동성을 최소화하는 전략이 필요합니다.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카테고리별 성과 분석</w:t>
      </w:r>
    </w:p>
    <w:p>
      <w:r>
        <w:drawing>
          <wp:inline xmlns:a="http://schemas.openxmlformats.org/drawingml/2006/main" xmlns:pic="http://schemas.openxmlformats.org/drawingml/2006/picture">
            <wp:extent cx="5029200" cy="4087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revenue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87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2: 카테고리별 매출 비중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제품 카테고리별 매출 분석 결과, 과일 카테고리가 3,963,570[6]원으로 전체 매출의 46.0%를 차지하며 압도적인 1위를 기록했습니다. 채소는 2,389,700원(27.7%), 유제품은 2,262,100원(26.2%)으로 뒤를 이었습니다.</w:t>
      </w:r>
    </w:p>
    <w:p>
      <w:r>
        <w:drawing>
          <wp:inline xmlns:a="http://schemas.openxmlformats.org/drawingml/2006/main" xmlns:pic="http://schemas.openxmlformats.org/drawingml/2006/picture">
            <wp:extent cx="5029200" cy="29987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avg_pr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3: 카테고리별 평균 객단가 비교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카테고리별 평균 객단가를 분석한 결과, 과일이 9,583[7]원으로 가장 높았으며, 이는 전체 평균 객단가 7,065원 대비 35.6% 높은 수치입니다. 유제품은 6,500원, 채소는 5,218원으로 나타났습니다.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카테고리별 전략적 인사이트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**과일 카테고리 (매출 1위, 객단가 1위)**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강점: 높은 매출과 객단가로 수익성이 가장 우수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기회: 프리미엄 과일 라인 확대 (수입 과일, 유기농 과일)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계절별 과일 프로모션 강화 및 정기 구독 모델 도입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평균 객단가 10,000원 돌파, 매출 비중 50% 달성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**채소 카테고리 (주문 건수 1위, 객단가 최저)**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강점: 주문 건수가 가장 많아 고객 접점이 높음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약점: 평균 객단가가 5,218원으로 낮아 수익성 개선 필요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번들 상품 개발 (샐러드 세트, 요리 재료 패키지)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평균 객단가 7,000원 달성 (34% 증가)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**유제품 카테고리 (균형잡힌 성과)**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강점: 안정적인 매출과 중간 수준의 객단가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기회: 정기 구독 모델에 가장 적합한 카테고리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우유, 요거트 등 정기 배송 서비스 출시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재구매율 60% 달성, 월 매출 30% 증가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지역별 매출 분석</w:t>
      </w:r>
    </w:p>
    <w:p>
      <w:r>
        <w:drawing>
          <wp:inline xmlns:a="http://schemas.openxmlformats.org/drawingml/2006/main" xmlns:pic="http://schemas.openxmlformats.org/drawingml/2006/picture">
            <wp:extent cx="5029200" cy="29987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reven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4: 서울/경기도 지역별 매출 비교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지역별 매출 분석 결과, 서울 지역이 6,598,880[8]원으로 전체 매출의 76.6[9]%를 차지하며 압도적인 비중을 보였습니다. 경기도는 2,020,270원으로 23.4%에 머물렀습니다.</w:t>
      </w:r>
    </w:p>
    <w:p>
      <w:r>
        <w:drawing>
          <wp:inline xmlns:a="http://schemas.openxmlformats.org/drawingml/2006/main" xmlns:pic="http://schemas.openxmlformats.org/drawingml/2006/picture">
            <wp:extent cx="5029200" cy="30093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ities_reven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5: 상위 10개 도시별 매출 분포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상위 5개 도시별 매출을 분석한 결과: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1위: 성동구 - 440,300원 (5.1%, 58건)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2위: 성북구 - 431,300원 (5.0%, 55건)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3위: 중구 - 427,800원 (5.0%, 58건)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4위: 분당구 - 425,400원 (4.9%, 57건)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5위: 종로구 - 413,970원 (4.8%, 59건)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상위 5개 도시가 전체 매출의 24.8%를 차지하여 지역 집중도가 높은 것으로 나타났습니다. 특히 성동구, 성북구, 중구 등 서울 도심 지역의 매출이 높으며, 경기도에서는 분당구가 유일하게 상위 5위권에 진입했습니다.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지역별 전략 권장사항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**서울 시장 심화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강남, 서초 등 고소득 지역 공략으로 프리미엄 제품 판매 확대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도심 지역 당일 배송 서비스 강화로 경쟁력 제고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지역별 맞춤 프로모션 개발 (예: 성동구 직장인 타겟 점심 세트)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서울 지역 매출 80% 달성, 평균 객단가 8,000원 돌파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**경기도 시장 확대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분당구 성공 모델을 수원, 용인 등 다른 도시로 확산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경기도 전용 프로모션 및 무료 배송 이벤트 실시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신도시 및 아파트 단지 집중 공략 (판교, 동탄 등)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경기도 매출 비중 23.4% → 35% 증대 (50% 성장)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**신규 지역 진출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인천, 대전 등 광역시 시장 조사 및 테스트 마케팅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지역 특성에 맞는 제품 라인업 구성 (예: 항구 도시 - 해산물)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지역 파트너십 구축으로 물류 비용 최적화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12개월 내 2개 신규 지역 진출, 전체 매출의 5% 기여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고객 세그먼트 분석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성별 분석</w:t>
      </w:r>
    </w:p>
    <w:p>
      <w:r>
        <w:drawing>
          <wp:inline xmlns:a="http://schemas.openxmlformats.org/drawingml/2006/main" xmlns:pic="http://schemas.openxmlformats.org/drawingml/2006/picture">
            <wp:extent cx="5029200" cy="20696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_analy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6: 성별 매출 및 평균 객단가 비교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성별 매출 분석 결과, 남성 고객이 4,655,800원(54.0%, 608건)으로 여성 고객 3,963,350원(46.0%, 612건)보다 높은 매출을 기록했습니다. 주문 건수는 비슷하지만 남성의 평균 객단가가 7,658원으로 여성의 6,476원보다 18.2% 높습니다.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이는 남성 고객이 고가 제품(프리미엄 과일, 대용량 제품)을 더 많이 구매하는 경향이 있음을 시사합니다. 남성 타겟 마케팅 강화 및 대용량/간편식 제품 추천 전략이 효과적일 것으로 예상됩니다.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연령대별 분석</w:t>
      </w:r>
    </w:p>
    <w:p>
      <w:r>
        <w:drawing>
          <wp:inline xmlns:a="http://schemas.openxmlformats.org/drawingml/2006/main" xmlns:pic="http://schemas.openxmlformats.org/drawingml/2006/picture">
            <wp:extent cx="5029200" cy="29987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group_reven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7: 연령대별 매출 분포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연령대별 매출 분석 결과, 30대가 2,989,690[11]원(34.7%, 412건)으로 가장 높은 매출을 기록했으며, 50대가 2,517,900[12]원(29.2%, 301건)으로 뒤를 이었습니다. 40대는 1,803,290원(20.9%), 20대는 761,340원(8.8%), 60대는 543,430원(6.3%)을 기록했습니다.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주목할 점은 50대의 평균 객단가가 8,365원으로 모든 연령대 중 가장 높다는 것입니다. 이는 50대 고객이 프리미엄 제품에 대한 구매력과 선호도가 높음을 의미합니다. 30~50대가 전체 매출의 84.8%를 차지하여 핵심 타겟 고객층으로 확인되었습니다.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연령대별 마케팅 전략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**30대 (최대 고객층, 34.7%)**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특성: 주문 건수가 가장 많고 디지털 친화적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모바일 앱 푸시 알림, SNS 마케팅, 간편 조리 레시피 제공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제품: 간편식, 밀키트, 소용량 신선식품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재구매율 50% 달성, 월 평균 주문 2회 이상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**50대 (최고 객단가, 8,365원)**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특성: 구매력이 높고 프리미엄 제품 선호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이메일 뉴스레터, 프리미엄 멤버십, 건강 정보 제공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제품: 유기농 과일, 수입 과일, 건강 기능성 식품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평균 객단가 10,000원 돌파, VIP 고객 전환율 30%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**40대 (균형잡힌 세그먼트, 20.9%)**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특성: 가족 단위 구매가 많고 실용성 중시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가족 패키지, 대용량 할인, 정기 구독 모델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제품: 가족용 세트, 주간 신선식품 박스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정기 구독 전환율 25%, 객단가 7,500원 달성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**20대 (성장 잠재력, 8.8%)**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특성: 현재 비중은 낮지만 미래 핵심 고객층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학생/직장인 할인, 소셜 미디어 인플루언서 마케팅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제품: 1인 가구용 소용량, 간편식, 트렌디한 신제품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매출 비중 8.8% → 15% 증대 (70% 성장)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프로모션 효과 분석</w:t>
      </w:r>
    </w:p>
    <w:p>
      <w:r>
        <w:drawing>
          <wp:inline xmlns:a="http://schemas.openxmlformats.org/drawingml/2006/main" xmlns:pic="http://schemas.openxmlformats.org/drawingml/2006/picture">
            <wp:extent cx="5029200" cy="20717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otion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8: 프로모션 사용 여부별 매출 및 객단가 비교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프로모션 효과 분석 결과, 프로모션 활용률이 91.6%(1,117건/1,220건)로 매우 높게 나타났습니다. 프로모션을 사용한 주문의 총 매출은 8,231,450원(95.5%)으로, 프로모션 미사용 매출 387,700원(4.5%)을 크게 상회했습니다.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가장 주목할 만한 점은 프로모션 사용 시 평균 객단가가 7,369원으로, 프로모션 미사용 시 3,764원 대비 95.8% 증가했다는 것입니다. 이는 프로모션이 단순히 할인을 제공하는 것을 넘어 고객의 추가 구매를 유도하는 강력한 마케팅 도구임을 입증합니다.</w:t>
      </w:r>
    </w:p>
    <w:p>
      <w:r>
        <w:drawing>
          <wp:inline xmlns:a="http://schemas.openxmlformats.org/drawingml/2006/main" xmlns:pic="http://schemas.openxmlformats.org/drawingml/2006/picture">
            <wp:extent cx="5029200" cy="30017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promo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1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9: 상위 5개 프로모션별 매출 성과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상위 5개 프로모션의 성과는 다음과 같습니다: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1위: DAIRYPROMO - 1,602,000원 (270건, 평균 5,933원)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2위: FRUITPROMO5 - 1,593,650원 (205건, 평균 7,774원)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3위: SUMMERFRUIT - 1,455,200원 (136건, 평균 10,700원)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4위: VEGGIESALE - 1,272,000원 (271건, 평균 4,694원)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5위: EARLY5 - 577,600원 (53건, 평균 10,898원)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프로모션 전략 인사이트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**고효율 프리미엄 프로모션 (SUMMERFRUIT, EARLY5)**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특징: 평균 객단가 10,000원 이상으로 수익성이 가장 높음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타겟: 50대 고객, 프리미엄 과일 구매자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프리미엄 프로모션 확대 및 VIP 고객 전용 혜택 제공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프리미엄 프로모션 매출 비중 30% 달성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**대중적 프로모션 (DAIRYPROMO, VEGGIESALE)**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특징: 주문 건수가 많아 고객 접점 확대에 효과적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타겟: 30~40대 가족 고객, 일상 소비자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번들 상품 개발로 객단가 상승 유도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평균 객단가 6,000원 → 8,000원 증대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**프로모션 최적화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ROI 분석: 각 프로모션의 수익성 분석 및 저효율 프로모션 개선/중단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타겟팅 강화: 고객 세그먼트별 맞춤 프로모션 제공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시즌별 전략: 계절 과일, 명절 등 시즌 이벤트와 연계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의존도 완화: 정상가 구매 유도 프로그램 (포인트 적립, 등급별 혜택)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프로모션 의존도 91.6% → 80% 감소, 수익성 개선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시간대별 구매 패턴 분석</w:t>
      </w:r>
    </w:p>
    <w:p>
      <w:r>
        <w:drawing>
          <wp:inline xmlns:a="http://schemas.openxmlformats.org/drawingml/2006/main" xmlns:pic="http://schemas.openxmlformats.org/drawingml/2006/picture">
            <wp:extent cx="5029200" cy="29987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ofweek_revenu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10: 요일별 매출 분포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요일별 매출 분석 결과, 일요일이 1,337,340원(15.5%, 188건)으로 가장 높은 매출을 기록했으며, 금요일 1,262,840원(14.7%), 월요일 1,246,450원(14.5%)이 뒤를 이었습니다. 반면 화요일은 1,162,160원(13.5%, 170건)으로 가장 낮은 매출을 보였습니다.</w:t>
      </w:r>
    </w:p>
    <w:p>
      <w:r>
        <w:drawing>
          <wp:inline xmlns:a="http://schemas.openxmlformats.org/drawingml/2006/main" xmlns:pic="http://schemas.openxmlformats.org/drawingml/2006/picture">
            <wp:extent cx="5029200" cy="20696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day_weekend_comparis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11: 평일 vs 주말 매출 및 객단가 비교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평일과 주말 매출을 비교한 결과, 평일 매출이 6,115,060원(70.9%, 859건)으로 주말 매출 2,504,090원(29.1%, 361건)의 2.4배에 달했습니다. 평균 객단가는 평일 7,119원, 주말 6,937원으로 큰 차이가 없었습니다.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이러한 패턴은 신선식품의 특성상 주중 배송을 선호하는 고객이 많기 때문으로 분석됩니다. 특히 직장인 고객들이 월요일에 한 주간 필요한 신선식품을 주문하고, 주말에는 외식이나 외출로 인해 주문이 감소하는 것으로 보입니다.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요일별 마케팅 전략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**일요일 성공 모델 확산**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성공 요인: 주말 여유 시간, 다음 주 준비 심리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일요일 특별 프로모션을 다른 요일에도 적용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제품: 주간 신선식품 박스, 월요일 배송 보장 상품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모든 요일 매출 균등화, 일평균 매출 140만원 달성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**주말 매출 증대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현황: 주말 매출이 평일의 41%에 불과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주말 전용 프로모션, 가족 패키지, 브런치 세트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타겟: 가족 단위 고객, 주말 홈파티 수요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주말 매출 비중 29.1% → 35% 증대 (20% 성장)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**화요일 매출 개선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현황: 최저 매출일 (1,162,160원)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화요일 특별 할인, 플래시 세일, 타임 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제품: 인기 상품 한정 수량 특가, 신제품 출시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화요일 매출 15% 증가, 평균 수준 도달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제품 크기 및 배송 서비스 분석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제품 크기별 선호도</w:t>
      </w:r>
    </w:p>
    <w:p>
      <w:r>
        <w:drawing>
          <wp:inline xmlns:a="http://schemas.openxmlformats.org/drawingml/2006/main" xmlns:pic="http://schemas.openxmlformats.org/drawingml/2006/picture">
            <wp:extent cx="5029200" cy="29987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ze_revenu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12: 제품 크기별 매출 분포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제품 크기별 매출 분석 결과, 300g이 1,037,500원(12.0%, 237건)으로 가장 인기 있는 크기로 나타났습니다. 200g은 724,300원(8.4%, 103건), 400g은 625,600원(7.3%, 68건), 500g은 621,850원(7.2%, 104건)을 기록했습니다.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300g 크기가 가장 선호되는 이유는 1~2인 가구에 적합한 용량이며, 신선도 유지가 용이하고 가격 부담이 적기 때문으로 분석됩니다. 이는 30대 1인 가구 및 맞벌이 부부 고객층의 증가 추세와 일치합니다.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배송 서비스 레벨 분석</w:t>
      </w:r>
    </w:p>
    <w:p>
      <w:r>
        <w:drawing>
          <wp:inline xmlns:a="http://schemas.openxmlformats.org/drawingml/2006/main" xmlns:pic="http://schemas.openxmlformats.org/drawingml/2006/picture">
            <wp:extent cx="5029200" cy="29987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_level_revenu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13: 배송 서비스 레벨별 매출 및 객단가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배송 서비스 레벨별 분석 결과, Standard 배송이 3,732,460원(43.3%, 588건)으로 가장 많이 선택되었으며, Expedited 배송은 3,044,390원(35.3%, 403건), Priority 배송은 1,842,300원(21.4%, 229건)을 기록했습니다.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주목할 점은 배송 서비스 레벨이 높을수록 평균 객단가도 높다는 것입니다. Standard 배송의 평균 객단가는 6,348원, Expedited는 7,554원, Priority는 8,045원으로, 빠른 배송을 선택하는 고객일수록 프리미엄 제품을 구매하는 경향이 있습니다.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카테고리×크기 교차 분석</w:t>
      </w:r>
    </w:p>
    <w:p>
      <w:r>
        <w:drawing>
          <wp:inline xmlns:a="http://schemas.openxmlformats.org/drawingml/2006/main" xmlns:pic="http://schemas.openxmlformats.org/drawingml/2006/picture">
            <wp:extent cx="5029200" cy="309731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size_heatm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7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14: 카테고리별 제품 크기 매출 히트맵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카테고리와 제품 크기의 교차 분석을 통해 다음과 같은 인사이트를 도출했습니다: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과일: 300g, 500g 크기가 인기 (신선도 유지 및 적정 소비량)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채소: 200g, 300g 소용량 선호 (빠른 소비 필요)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유제품: 1L, 500ml 등 표준 용량 중심 (정기 구매 패턴)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대용량(1kg 이상): 가족 단위 고객 및 주말 구매 집중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제품 및 배송 최적화 전략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**제품 크기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인기 크기 재고 확대: 300g, 200g 크기 품절 방지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다양한 크기 옵션: 1인 가구용(100g), 가족용(1kg) 추가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크기별 가격 최적화: 대용량 구매 시 단가 할인 혜택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300g 크기 매출 비중 12% → 15% 증대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**배송 서비스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Standard 배송 개선: 배송 시간 단축, 신선도 보장 기술 도입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Priority 고객 VIP 프로그램: 전용 고객센터, 우선 재고 배정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배송비 최적화: 일정 금액 이상 무료 배송으로 객단가 상승 유도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Priority 배송 비중 21.4% → 25% 증대, 평균 객단가 8,500원 달성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SWOT 분석 및 전략적 제안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SWOT 분석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/>
                <w:i w:val="0"/>
                <w:sz w:val="22"/>
              </w:rPr>
              <w:t>구분</w:t>
            </w:r>
          </w:p>
        </w:tc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/>
                <w:i w:val="0"/>
                <w:sz w:val="22"/>
              </w:rPr>
              <w:t>내용</w:t>
            </w:r>
          </w:p>
        </w:tc>
      </w:tr>
      <w:tr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강점</w:t>
              <w:br/>
              <w:t>(Strengths)</w:t>
            </w:r>
          </w:p>
        </w:tc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• 높은 프로모션 활용률 (91.6%)</w:t>
              <w:br/>
              <w:t>• 과일 카테고리 강세 (매출 46%, 객단가 35.6% 높음)</w:t>
              <w:br/>
              <w:t>• 서울 시장 장악력 (76.6%)</w:t>
              <w:br/>
              <w:t>• 30~50대 핵심 고객층 확보 (84.8%)</w:t>
            </w:r>
          </w:p>
        </w:tc>
      </w:tr>
      <w:tr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약점</w:t>
              <w:br/>
              <w:t>(Weaknesses)</w:t>
            </w:r>
          </w:p>
        </w:tc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• 지역 편중 (서울 외 23.4%)</w:t>
              <w:br/>
              <w:t>• 월별 매출 변동성 (최고/최저 37.1% 차이)</w:t>
              <w:br/>
              <w:t>• 채소 카테고리 저객단가 (5,218원)</w:t>
              <w:br/>
              <w:t>• 프로모션 의존도 높음 (91.6%)</w:t>
            </w:r>
          </w:p>
        </w:tc>
      </w:tr>
      <w:tr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기회</w:t>
              <w:br/>
              <w:t>(Opportunities)</w:t>
            </w:r>
          </w:p>
        </w:tc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• 경기도 시장 확대 잠재력</w:t>
              <w:br/>
              <w:t>• 50대 프리미엄 시장 (객단가 8,365원)</w:t>
              <w:br/>
              <w:t>• 주말 매출 증대 여지 (현재 29.1%)</w:t>
              <w:br/>
              <w:t>• 유제품 정기 구독 모델 도입</w:t>
            </w:r>
          </w:p>
        </w:tc>
      </w:tr>
      <w:tr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위협</w:t>
              <w:br/>
              <w:t>(Threats)</w:t>
            </w:r>
          </w:p>
        </w:tc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• 계절적 변동성 (5월 급증 후 6월 하락)</w:t>
              <w:br/>
              <w:t>• 프로모션 마진 압박</w:t>
              <w:br/>
              <w:t>• 신선식품 시장 경쟁 심화</w:t>
              <w:br/>
              <w:t>• 배송 비용 증가</w:t>
            </w:r>
          </w:p>
        </w:tc>
      </w:tr>
    </w:tbl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핵심 전략 권장사항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**1. 지역 확장 전략 (경기도 시장 공략)**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단기: 분당구 성공 모델을 수원, 용인으로 확산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중기: 경기도 전용 프로모션 및 무료 배송 이벤트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장기: 인천, 대전 등 광역시 진출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경기도 매출 비중 23.4% → 35% (12개월 내)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**2. 카테고리별 차별화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과일: 프리미엄 라인 확대, 평균 객단가 10,000원 돌파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채소: 번들 상품 개발, 객단가 5,218원 → 7,000원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유제품: 정기 구독 모델 도입, 재구매율 60% 달성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전체 평균 객단가 7,065원 → 8,000원 (13% 증가)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**3. 프로모션 최적화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고효율 프로모션 집중: SUMMERFRUIT, EARLY5 확대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프로모션 의존도 완화: 포인트 적립, 등급별 혜택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ROI 기반 프로모션 포트폴리오 재구성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프로모션 의존도 91.6% → 80%, 수익성 개선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**4. 고객 세그먼트별 맞춤 마케팅**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30대: 모바일 앱 푸시, SNS 마케팅, 간편 조리 레시피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50대: 프리미엄 멤버십, 건강 정보, VIP 프로그램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남성: 대용량 제품, 간편식 추천 (객단가 7,658원 → 9,000원)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고객 생애 가치(LTV) 50,000원 달성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**5. 시간대별 매출 최적화**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주말 매출 증대: 가족 패키지, 브런치 세트 (29.1% → 35%)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화요일 특별 프로모션: 플래시 세일, 타임 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일요일 성공 모델 확산: 주간 신선식품 박스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요일별 매출 균등화, 일평균 140만원 달성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핵심 성과 지표 (KPI) 목표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/>
                <w:i w:val="0"/>
                <w:sz w:val="22"/>
              </w:rPr>
              <w:t>지표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/>
                <w:i w:val="0"/>
                <w:sz w:val="22"/>
              </w:rPr>
              <w:t>현재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/>
                <w:i w:val="0"/>
                <w:sz w:val="22"/>
              </w:rPr>
              <w:t>3개월 목표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/>
                <w:i w:val="0"/>
                <w:sz w:val="22"/>
              </w:rPr>
              <w:t>12개월 목표</w:t>
            </w:r>
          </w:p>
        </w:tc>
      </w:tr>
      <w:tr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월평균 매출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1,436,525원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1,600,000원</w:t>
              <w:br/>
              <w:t>(+11.4%)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1,800,000원</w:t>
              <w:br/>
              <w:t>(+25.3%)</w:t>
            </w:r>
          </w:p>
        </w:tc>
      </w:tr>
      <w:tr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평균 객단가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7,065원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7,800원</w:t>
              <w:br/>
              <w:t>(+10.4%)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8,500원</w:t>
              <w:br/>
              <w:t>(+20.3%)</w:t>
            </w:r>
          </w:p>
        </w:tc>
      </w:tr>
      <w:tr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경기도 매출 비중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23.4%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28%</w:t>
              <w:br/>
              <w:t>(+4.6%p)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35%</w:t>
              <w:br/>
              <w:t>(+11.6%p)</w:t>
            </w:r>
          </w:p>
        </w:tc>
      </w:tr>
      <w:tr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주말 매출 비중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29.1%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33%</w:t>
              <w:br/>
              <w:t>(+3.9%p)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35%</w:t>
              <w:br/>
              <w:t>(+5.9%p)</w:t>
            </w:r>
          </w:p>
        </w:tc>
      </w:tr>
      <w:tr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프로모션 의존도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91.6%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85%</w:t>
              <w:br/>
              <w:t>(-6.6%p)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80%</w:t>
              <w:br/>
              <w:t>(-11.6%p)</w:t>
            </w:r>
          </w:p>
        </w:tc>
      </w:tr>
      <w:tr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고객 재구매율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측정 필요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35%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50%</w:t>
            </w:r>
          </w:p>
        </w:tc>
      </w:tr>
    </w:tbl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실행 로드맵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**1개월차: 기반 구축**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경기도 시장 조사 및 테스트 마케팅 시작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채소 번들 상품 개발 및 출시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프로모션 ROI 분석 시스템 구축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고객 세그먼트별 데이터 분석 강화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**3개월차: 전략 실행**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경기도 3개 도시 본격 진출 (수원, 용인, 성남)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유제품 정기 구독 모델 베타 출시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50대 VIP 프로그램 런칭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주말 전용 프로모션 정기화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**6개월차: 성과 평가 및 확대**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경기도 매출 비중 30% 달성 평가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프리미엄 과일 라인 확대 (수입 과일, 유기농)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정기 구독 고객 1,000명 확보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신규 지역 진출 계획 수립 (인천, 대전)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**12개월차: 목표 달성 및 차기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연간 매출 2,000만원 달성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시장 점유율 5% 확보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2개 신규 지역 진출 완료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차년도 성장 전략 수립 (카테고리 확장, 해외 진출 검토)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데이터 출처 및 계산 근거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본 보고서의 모든 수치는 './data/Dat-fresh-food-claude.csv' 데이터를 기반으로 계산되었으며, 아래는 주요 계산 항목의 상세 근거입니다.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19"/>
        </w:rPr>
        <w:t>[1] 총 매출액</w:t>
        <w:br/>
        <w:t xml:space="preserve">   계산식: SUM(Amount)</w:t>
        <w:br/>
        <w:t xml:space="preserve">   출처: ./data/Dat-fresh-food-claude.csv</w:t>
        <w:br/>
        <w:t xml:space="preserve">   사용 컬럼: Amount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19"/>
        </w:rPr>
        <w:t>[2] 총 주문 건수</w:t>
        <w:br/>
        <w:t xml:space="preserve">   계산식: COUNT(*)</w:t>
        <w:br/>
        <w:t xml:space="preserve">   출처: ./data/Dat-fresh-food-claude.csv</w:t>
        <w:br/>
        <w:t xml:space="preserve">   사용 컬럼: index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19"/>
        </w:rPr>
        <w:t>[3] 총 판매 수량</w:t>
        <w:br/>
        <w:t xml:space="preserve">   계산식: SUM(Qty)</w:t>
        <w:br/>
        <w:t xml:space="preserve">   출처: ./data/Dat-fresh-food-claude.csv</w:t>
        <w:br/>
        <w:t xml:space="preserve">   사용 컬럼: Qty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19"/>
        </w:rPr>
        <w:t>[4] 평균 객단가 (AOV)</w:t>
        <w:br/>
        <w:t xml:space="preserve">   계산식: AVG(Amount)</w:t>
        <w:br/>
        <w:t xml:space="preserve">   출처: ./data/Dat-fresh-food-claude.csv</w:t>
        <w:br/>
        <w:t xml:space="preserve">   사용 컬럼: Amount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19"/>
        </w:rPr>
        <w:t>[5] 최고 매출 월 (2024-05)</w:t>
        <w:br/>
        <w:t xml:space="preserve">   계산식: MAX(SUM(Amount) GROUP BY Month)</w:t>
        <w:br/>
        <w:t xml:space="preserve">   출처: ./data/Dat-fresh-food-claude.csv</w:t>
        <w:br/>
        <w:t xml:space="preserve">   사용 컬럼: Date, Amount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19"/>
        </w:rPr>
        <w:t>[6] 최고 매출 카테고리 (과일)</w:t>
        <w:br/>
        <w:t xml:space="preserve">   계산식: MAX(SUM(Amount) GROUP BY Category)</w:t>
        <w:br/>
        <w:t xml:space="preserve">   출처: ./data/Dat-fresh-food-claude.csv</w:t>
        <w:br/>
        <w:t xml:space="preserve">   사용 컬럼: Category, Amount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19"/>
        </w:rPr>
        <w:t>[7] 과일 매출 점유율 (%)</w:t>
        <w:br/>
        <w:t xml:space="preserve">   계산식: (SUM(Amount WHERE Category=top) / SUM(Amount)) * 100</w:t>
        <w:br/>
        <w:t xml:space="preserve">   출처: ./data/Dat-fresh-food-claude.csv</w:t>
        <w:br/>
        <w:t xml:space="preserve">   사용 컬럼: Category, Amount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19"/>
        </w:rPr>
        <w:t>[8] 최고 매출 도시 (성동구)</w:t>
        <w:br/>
        <w:t xml:space="preserve">   계산식: MAX(SUM(Amount) GROUP BY City)</w:t>
        <w:br/>
        <w:t xml:space="preserve">   출처: ./data/Dat-fresh-food-claude.csv</w:t>
        <w:br/>
        <w:t xml:space="preserve">   사용 컬럼: ship-city, Amount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19"/>
        </w:rPr>
        <w:t>[9] 서울 매출 점유율 (%)</w:t>
        <w:br/>
        <w:t xml:space="preserve">   계산식: (SUM(Amount WHERE State='서울') / SUM(Amount)) * 100</w:t>
        <w:br/>
        <w:t xml:space="preserve">   출처: ./data/Dat-fresh-food-claude.csv</w:t>
        <w:br/>
        <w:t xml:space="preserve">   사용 컬럼: ship-state, Amount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19"/>
        </w:rPr>
        <w:t>[10] 남성 고객 매출 점유율 (%)</w:t>
        <w:br/>
        <w:t xml:space="preserve">   계산식: (SUM(Amount WHERE Gender='M') / SUM(Amount)) * 100</w:t>
        <w:br/>
        <w:t xml:space="preserve">   출처: ./data/Dat-fresh-food-claude.csv</w:t>
        <w:br/>
        <w:t xml:space="preserve">   사용 컬럼: Gender, Amount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19"/>
        </w:rPr>
        <w:t>[11] 30대 매출 점유율 (%)</w:t>
        <w:br/>
        <w:t xml:space="preserve">   계산식: (SUM(Amount WHERE Age='30대') / SUM(Amount)) * 100</w:t>
        <w:br/>
        <w:t xml:space="preserve">   출처: ./data/Dat-fresh-food-claude.csv</w:t>
        <w:br/>
        <w:t xml:space="preserve">   사용 컬럼: Age Group, Amount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19"/>
        </w:rPr>
        <w:t>[12] 프로모션 활용률 (%)</w:t>
        <w:br/>
        <w:t xml:space="preserve">   계산식: (COUNT(promotion-ids IS NOT NULL) / COUNT(*)) * 100</w:t>
        <w:br/>
        <w:t xml:space="preserve">   출처: ./data/Dat-fresh-food-claude.csv</w:t>
        <w:br/>
        <w:t xml:space="preserve">   사용 컬럼: promotion-ids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