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jpg" ContentType="image/jpeg"/>
  <Override PartName="/word/media/rId47.jpg" ContentType="image/jpeg"/>
  <Override PartName="/word/media/rId55.jpg" ContentType="image/jpeg"/>
  <Override PartName="/word/media/rId59.jpg" ContentType="image/jpeg"/>
  <Override PartName="/word/media/rId28.png" ContentType="image/png"/>
  <Override PartName="/word/media/rId42.jpg" ContentType="image/jpeg"/>
  <Override PartName="/word/media/rId64.jpg" ContentType="image/jpeg"/>
  <Override PartName="/word/media/rId96.jpg" ContentType="image/jpeg"/>
  <Override PartName="/word/media/rId110.png" ContentType="image/png"/>
  <Override PartName="/word/media/rId106.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10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Services (AOSS)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AOSS and build a RAG based question answer workflow.</w:t>
      </w:r>
    </w:p>
    <w:bookmarkStart w:id="116"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AOSS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AOSS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AOSS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AOSS.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AOSS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AOSS collection. This is done through the AOSS console.</w:t>
      </w:r>
    </w:p>
    <w:p>
      <w:pPr>
        <w:numPr>
          <w:ilvl w:val="0"/>
          <w:numId w:val="1003"/>
        </w:numPr>
      </w:pPr>
      <w:r>
        <w:t xml:space="preserve">Create a knowledge base in Bedrock and synch data from the S3 bucket to the AOSS index. This is done through the Bedrock console.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AOSS index.</w:t>
      </w:r>
    </w:p>
    <w:p>
      <w:pPr>
        <w:pStyle w:val="FirstParagraph"/>
      </w:pPr>
      <w:r>
        <w:t xml:space="preserve">These steps are discussed in detail in the following sections.</w:t>
      </w:r>
    </w:p>
    <w:bookmarkStart w:id="115"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create-an-aoss-vector-index"/>
    <w:p>
      <w:pPr>
        <w:pStyle w:val="Heading4"/>
      </w:pPr>
      <w:r>
        <w:t xml:space="preserve">Create an AOSS vector index</w:t>
      </w:r>
    </w:p>
    <w:p>
      <w:pPr>
        <w:pStyle w:val="FirstParagraph"/>
      </w:pPr>
      <w:r>
        <w:t xml:space="preserve">The CloudFormation stack creates an AOSS collection, the next step is to create a vector index. This is done through the AOSS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210249"/>
                  <wp:effectExtent b="0" l="0" r="0" t="0"/>
                  <wp:docPr descr="" title="" id="56" name="Picture"/>
                  <a:graphic>
                    <a:graphicData uri="http://schemas.openxmlformats.org/drawingml/2006/picture">
                      <pic:pic>
                        <pic:nvPicPr>
                          <pic:cNvPr descr="img/aoss1.jpg" id="57" name="Picture"/>
                          <pic:cNvPicPr>
                            <a:picLocks noChangeArrowheads="1" noChangeAspect="1"/>
                          </pic:cNvPicPr>
                        </pic:nvPicPr>
                        <pic:blipFill>
                          <a:blip r:embed="rId55"/>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368754"/>
                  <wp:effectExtent b="0" l="0" r="0" t="0"/>
                  <wp:docPr descr="" title="" id="60" name="Picture"/>
                  <a:graphic>
                    <a:graphicData uri="http://schemas.openxmlformats.org/drawingml/2006/picture">
                      <pic:pic>
                        <pic:nvPicPr>
                          <pic:cNvPr descr="img/aoss2.jpg" id="61" name="Picture"/>
                          <pic:cNvPicPr>
                            <a:picLocks noChangeArrowheads="1" noChangeAspect="1"/>
                          </pic:cNvPicPr>
                        </pic:nvPicPr>
                        <pic:blipFill>
                          <a:blip r:embed="rId59"/>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AOSS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AOSS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AOSS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14"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rag-w-bedrock-kb-notebook</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5" w:name="fig-rag-w-br-nb"/>
          <w:p>
            <w:pPr>
              <w:numPr>
                <w:ilvl w:val="0"/>
                <w:numId w:val="1000"/>
              </w:numPr>
              <w:pStyle w:val="Figure"/>
              <w:jc w:val="center"/>
            </w:pPr>
            <w:r>
              <w:drawing>
                <wp:inline>
                  <wp:extent cx="5334000" cy="2047899"/>
                  <wp:effectExtent b="0" l="0" r="0" t="0"/>
                  <wp:docPr descr="" title="" id="103" name="Picture"/>
                  <a:graphic>
                    <a:graphicData uri="http://schemas.openxmlformats.org/drawingml/2006/picture">
                      <pic:pic>
                        <pic:nvPicPr>
                          <pic:cNvPr descr="img/sm1.jpg" id="104" name="Picture"/>
                          <pic:cNvPicPr>
                            <a:picLocks noChangeArrowheads="1" noChangeAspect="1"/>
                          </pic:cNvPicPr>
                        </pic:nvPicPr>
                        <pic:blipFill>
                          <a:blip r:embed="rId102"/>
                          <a:stretch>
                            <a:fillRect/>
                          </a:stretch>
                        </pic:blipFill>
                        <pic:spPr bwMode="auto">
                          <a:xfrm>
                            <a:off x="0" y="0"/>
                            <a:ext cx="5334000" cy="204789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5"/>
        </w:tc>
      </w:tr>
    </w:tbl>
    <w:p>
      <w:pPr>
        <w:numPr>
          <w:ilvl w:val="0"/>
          <w:numId w:val="1008"/>
        </w:numPr>
      </w:pPr>
      <w:r>
        <w:t xml:space="preserve">When the Jupyter lab opens, click on the</w:t>
      </w:r>
      <w:r>
        <w:t xml:space="preserve"> </w:t>
      </w:r>
      <w:r>
        <w:rPr>
          <w:rStyle w:val="VerbatimChar"/>
        </w:rPr>
        <w:t xml:space="preserve">rag_w_bedrock_and_aoss.ipynb</w:t>
      </w:r>
      <w:r>
        <w:t xml:space="preserve"> </w:t>
      </w:r>
      <w:r>
        <w:t xml:space="preserve">to open the notebook.</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AOSS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AOSS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AOSS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09" w:name="fig-rag-wo-context"/>
          <w:p>
            <w:pPr>
              <w:numPr>
                <w:ilvl w:val="0"/>
                <w:numId w:val="1000"/>
              </w:numPr>
              <w:pStyle w:val="Figure"/>
              <w:jc w:val="center"/>
            </w:pPr>
            <w:r>
              <w:drawing>
                <wp:inline>
                  <wp:extent cx="5334000" cy="535311"/>
                  <wp:effectExtent b="0" l="0" r="0" t="0"/>
                  <wp:docPr descr="" title="" id="107" name="Picture"/>
                  <a:graphic>
                    <a:graphicData uri="http://schemas.openxmlformats.org/drawingml/2006/picture">
                      <pic:pic>
                        <pic:nvPicPr>
                          <pic:cNvPr descr="img/kb11-wo-context.png" id="108" name="Picture"/>
                          <pic:cNvPicPr>
                            <a:picLocks noChangeArrowheads="1" noChangeAspect="1"/>
                          </pic:cNvPicPr>
                        </pic:nvPicPr>
                        <pic:blipFill>
                          <a:blip r:embed="rId106"/>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09"/>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3" w:name="fig-answer-w-context"/>
          <w:p>
            <w:pPr>
              <w:numPr>
                <w:ilvl w:val="0"/>
                <w:numId w:val="1000"/>
              </w:numPr>
              <w:pStyle w:val="Figure"/>
              <w:jc w:val="center"/>
            </w:pPr>
            <w:r>
              <w:drawing>
                <wp:inline>
                  <wp:extent cx="5334000" cy="2572359"/>
                  <wp:effectExtent b="0" l="0" r="0" t="0"/>
                  <wp:docPr descr="" title="" id="111" name="Picture"/>
                  <a:graphic>
                    <a:graphicData uri="http://schemas.openxmlformats.org/drawingml/2006/picture">
                      <pic:pic>
                        <pic:nvPicPr>
                          <pic:cNvPr descr="img/kb11-w-context.png" id="112" name="Picture"/>
                          <pic:cNvPicPr>
                            <a:picLocks noChangeArrowheads="1" noChangeAspect="1"/>
                          </pic:cNvPicPr>
                        </pic:nvPicPr>
                        <pic:blipFill>
                          <a:blip r:embed="rId110"/>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3"/>
        </w:tc>
      </w:tr>
    </w:tbl>
    <w:bookmarkEnd w:id="114"/>
    <w:bookmarkEnd w:id="115"/>
    <w:bookmarkEnd w:id="116"/>
    <w:bookmarkStart w:id="117"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17"/>
    <w:bookmarkStart w:id="120"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18">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19">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0"/>
    <w:bookmarkStart w:id="121"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02" Target="media/rId102.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53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53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53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53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2023-10-02T16:10:08Z</dcterms:created>
  <dcterms:modified xsi:type="dcterms:W3CDTF">2023-10-02T16:10:08Z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