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84367" w14:textId="74588CC3" w:rsidR="00FE39F6" w:rsidRDefault="00FE39F6" w:rsidP="009D3387">
      <w:r>
        <w:t>Sandy Point Refinery</w:t>
      </w:r>
    </w:p>
    <w:p w14:paraId="4D8345FB" w14:textId="59D1FA32" w:rsidR="009D3387" w:rsidRDefault="009D3387" w:rsidP="009D3387">
      <w:r>
        <w:t>Biodiesel Unit Handover Report</w:t>
      </w:r>
    </w:p>
    <w:p w14:paraId="40207CC9" w14:textId="77777777" w:rsidR="009D3387" w:rsidRDefault="009D3387" w:rsidP="009D3387"/>
    <w:p w14:paraId="395FF340" w14:textId="77777777" w:rsidR="009D3387" w:rsidRDefault="009D3387" w:rsidP="009D3387">
      <w:r>
        <w:t>From: Maria Rodriguez (Day Shift)</w:t>
      </w:r>
    </w:p>
    <w:p w14:paraId="3103BBFD" w14:textId="77777777" w:rsidR="009D3387" w:rsidRDefault="009D3387" w:rsidP="009D3387">
      <w:r>
        <w:t>To: Jake Thompson (Night Shift)</w:t>
      </w:r>
    </w:p>
    <w:p w14:paraId="774F954D" w14:textId="01D9209B" w:rsidR="009D3387" w:rsidRDefault="009D3387" w:rsidP="009D3387">
      <w:r>
        <w:t xml:space="preserve">Date: </w:t>
      </w:r>
      <w:r>
        <w:t>September 18</w:t>
      </w:r>
      <w:r>
        <w:t>, 2024</w:t>
      </w:r>
    </w:p>
    <w:p w14:paraId="431F943F" w14:textId="77777777" w:rsidR="009D3387" w:rsidRDefault="009D3387" w:rsidP="009D3387">
      <w:r>
        <w:t>Time: 1900 hours</w:t>
      </w:r>
    </w:p>
    <w:p w14:paraId="2D8716AB" w14:textId="77777777" w:rsidR="009D3387" w:rsidRDefault="009D3387" w:rsidP="009D3387"/>
    <w:p w14:paraId="327D7989" w14:textId="77777777" w:rsidR="009D3387" w:rsidRDefault="009D3387" w:rsidP="009D3387">
      <w:r>
        <w:t>1. Triglyceride Tank K-901 Issue Resolution:</w:t>
      </w:r>
    </w:p>
    <w:p w14:paraId="12AC4754" w14:textId="77777777" w:rsidR="009D3387" w:rsidRDefault="009D3387" w:rsidP="009D3387">
      <w:r>
        <w:t xml:space="preserve">   - Clog successfully cleared by maintenance team at 1100 hours</w:t>
      </w:r>
    </w:p>
    <w:p w14:paraId="76390AB9" w14:textId="77777777" w:rsidR="009D3387" w:rsidRDefault="009D3387" w:rsidP="009D3387">
      <w:r>
        <w:t xml:space="preserve">   - Root cause: Solidified fatty acids near outlet valve</w:t>
      </w:r>
    </w:p>
    <w:p w14:paraId="055D57AB" w14:textId="77777777" w:rsidR="009D3387" w:rsidRDefault="009D3387" w:rsidP="009D3387">
      <w:r>
        <w:t xml:space="preserve">   - </w:t>
      </w:r>
      <w:proofErr w:type="gramStart"/>
      <w:r>
        <w:t>Current status</w:t>
      </w:r>
      <w:proofErr w:type="gramEnd"/>
      <w:r>
        <w:t>: Tank level stable, feed rate normalized</w:t>
      </w:r>
    </w:p>
    <w:p w14:paraId="68F8E35B" w14:textId="77777777" w:rsidR="009D3387" w:rsidRDefault="009D3387" w:rsidP="009D3387">
      <w:r>
        <w:t xml:space="preserve">   - Action: Monitor tank level closely for next 24 hours</w:t>
      </w:r>
    </w:p>
    <w:p w14:paraId="2F3708A7" w14:textId="77777777" w:rsidR="009D3387" w:rsidRDefault="009D3387" w:rsidP="009D3387"/>
    <w:p w14:paraId="6D53CC67" w14:textId="77777777" w:rsidR="009D3387" w:rsidRDefault="009D3387" w:rsidP="009D3387">
      <w:r>
        <w:t>2. CSTR Reactor R-901 Status:</w:t>
      </w:r>
    </w:p>
    <w:p w14:paraId="42D56E2C" w14:textId="77777777" w:rsidR="009D3387" w:rsidRDefault="009D3387" w:rsidP="009D3387">
      <w:r>
        <w:t xml:space="preserve">   - Operating at optimal conditions</w:t>
      </w:r>
    </w:p>
    <w:p w14:paraId="10F07769" w14:textId="77777777" w:rsidR="009D3387" w:rsidRDefault="009D3387" w:rsidP="009D3387">
      <w:r>
        <w:t xml:space="preserve">   - Reaction temperature: 60°C (within range)</w:t>
      </w:r>
    </w:p>
    <w:p w14:paraId="7421C06C" w14:textId="77777777" w:rsidR="009D3387" w:rsidRDefault="009D3387" w:rsidP="009D3387">
      <w:r>
        <w:t xml:space="preserve">   - Pressure: 2.1 bar (normal)</w:t>
      </w:r>
    </w:p>
    <w:p w14:paraId="4DDFE1CD" w14:textId="77777777" w:rsidR="009D3387" w:rsidRDefault="009D3387" w:rsidP="009D3387">
      <w:r>
        <w:t xml:space="preserve">   - Catalyst concentration adjusted to 1.2 </w:t>
      </w:r>
      <w:proofErr w:type="spellStart"/>
      <w:r>
        <w:t>wt</w:t>
      </w:r>
      <w:proofErr w:type="spellEnd"/>
      <w:r>
        <w:t>% to improve conversion</w:t>
      </w:r>
    </w:p>
    <w:p w14:paraId="20E644F9" w14:textId="77777777" w:rsidR="009D3387" w:rsidRDefault="009D3387" w:rsidP="009D3387"/>
    <w:p w14:paraId="3CF0D395" w14:textId="77777777" w:rsidR="009D3387" w:rsidRDefault="009D3387" w:rsidP="009D3387">
      <w:r>
        <w:t>3. Biodiesel Separator SP-94:</w:t>
      </w:r>
    </w:p>
    <w:p w14:paraId="7DF1CDC5" w14:textId="77777777" w:rsidR="009D3387" w:rsidRDefault="009D3387" w:rsidP="009D3387">
      <w:r>
        <w:t xml:space="preserve">   - Performance stable throughout the shift</w:t>
      </w:r>
    </w:p>
    <w:p w14:paraId="40700C2E" w14:textId="77777777" w:rsidR="009D3387" w:rsidRDefault="009D3387" w:rsidP="009D3387">
      <w:r>
        <w:t xml:space="preserve">   - Separation efficiency: 98.5% (above target of 98%)</w:t>
      </w:r>
    </w:p>
    <w:p w14:paraId="2590263E" w14:textId="77777777" w:rsidR="009D3387" w:rsidRDefault="009D3387" w:rsidP="009D3387">
      <w:r>
        <w:t xml:space="preserve">   - Glycerol byproduct purity: 92% (within spec)</w:t>
      </w:r>
    </w:p>
    <w:p w14:paraId="2617D0B9" w14:textId="77777777" w:rsidR="009D3387" w:rsidRDefault="009D3387" w:rsidP="009D3387"/>
    <w:p w14:paraId="7AAF0585" w14:textId="77777777" w:rsidR="009D3387" w:rsidRDefault="009D3387" w:rsidP="009D3387">
      <w:r>
        <w:t>4. Methanol Feed System:</w:t>
      </w:r>
    </w:p>
    <w:p w14:paraId="2773C7FD" w14:textId="77777777" w:rsidR="009D3387" w:rsidRDefault="009D3387" w:rsidP="009D3387">
      <w:r>
        <w:t xml:space="preserve">   - K-902 level at 78% (sufficient for night shift)</w:t>
      </w:r>
    </w:p>
    <w:p w14:paraId="1FCBF460" w14:textId="77777777" w:rsidR="009D3387" w:rsidRDefault="009D3387" w:rsidP="009D3387">
      <w:r>
        <w:t xml:space="preserve">   - Feed rate adjusted to 120 L/h based on triglyceride composition</w:t>
      </w:r>
    </w:p>
    <w:p w14:paraId="6E6ADAF1" w14:textId="77777777" w:rsidR="009D3387" w:rsidRDefault="009D3387" w:rsidP="009D3387"/>
    <w:p w14:paraId="145E481D" w14:textId="77777777" w:rsidR="009D3387" w:rsidRDefault="009D3387" w:rsidP="009D3387">
      <w:r>
        <w:lastRenderedPageBreak/>
        <w:t>5. Product Quality (S-23):</w:t>
      </w:r>
    </w:p>
    <w:p w14:paraId="00013E0E" w14:textId="77777777" w:rsidR="009D3387" w:rsidRDefault="009D3387" w:rsidP="009D3387">
      <w:r>
        <w:t xml:space="preserve">   - 1000 hours sample: Within specifications</w:t>
      </w:r>
    </w:p>
    <w:p w14:paraId="4AB6576F" w14:textId="77777777" w:rsidR="009D3387" w:rsidRDefault="009D3387" w:rsidP="009D3387">
      <w:r>
        <w:t xml:space="preserve">   - 1400 hours sample: Slight increase in water content (450 ppm, limit 500 ppm)</w:t>
      </w:r>
    </w:p>
    <w:p w14:paraId="50450794" w14:textId="77777777" w:rsidR="009D3387" w:rsidRDefault="009D3387" w:rsidP="009D3387">
      <w:r>
        <w:t xml:space="preserve">   - Action: Increase residence time in dryer by 5%</w:t>
      </w:r>
    </w:p>
    <w:p w14:paraId="0340A0B2" w14:textId="77777777" w:rsidR="009D3387" w:rsidRDefault="009D3387" w:rsidP="009D3387"/>
    <w:p w14:paraId="61617DAA" w14:textId="77777777" w:rsidR="009D3387" w:rsidRDefault="009D3387" w:rsidP="009D3387">
      <w:r>
        <w:t>6. Equipment Status:</w:t>
      </w:r>
    </w:p>
    <w:p w14:paraId="741EDB04" w14:textId="77777777" w:rsidR="009D3387" w:rsidRDefault="009D3387" w:rsidP="009D3387">
      <w:r>
        <w:t xml:space="preserve">   - All pumps and heat exchangers functioning normally</w:t>
      </w:r>
    </w:p>
    <w:p w14:paraId="5EC52DC0" w14:textId="77777777" w:rsidR="009D3387" w:rsidRDefault="009D3387" w:rsidP="009D3387">
      <w:r>
        <w:t xml:space="preserve">   - Inline filter F-201 differential pressure increasing gradually</w:t>
      </w:r>
    </w:p>
    <w:p w14:paraId="4D78FDFC" w14:textId="77777777" w:rsidR="009D3387" w:rsidRDefault="009D3387" w:rsidP="009D3387">
      <w:r>
        <w:t xml:space="preserve">     Action: Schedule replacement for tomorrow's day shift</w:t>
      </w:r>
    </w:p>
    <w:p w14:paraId="35B48138" w14:textId="77777777" w:rsidR="009D3387" w:rsidRDefault="009D3387" w:rsidP="009D3387"/>
    <w:p w14:paraId="68CDFE8F" w14:textId="77777777" w:rsidR="009D3387" w:rsidRDefault="009D3387" w:rsidP="009D3387">
      <w:r>
        <w:t>7. Safety and Environmental:</w:t>
      </w:r>
    </w:p>
    <w:p w14:paraId="41AB9D26" w14:textId="77777777" w:rsidR="009D3387" w:rsidRDefault="009D3387" w:rsidP="009D3387">
      <w:r>
        <w:t xml:space="preserve">   - No incidents reported</w:t>
      </w:r>
    </w:p>
    <w:p w14:paraId="6FB8958A" w14:textId="77777777" w:rsidR="009D3387" w:rsidRDefault="009D3387" w:rsidP="009D3387">
      <w:r>
        <w:t xml:space="preserve">   - Methanol vapor readings at 15 ppm (below 25 ppm limit)</w:t>
      </w:r>
    </w:p>
    <w:p w14:paraId="174DCE10" w14:textId="77777777" w:rsidR="009D3387" w:rsidRDefault="009D3387" w:rsidP="009D3387">
      <w:r>
        <w:t xml:space="preserve">   - All effluents within permitted discharge limits</w:t>
      </w:r>
    </w:p>
    <w:p w14:paraId="1EE70A44" w14:textId="77777777" w:rsidR="009D3387" w:rsidRDefault="009D3387" w:rsidP="009D3387"/>
    <w:p w14:paraId="20818D00" w14:textId="77777777" w:rsidR="009D3387" w:rsidRDefault="009D3387" w:rsidP="009D3387">
      <w:r>
        <w:t>8. Upcoming Tasks for Night Shift:</w:t>
      </w:r>
    </w:p>
    <w:p w14:paraId="250AF89E" w14:textId="77777777" w:rsidR="009D3387" w:rsidRDefault="009D3387" w:rsidP="009D3387">
      <w:r>
        <w:t xml:space="preserve">   a. Continue monitoring K-901 level and outlet flow</w:t>
      </w:r>
    </w:p>
    <w:p w14:paraId="30F0810B" w14:textId="77777777" w:rsidR="009D3387" w:rsidRDefault="009D3387" w:rsidP="009D3387">
      <w:r>
        <w:t xml:space="preserve">   b. Take biodiesel samples at 2200 and 0400 hours</w:t>
      </w:r>
    </w:p>
    <w:p w14:paraId="15934CF4" w14:textId="77777777" w:rsidR="009D3387" w:rsidRDefault="009D3387" w:rsidP="009D3387">
      <w:r>
        <w:t xml:space="preserve">   c. Adjust dryer parameters as needed to reduce water content</w:t>
      </w:r>
    </w:p>
    <w:p w14:paraId="4EFBEAD5" w14:textId="77777777" w:rsidR="009D3387" w:rsidRDefault="009D3387" w:rsidP="009D3387">
      <w:r>
        <w:t xml:space="preserve">   d. Prepare for catalyst batch change in R-901 scheduled for tomorrow</w:t>
      </w:r>
    </w:p>
    <w:p w14:paraId="316CBE14" w14:textId="77777777" w:rsidR="009D3387" w:rsidRDefault="009D3387" w:rsidP="009D3387">
      <w:r>
        <w:t xml:space="preserve">   e. Monitor methanol storage (K-902) temperature due to expected cold front</w:t>
      </w:r>
    </w:p>
    <w:p w14:paraId="33C4D0CB" w14:textId="77777777" w:rsidR="009D3387" w:rsidRDefault="009D3387" w:rsidP="009D3387"/>
    <w:p w14:paraId="208AD92F" w14:textId="77777777" w:rsidR="009D3387" w:rsidRDefault="009D3387" w:rsidP="009D3387">
      <w:r>
        <w:t>9. Production Targets:</w:t>
      </w:r>
    </w:p>
    <w:p w14:paraId="09BAA6F6" w14:textId="77777777" w:rsidR="009D3387" w:rsidRDefault="009D3387" w:rsidP="009D3387">
      <w:r>
        <w:t xml:space="preserve">   - Current production rate: 45 m³/day</w:t>
      </w:r>
    </w:p>
    <w:p w14:paraId="58A3D866" w14:textId="77777777" w:rsidR="009D3387" w:rsidRDefault="009D3387" w:rsidP="009D3387">
      <w:r>
        <w:t xml:space="preserve">   - Target for night shift: Maintain 45 m³/day</w:t>
      </w:r>
    </w:p>
    <w:p w14:paraId="20B1A144" w14:textId="77777777" w:rsidR="009D3387" w:rsidRDefault="009D3387" w:rsidP="009D3387"/>
    <w:p w14:paraId="598469DF" w14:textId="77777777" w:rsidR="009D3387" w:rsidRDefault="009D3387" w:rsidP="009D3387">
      <w:r>
        <w:t>10. Miscellaneous:</w:t>
      </w:r>
    </w:p>
    <w:p w14:paraId="47DE6461" w14:textId="77777777" w:rsidR="009D3387" w:rsidRDefault="009D3387" w:rsidP="009D3387">
      <w:r>
        <w:t xml:space="preserve">    - New batch of triglycerides expected to arrive at 0600 hours</w:t>
      </w:r>
    </w:p>
    <w:p w14:paraId="39BDCB4F" w14:textId="77777777" w:rsidR="009D3387" w:rsidRDefault="009D3387" w:rsidP="009D3387">
      <w:r>
        <w:t xml:space="preserve">    - Lab reported higher than usual free fatty acid content in incoming feedstock</w:t>
      </w:r>
    </w:p>
    <w:p w14:paraId="412D6905" w14:textId="77777777" w:rsidR="009D3387" w:rsidRDefault="009D3387" w:rsidP="009D3387">
      <w:r>
        <w:lastRenderedPageBreak/>
        <w:t xml:space="preserve">      Action: Be prepared to increase catalyst dosage if needed</w:t>
      </w:r>
    </w:p>
    <w:p w14:paraId="0622BE0F" w14:textId="77777777" w:rsidR="009D3387" w:rsidRDefault="009D3387" w:rsidP="009D3387"/>
    <w:p w14:paraId="7DE205BC" w14:textId="77777777" w:rsidR="009D3387" w:rsidRDefault="009D3387" w:rsidP="009D3387">
      <w:r>
        <w:t>Please acknowledge receipt of this handover. Contact me if you need any clarifications or if any issues arise during your shift.</w:t>
      </w:r>
    </w:p>
    <w:p w14:paraId="6302F7A7" w14:textId="77777777" w:rsidR="009D3387" w:rsidRDefault="009D3387" w:rsidP="009D3387"/>
    <w:p w14:paraId="03E3B357" w14:textId="77777777" w:rsidR="009D3387" w:rsidRDefault="009D3387" w:rsidP="009D3387">
      <w:r>
        <w:t>Signed: Maria Rodriguez</w:t>
      </w:r>
    </w:p>
    <w:p w14:paraId="717D7A17" w14:textId="5163B2C6" w:rsidR="00066A46" w:rsidRDefault="009D3387" w:rsidP="009D3387">
      <w:r>
        <w:t>Time: 1900 hours</w:t>
      </w:r>
    </w:p>
    <w:sectPr w:rsidR="00066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1BB"/>
    <w:rsid w:val="00066A46"/>
    <w:rsid w:val="0032081F"/>
    <w:rsid w:val="009D3387"/>
    <w:rsid w:val="00C021BB"/>
    <w:rsid w:val="00F67FB1"/>
    <w:rsid w:val="00FE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E292C"/>
  <w15:chartTrackingRefBased/>
  <w15:docId w15:val="{DA4697B9-75F9-4466-946E-167E7D8FD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1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1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1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1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1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1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1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1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1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1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1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1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1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1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1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1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1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1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1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1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1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1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1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1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1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1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1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1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365</Words>
  <Characters>2087</Characters>
  <Application>Microsoft Office Word</Application>
  <DocSecurity>0</DocSecurity>
  <Lines>17</Lines>
  <Paragraphs>4</Paragraphs>
  <ScaleCrop>false</ScaleCrop>
  <Company>Amazon</Company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Bateman, Scott</dc:creator>
  <cp:keywords/>
  <dc:description/>
  <cp:lastModifiedBy>Bateman, Scott</cp:lastModifiedBy>
  <cp:revision>3</cp:revision>
  <dcterms:created xsi:type="dcterms:W3CDTF">2024-09-18T20:45:00Z</dcterms:created>
  <dcterms:modified xsi:type="dcterms:W3CDTF">2024-09-18T20:47:00Z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2024-09-18T20:47:04Z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7cdbcabb-87d2-4f1f-9f07-4fb23444b311</vt:lpwstr>
  </property>
  <property fmtid="{D5CDD505-2E9C-101B-9397-08002B2CF9AE}" pid="8" name="MSIP_Label_929eed6f-34eb-4453-9f97-09510b9b219f_ContentBits">
    <vt:lpwstr>0</vt:lpwstr>
  </property>
</Properties>
</file>