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33E7A" w14:textId="77777777" w:rsidR="00B85D16" w:rsidRDefault="00B85D16" w:rsidP="00B85D16">
      <w:r>
        <w:t>Shift Handover Report</w:t>
      </w:r>
    </w:p>
    <w:p w14:paraId="33C09A39" w14:textId="77777777" w:rsidR="00B85D16" w:rsidRDefault="00B85D16" w:rsidP="00B85D16">
      <w:r>
        <w:t>Refinery: Sandy Point Refinery (150,000 bpd capacity)</w:t>
      </w:r>
    </w:p>
    <w:p w14:paraId="7EE9569E" w14:textId="77777777" w:rsidR="00B85D16" w:rsidRDefault="00B85D16" w:rsidP="00B85D16">
      <w:r>
        <w:t>Date: September 26, 2024</w:t>
      </w:r>
    </w:p>
    <w:p w14:paraId="58ACEA67" w14:textId="77777777" w:rsidR="00B85D16" w:rsidRDefault="00B85D16" w:rsidP="00B85D16">
      <w:r>
        <w:t>From: Sarah Chen (Night Technician)</w:t>
      </w:r>
    </w:p>
    <w:p w14:paraId="7CA946C2" w14:textId="77777777" w:rsidR="00B85D16" w:rsidRDefault="00B85D16" w:rsidP="00B85D16">
      <w:r>
        <w:t>To: Jack Martinez (Day Technician)</w:t>
      </w:r>
    </w:p>
    <w:p w14:paraId="050C7C69" w14:textId="77777777" w:rsidR="00B85D16" w:rsidRDefault="00B85D16" w:rsidP="00B85D16">
      <w:r>
        <w:t>Subject: Optimization of Crude Preheat Train Equipment H-117 (Shell and Tube Heat Exchanger)</w:t>
      </w:r>
    </w:p>
    <w:p w14:paraId="4B0D8C67" w14:textId="77777777" w:rsidR="00B85D16" w:rsidRDefault="00B85D16" w:rsidP="00B85D16"/>
    <w:p w14:paraId="61D03776" w14:textId="77777777" w:rsidR="00B85D16" w:rsidRDefault="00B85D16" w:rsidP="00B85D16">
      <w:r>
        <w:t>Good morning Jack,</w:t>
      </w:r>
    </w:p>
    <w:p w14:paraId="0BECA73A" w14:textId="77777777" w:rsidR="00B85D16" w:rsidRDefault="00B85D16" w:rsidP="00B85D16"/>
    <w:p w14:paraId="10D80B21" w14:textId="77777777" w:rsidR="00B85D16" w:rsidRDefault="00B85D16" w:rsidP="00B85D16">
      <w:r>
        <w:t>I hope you're well-rested and ready for another day shift. We've made significant progress on the H-117 optimization project during the night shift. Here's a detailed breakdown of our activities, findings, and recommendations:</w:t>
      </w:r>
    </w:p>
    <w:p w14:paraId="4B2FA729" w14:textId="77777777" w:rsidR="00B85D16" w:rsidRDefault="00B85D16" w:rsidP="00B85D16"/>
    <w:p w14:paraId="7E2CB63E" w14:textId="77777777" w:rsidR="00B85D16" w:rsidRDefault="00B85D16" w:rsidP="00B85D16">
      <w:r>
        <w:t>Night Shift Activities and Findings:</w:t>
      </w:r>
    </w:p>
    <w:p w14:paraId="14586D60" w14:textId="77777777" w:rsidR="00B85D16" w:rsidRDefault="00B85D16" w:rsidP="00B85D16"/>
    <w:p w14:paraId="1F68B14D" w14:textId="77777777" w:rsidR="00B85D16" w:rsidRDefault="00B85D16" w:rsidP="00B85D16">
      <w:r>
        <w:t xml:space="preserve">1. Completed thermal modeling in HTRI </w:t>
      </w:r>
      <w:proofErr w:type="spellStart"/>
      <w:r>
        <w:t>Xchanger</w:t>
      </w:r>
      <w:proofErr w:type="spellEnd"/>
      <w:r>
        <w:t xml:space="preserve"> Suite:</w:t>
      </w:r>
    </w:p>
    <w:p w14:paraId="0E669E02" w14:textId="77777777" w:rsidR="00B85D16" w:rsidRDefault="00B85D16" w:rsidP="00B85D16">
      <w:r>
        <w:t xml:space="preserve">   - Finished model setup using current operating parameters</w:t>
      </w:r>
    </w:p>
    <w:p w14:paraId="11C86DB3" w14:textId="77777777" w:rsidR="00B85D16" w:rsidRDefault="00B85D16" w:rsidP="00B85D16">
      <w:r>
        <w:t xml:space="preserve">   - Ran simulations with various flow rates (80%, 90%, 100%, 110% of current) and inlet temperatures (±5°C, ±10°C)</w:t>
      </w:r>
    </w:p>
    <w:p w14:paraId="51251DA1" w14:textId="77777777" w:rsidR="00B85D16" w:rsidRDefault="00B85D16" w:rsidP="00B85D16">
      <w:r>
        <w:t xml:space="preserve">   - Key results:</w:t>
      </w:r>
    </w:p>
    <w:p w14:paraId="17EE8CC5" w14:textId="77777777" w:rsidR="00B85D16" w:rsidRDefault="00B85D16" w:rsidP="00B85D16">
      <w:r>
        <w:t xml:space="preserve">     a) Current efficiency: 82%</w:t>
      </w:r>
    </w:p>
    <w:p w14:paraId="359B2EE5" w14:textId="77777777" w:rsidR="00B85D16" w:rsidRDefault="00B85D16" w:rsidP="00B85D16">
      <w:r>
        <w:t xml:space="preserve">     b) Optimal flow rate: 105% of current (increased from 450 m³/h to 472.5 m³/h)</w:t>
      </w:r>
    </w:p>
    <w:p w14:paraId="1D62CC0E" w14:textId="77777777" w:rsidR="00B85D16" w:rsidRDefault="00B85D16" w:rsidP="00B85D16">
      <w:r>
        <w:t xml:space="preserve">     c) Optimal inlet temperature: +7°C (increased from 95°C to 102°C)</w:t>
      </w:r>
    </w:p>
    <w:p w14:paraId="723AE5C9" w14:textId="77777777" w:rsidR="00B85D16" w:rsidRDefault="00B85D16" w:rsidP="00B85D16">
      <w:r>
        <w:t xml:space="preserve">     d) Projected efficiency improvement: 6% (new efficiency 88%)</w:t>
      </w:r>
    </w:p>
    <w:p w14:paraId="588E52C5" w14:textId="77777777" w:rsidR="00B85D16" w:rsidRDefault="00B85D16" w:rsidP="00B85D16"/>
    <w:p w14:paraId="670A280E" w14:textId="77777777" w:rsidR="00B85D16" w:rsidRDefault="00B85D16" w:rsidP="00B85D16">
      <w:r>
        <w:t>2. Analyzed pressure drop data:</w:t>
      </w:r>
    </w:p>
    <w:p w14:paraId="0BAF8EC9" w14:textId="77777777" w:rsidR="00B85D16" w:rsidRDefault="00B85D16" w:rsidP="00B85D16">
      <w:r>
        <w:t xml:space="preserve">   - Reviewed 6-month historical data</w:t>
      </w:r>
    </w:p>
    <w:p w14:paraId="6905657F" w14:textId="77777777" w:rsidR="00B85D16" w:rsidRDefault="00B85D16" w:rsidP="00B85D16">
      <w:r>
        <w:t xml:space="preserve">   - Current pressure drops:</w:t>
      </w:r>
    </w:p>
    <w:p w14:paraId="0F13A6FC" w14:textId="77777777" w:rsidR="00B85D16" w:rsidRDefault="00B85D16" w:rsidP="00B85D16">
      <w:r>
        <w:t xml:space="preserve">     a) Shell side: 0.68 bar (spec: 0.5 bar)</w:t>
      </w:r>
    </w:p>
    <w:p w14:paraId="7FF9CFF5" w14:textId="77777777" w:rsidR="00B85D16" w:rsidRDefault="00B85D16" w:rsidP="00B85D16">
      <w:r>
        <w:t xml:space="preserve">     b) Tube side: 0.92 bar (spec: 0.8 bar)</w:t>
      </w:r>
    </w:p>
    <w:p w14:paraId="2DABF5F9" w14:textId="77777777" w:rsidR="00B85D16" w:rsidRDefault="00B85D16" w:rsidP="00B85D16">
      <w:r>
        <w:lastRenderedPageBreak/>
        <w:t xml:space="preserve">   - Both sides showing higher than spec pressure drops, indicating potential fouling</w:t>
      </w:r>
    </w:p>
    <w:p w14:paraId="3908109F" w14:textId="77777777" w:rsidR="00B85D16" w:rsidRDefault="00B85D16" w:rsidP="00B85D16"/>
    <w:p w14:paraId="05728253" w14:textId="77777777" w:rsidR="00B85D16" w:rsidRDefault="00B85D16" w:rsidP="00B85D16">
      <w:r>
        <w:t>3. Performed fouling analysis:</w:t>
      </w:r>
    </w:p>
    <w:p w14:paraId="14FE6679" w14:textId="77777777" w:rsidR="00B85D16" w:rsidRDefault="00B85D16" w:rsidP="00B85D16">
      <w:r>
        <w:t xml:space="preserve">   - Last three cleaning cycles: March 15, 2024; June 22, 2024; September 1, 2024</w:t>
      </w:r>
    </w:p>
    <w:p w14:paraId="7EADEBE5" w14:textId="77777777" w:rsidR="00B85D16" w:rsidRDefault="00B85D16" w:rsidP="00B85D16">
      <w:r>
        <w:t xml:space="preserve">   - Current fouling factor: 0.00043 m²·K/W</w:t>
      </w:r>
    </w:p>
    <w:p w14:paraId="713FBC61" w14:textId="77777777" w:rsidR="00B85D16" w:rsidRDefault="00B85D16" w:rsidP="00B85D16">
      <w:r>
        <w:t xml:space="preserve">   - Design fouling factor: 0.00035 m²·K/W</w:t>
      </w:r>
    </w:p>
    <w:p w14:paraId="352ACFBF" w14:textId="77777777" w:rsidR="00B85D16" w:rsidRDefault="00B85D16" w:rsidP="00B85D16">
      <w:r>
        <w:t xml:space="preserve">   - Fouling factor 22.8% higher than design, suggesting cleaning may be needed soon</w:t>
      </w:r>
    </w:p>
    <w:p w14:paraId="4670ABA0" w14:textId="77777777" w:rsidR="00B85D16" w:rsidRDefault="00B85D16" w:rsidP="00B85D16"/>
    <w:p w14:paraId="6B74FFC6" w14:textId="77777777" w:rsidR="00B85D16" w:rsidRDefault="00B85D16" w:rsidP="00B85D16">
      <w:r>
        <w:t>4. Prepared preliminary report on findings:</w:t>
      </w:r>
    </w:p>
    <w:p w14:paraId="0285494B" w14:textId="77777777" w:rsidR="00B85D16" w:rsidRDefault="00B85D16" w:rsidP="00B85D16">
      <w:r>
        <w:t xml:space="preserve">   - Identified bottlenecks:</w:t>
      </w:r>
    </w:p>
    <w:p w14:paraId="4E59672F" w14:textId="77777777" w:rsidR="00B85D16" w:rsidRDefault="00B85D16" w:rsidP="00B85D16">
      <w:r>
        <w:t xml:space="preserve">     a) Suboptimal flow rates</w:t>
      </w:r>
    </w:p>
    <w:p w14:paraId="56D864F8" w14:textId="77777777" w:rsidR="00B85D16" w:rsidRDefault="00B85D16" w:rsidP="00B85D16">
      <w:r>
        <w:t xml:space="preserve">     b) Excessive fouling</w:t>
      </w:r>
    </w:p>
    <w:p w14:paraId="46A66858" w14:textId="77777777" w:rsidR="00B85D16" w:rsidRDefault="00B85D16" w:rsidP="00B85D16">
      <w:r>
        <w:t xml:space="preserve">     c) Non-optimal inlet temperature</w:t>
      </w:r>
    </w:p>
    <w:p w14:paraId="78FDC12C" w14:textId="77777777" w:rsidR="00B85D16" w:rsidRDefault="00B85D16" w:rsidP="00B85D16">
      <w:r>
        <w:t xml:space="preserve">   - Immediate efficiency improvements:</w:t>
      </w:r>
    </w:p>
    <w:p w14:paraId="39E8A095" w14:textId="77777777" w:rsidR="00B85D16" w:rsidRDefault="00B85D16" w:rsidP="00B85D16">
      <w:r>
        <w:t xml:space="preserve">     a) Increase flow rate to 472.5 m³/h</w:t>
      </w:r>
    </w:p>
    <w:p w14:paraId="2C6547AD" w14:textId="77777777" w:rsidR="00B85D16" w:rsidRDefault="00B85D16" w:rsidP="00B85D16">
      <w:r>
        <w:t xml:space="preserve">     b) Adjust inlet temperature to 102°C</w:t>
      </w:r>
    </w:p>
    <w:p w14:paraId="447B7FA1" w14:textId="77777777" w:rsidR="00B85D16" w:rsidRDefault="00B85D16" w:rsidP="00B85D16">
      <w:r>
        <w:t xml:space="preserve">   - Long-term modifications:</w:t>
      </w:r>
    </w:p>
    <w:p w14:paraId="50DC1DC7" w14:textId="77777777" w:rsidR="00B85D16" w:rsidRDefault="00B85D16" w:rsidP="00B85D16">
      <w:r>
        <w:t xml:space="preserve">     a) Install online cleaning system</w:t>
      </w:r>
    </w:p>
    <w:p w14:paraId="276F306A" w14:textId="77777777" w:rsidR="00B85D16" w:rsidRDefault="00B85D16" w:rsidP="00B85D16">
      <w:r>
        <w:t xml:space="preserve">     b) Upgrade tube inserts for improved heat transfer</w:t>
      </w:r>
    </w:p>
    <w:p w14:paraId="6FA1132B" w14:textId="77777777" w:rsidR="00B85D16" w:rsidRDefault="00B85D16" w:rsidP="00B85D16">
      <w:r>
        <w:t xml:space="preserve">     c) Consider replacing with a plate heat exchanger for easier maintenance</w:t>
      </w:r>
    </w:p>
    <w:p w14:paraId="11694F76" w14:textId="77777777" w:rsidR="00B85D16" w:rsidRDefault="00B85D16" w:rsidP="00B85D16"/>
    <w:p w14:paraId="101A18A5" w14:textId="77777777" w:rsidR="00B85D16" w:rsidRDefault="00B85D16" w:rsidP="00B85D16">
      <w:r>
        <w:t>5. Drafted implementation procedures:</w:t>
      </w:r>
    </w:p>
    <w:p w14:paraId="54301CF3" w14:textId="77777777" w:rsidR="00B85D16" w:rsidRDefault="00B85D16" w:rsidP="00B85D16">
      <w:r>
        <w:t xml:space="preserve">   - Safety precautions:</w:t>
      </w:r>
    </w:p>
    <w:p w14:paraId="54D37A28" w14:textId="77777777" w:rsidR="00B85D16" w:rsidRDefault="00B85D16" w:rsidP="00B85D16">
      <w:r>
        <w:t xml:space="preserve">     a) Perform LOTO before any physical adjustments</w:t>
      </w:r>
    </w:p>
    <w:p w14:paraId="50022F3D" w14:textId="77777777" w:rsidR="00B85D16" w:rsidRDefault="00B85D16" w:rsidP="00B85D16">
      <w:r>
        <w:t xml:space="preserve">     b) Monitor for any pressure spikes during flow rate changes</w:t>
      </w:r>
    </w:p>
    <w:p w14:paraId="7EDB27C6" w14:textId="77777777" w:rsidR="00B85D16" w:rsidRDefault="00B85D16" w:rsidP="00B85D16">
      <w:r>
        <w:t xml:space="preserve">     c) Use proper PPE for high-temperature work</w:t>
      </w:r>
    </w:p>
    <w:p w14:paraId="3891D75C" w14:textId="77777777" w:rsidR="00B85D16" w:rsidRDefault="00B85D16" w:rsidP="00B85D16">
      <w:r>
        <w:t xml:space="preserve">   - Required equipment adjustments:</w:t>
      </w:r>
    </w:p>
    <w:p w14:paraId="4DFFA4C9" w14:textId="77777777" w:rsidR="00B85D16" w:rsidRDefault="00B85D16" w:rsidP="00B85D16">
      <w:r>
        <w:t xml:space="preserve">     a) Recalibrate flow control valves FCV-117A and FCV-117B</w:t>
      </w:r>
    </w:p>
    <w:p w14:paraId="63618DFB" w14:textId="77777777" w:rsidR="00B85D16" w:rsidRDefault="00B85D16" w:rsidP="00B85D16">
      <w:r>
        <w:t xml:space="preserve">     b) Adjust set point on temperature control loop TIC-117</w:t>
      </w:r>
    </w:p>
    <w:p w14:paraId="3090C3A8" w14:textId="77777777" w:rsidR="00B85D16" w:rsidRDefault="00B85D16" w:rsidP="00B85D16">
      <w:r>
        <w:lastRenderedPageBreak/>
        <w:t xml:space="preserve">   - Monitoring parameters:</w:t>
      </w:r>
    </w:p>
    <w:p w14:paraId="3CAEC5F8" w14:textId="77777777" w:rsidR="00B85D16" w:rsidRDefault="00B85D16" w:rsidP="00B85D16">
      <w:r>
        <w:t xml:space="preserve">     a) Outlet temperatures (TI-117C, TI-117D)</w:t>
      </w:r>
    </w:p>
    <w:p w14:paraId="17ED8EF1" w14:textId="77777777" w:rsidR="00B85D16" w:rsidRDefault="00B85D16" w:rsidP="00B85D16">
      <w:r>
        <w:t xml:space="preserve">     b) Pressure drops (PDI-117A, PDI-117B)</w:t>
      </w:r>
    </w:p>
    <w:p w14:paraId="0F9170D8" w14:textId="77777777" w:rsidR="00B85D16" w:rsidRDefault="00B85D16" w:rsidP="00B85D16">
      <w:r>
        <w:t xml:space="preserve">     c) Heat transfer coefficient (calculated hourly)</w:t>
      </w:r>
    </w:p>
    <w:p w14:paraId="59A2D846" w14:textId="77777777" w:rsidR="00B85D16" w:rsidRDefault="00B85D16" w:rsidP="00B85D16"/>
    <w:p w14:paraId="574FCC0C" w14:textId="77777777" w:rsidR="00B85D16" w:rsidRDefault="00B85D16" w:rsidP="00B85D16">
      <w:r>
        <w:t>6. Coordinated with maintenance:</w:t>
      </w:r>
    </w:p>
    <w:p w14:paraId="2B53C14D" w14:textId="77777777" w:rsidR="00B85D16" w:rsidRDefault="00B85D16" w:rsidP="00B85D16">
      <w:r>
        <w:t xml:space="preserve">   - Scheduled inspection of tube bundle for next maintenance window (October 15, 2024)</w:t>
      </w:r>
    </w:p>
    <w:p w14:paraId="472B71C0" w14:textId="77777777" w:rsidR="00B85D16" w:rsidRDefault="00B85D16" w:rsidP="00B85D16">
      <w:r>
        <w:t xml:space="preserve">   - Requested quotes for online cleaning system installation</w:t>
      </w:r>
    </w:p>
    <w:p w14:paraId="68B7B73A" w14:textId="77777777" w:rsidR="00B85D16" w:rsidRDefault="00B85D16" w:rsidP="00B85D16"/>
    <w:p w14:paraId="6AFD1C29" w14:textId="77777777" w:rsidR="00B85D16" w:rsidRDefault="00B85D16" w:rsidP="00B85D16">
      <w:r>
        <w:t>7. Updated PFDs and P&amp;IDs:</w:t>
      </w:r>
    </w:p>
    <w:p w14:paraId="0B2E46E9" w14:textId="77777777" w:rsidR="00B85D16" w:rsidRDefault="00B85D16" w:rsidP="00B85D16">
      <w:r>
        <w:t xml:space="preserve">   - Added new sensor locations for improved monitoring</w:t>
      </w:r>
    </w:p>
    <w:p w14:paraId="09630F6C" w14:textId="77777777" w:rsidR="00B85D16" w:rsidRDefault="00B85D16" w:rsidP="00B85D16">
      <w:r>
        <w:t xml:space="preserve">   - Updated flow rates and temperatures based on optimization findings</w:t>
      </w:r>
    </w:p>
    <w:p w14:paraId="38534D3E" w14:textId="77777777" w:rsidR="00B85D16" w:rsidRDefault="00B85D16" w:rsidP="00B85D16"/>
    <w:p w14:paraId="6EC72766" w14:textId="77777777" w:rsidR="00B85D16" w:rsidRDefault="00B85D16" w:rsidP="00B85D16">
      <w:r>
        <w:t>8. Prepared briefing for day shift:</w:t>
      </w:r>
    </w:p>
    <w:p w14:paraId="693F7920" w14:textId="77777777" w:rsidR="00B85D16" w:rsidRDefault="00B85D16" w:rsidP="00B85D16">
      <w:r>
        <w:t xml:space="preserve">   - PowerPoint presentation created with key findings and recommendations</w:t>
      </w:r>
    </w:p>
    <w:p w14:paraId="4316B13E" w14:textId="77777777" w:rsidR="00B85D16" w:rsidRDefault="00B85D16" w:rsidP="00B85D16">
      <w:r>
        <w:t xml:space="preserve">   - Stored in shared drive: X:\Optimization\H-117\2024-09-26_Briefing.pptx</w:t>
      </w:r>
    </w:p>
    <w:p w14:paraId="589A7196" w14:textId="77777777" w:rsidR="00B85D16" w:rsidRDefault="00B85D16" w:rsidP="00B85D16"/>
    <w:p w14:paraId="38046E12" w14:textId="77777777" w:rsidR="00B85D16" w:rsidRDefault="00B85D16" w:rsidP="00B85D16">
      <w:r>
        <w:t>Additional Notes:</w:t>
      </w:r>
    </w:p>
    <w:p w14:paraId="1CFF7591" w14:textId="77777777" w:rsidR="00B85D16" w:rsidRDefault="00B85D16" w:rsidP="00B85D16">
      <w:r>
        <w:t>- Consulted with Dr. Elena Rodriguez at 02:30 AM regarding fouling mitigation strategies. She suggested exploring the use of anti-fouling additives in the crude feed.</w:t>
      </w:r>
    </w:p>
    <w:p w14:paraId="0F4E0B07" w14:textId="77777777" w:rsidR="00B85D16" w:rsidRDefault="00B85D16" w:rsidP="00B85D16">
      <w:r>
        <w:t>- DCS alarm occurred at 23:45 for high differential pressure on tube side (PDI-117B). Alarm cleared after 10 minutes. Suspect momentary surge in feed pump. Please monitor closely during your shift.</w:t>
      </w:r>
    </w:p>
    <w:p w14:paraId="4009CCBB" w14:textId="77777777" w:rsidR="00B85D16" w:rsidRDefault="00B85D16" w:rsidP="00B85D16">
      <w:r>
        <w:t>- Lab results from midnight sample show increased salt content in crude feed (3.5 PTB, up from 2.8 PTB yesterday). This may contribute to accelerated fouling.</w:t>
      </w:r>
    </w:p>
    <w:p w14:paraId="52FFFCD2" w14:textId="77777777" w:rsidR="00B85D16" w:rsidRDefault="00B85D16" w:rsidP="00B85D16"/>
    <w:p w14:paraId="4192EACB" w14:textId="77777777" w:rsidR="00B85D16" w:rsidRDefault="00B85D16" w:rsidP="00B85D16">
      <w:r>
        <w:t>Next Steps for Day Shift:</w:t>
      </w:r>
    </w:p>
    <w:p w14:paraId="3C4633CE" w14:textId="77777777" w:rsidR="00B85D16" w:rsidRDefault="00B85D16" w:rsidP="00B85D16">
      <w:r>
        <w:t>1. Review and validate night shift findings, especially thermal modeling results.</w:t>
      </w:r>
    </w:p>
    <w:p w14:paraId="6C3E394E" w14:textId="77777777" w:rsidR="00B85D16" w:rsidRDefault="00B85D16" w:rsidP="00B85D16">
      <w:r>
        <w:t>2. Begin implementation of immediate improvements (flow rate and temperature adjustments).</w:t>
      </w:r>
    </w:p>
    <w:p w14:paraId="2A294C84" w14:textId="77777777" w:rsidR="00B85D16" w:rsidRDefault="00B85D16" w:rsidP="00B85D16">
      <w:r>
        <w:t>3. Coordinate with operations to gradually increase flow rate, monitoring all parameters closely.</w:t>
      </w:r>
    </w:p>
    <w:p w14:paraId="0D691C14" w14:textId="77777777" w:rsidR="00B85D16" w:rsidRDefault="00B85D16" w:rsidP="00B85D16">
      <w:r>
        <w:lastRenderedPageBreak/>
        <w:t>4. Contact crude supply team regarding increased salt content and discuss potential pre-treatment options.</w:t>
      </w:r>
    </w:p>
    <w:p w14:paraId="1466E09E" w14:textId="77777777" w:rsidR="00B85D16" w:rsidRDefault="00B85D16" w:rsidP="00B85D16">
      <w:r>
        <w:t>5. Continue drafting long-term optimization plan, incorporating night shift findings.</w:t>
      </w:r>
    </w:p>
    <w:p w14:paraId="49C3CD76" w14:textId="77777777" w:rsidR="00B85D16" w:rsidRDefault="00B85D16" w:rsidP="00B85D16">
      <w:r>
        <w:t>6. Schedule meeting with refinery manager to present optimization project progress and get approval for long-term modifications.</w:t>
      </w:r>
    </w:p>
    <w:p w14:paraId="77AE0D51" w14:textId="77777777" w:rsidR="00B85D16" w:rsidRDefault="00B85D16" w:rsidP="00B85D16"/>
    <w:p w14:paraId="6B41DA61" w14:textId="77777777" w:rsidR="00B85D16" w:rsidRDefault="00B85D16" w:rsidP="00B85D16">
      <w:r>
        <w:t>Please let me know if you need any clarification on the above information. Good luck with your shift!</w:t>
      </w:r>
    </w:p>
    <w:p w14:paraId="5863A21D" w14:textId="77777777" w:rsidR="00B85D16" w:rsidRDefault="00B85D16" w:rsidP="00B85D16"/>
    <w:p w14:paraId="014F1B84" w14:textId="77777777" w:rsidR="00B85D16" w:rsidRDefault="00B85D16" w:rsidP="00B85D16">
      <w:r>
        <w:t>Best regards,</w:t>
      </w:r>
    </w:p>
    <w:p w14:paraId="4485EE8C" w14:textId="52DF366C" w:rsidR="00066A46" w:rsidRPr="00B85D16" w:rsidRDefault="00B85D16" w:rsidP="00B85D16">
      <w:r>
        <w:t>Sarah</w:t>
      </w:r>
    </w:p>
    <w:sectPr w:rsidR="00066A46" w:rsidRPr="00B8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7F"/>
    <w:rsid w:val="00066A46"/>
    <w:rsid w:val="001B0FA3"/>
    <w:rsid w:val="001C3C7F"/>
    <w:rsid w:val="002166B7"/>
    <w:rsid w:val="0032081F"/>
    <w:rsid w:val="003B3132"/>
    <w:rsid w:val="004552F1"/>
    <w:rsid w:val="00683496"/>
    <w:rsid w:val="00B85D16"/>
    <w:rsid w:val="00E91896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CA42"/>
  <w15:chartTrackingRefBased/>
  <w15:docId w15:val="{C957E44F-5F1D-4523-8AE0-834B69A7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669</Words>
  <Characters>3818</Characters>
  <Application>Microsoft Office Word</Application>
  <DocSecurity>0</DocSecurity>
  <Lines>31</Lines>
  <Paragraphs>8</Paragraphs>
  <ScaleCrop>false</ScaleCrop>
  <Company>Amazon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Scott</dc:creator>
  <cp:keywords/>
  <dc:description/>
  <cp:lastModifiedBy>Bateman, Scott</cp:lastModifiedBy>
  <cp:revision>3</cp:revision>
  <dcterms:created xsi:type="dcterms:W3CDTF">2024-09-25T19:47:00Z</dcterms:created>
  <dcterms:modified xsi:type="dcterms:W3CDTF">2024-09-25T19:47:00Z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2024-09-18T20:27:26Z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a8d21eab-9db7-4612-b21f-0866ee3922da</vt:lpwstr>
  </property>
  <property fmtid="{D5CDD505-2E9C-101B-9397-08002B2CF9AE}" pid="8" name="MSIP_Label_929eed6f-34eb-4453-9f97-09510b9b219f_ContentBits">
    <vt:lpwstr>0</vt:lpwstr>
  </property>
</Properties>
</file>