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Freshness Intelligence</w:t>
      </w:r>
    </w:p>
    <w:p>
      <w:pPr>
        <w:pStyle w:val="Subtitle"/>
      </w:pPr>
      <w:r>
        <w:t xml:space="preserve">Executive Summary — Costco Product Discovery | July 2026</w:t>
      </w:r>
    </w:p>
    <w:p>
      <w:pPr>
        <w:pStyle w:val="Heading1"/>
      </w:pPr>
      <w:r>
        <w:t xml:space="preserve">The Opportunity</w:t>
      </w:r>
    </w:p>
    <w:p>
      <w:pPr>
        <w:pStyle w:val="BodyText"/>
      </w:pPr>
      <w:r>
        <w:t xml:space="preserve">Costco members are frustrated by produce that spoils within hours or days of purchase. This is the </w:t>
      </w:r>
      <w:r>
        <w:rPr>
          <w:b/>
          <w:bCs/>
        </w:rPr>
        <w:t xml:space="preserve">#4-ranked customer pain point</w:t>
      </w:r>
      <w:r>
        <w:t xml:space="preserve"> across 13 public feedback sources (2025–2026). Members blame Costco for quality decline, eroding trust and threatening renewal rates.</w:t>
      </w:r>
    </w:p>
    <w:p>
      <w:pPr>
        <w:pStyle w:val="BodyText"/>
      </w:pPr>
      <w:r>
        <w:rPr>
          <w:b/>
          <w:bCs/>
        </w:rPr>
        <w:t xml:space="preserve">White space: </w:t>
      </w:r>
      <w:r>
        <w:t xml:space="preserve">No competitor offers pre-purchase freshness intelligence to consumers. Existing solutions (Walmart Eden, Afresh, RELEX) are retailer-facing only. Post-purchase apps (Fruit Fridge) track food AFTER buying. Nobody tells shoppers WHEN to buy for peak freshness.</w:t>
      </w:r>
    </w:p>
    <w:p>
      <w:pPr>
        <w:pStyle w:val="Heading1"/>
      </w:pPr>
      <w:r>
        <w:t xml:space="preserve">The Solution</w:t>
      </w:r>
    </w:p>
    <w:p>
      <w:pPr>
        <w:pStyle w:val="BodyText"/>
      </w:pPr>
      <w:r>
        <w:rPr>
          <w:b/>
          <w:bCs/>
        </w:rPr>
        <w:t xml:space="preserve">Freshness Intelligence</w:t>
      </w:r>
      <w:r>
        <w:t xml:space="preserve"> is an AI-powered feature in the Costco mobile app that monitors warehouse delivery schedules and proactively alerts members of optimal pickup times via: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Freshness badges (🟢🟡🔴)</w:t>
      </w:r>
      <w:r>
        <w:t xml:space="preserve"> on every item — Peak, Good, or Declining at a glance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Push alerts</w:t>
      </w:r>
      <w:r>
        <w:t xml:space="preserve"> timed to delivery schedules — "Blueberries just arrived. Best pickup: today–tomorrow"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Member feedback loop</w:t>
      </w:r>
      <w:r>
        <w:t xml:space="preserve"> — "How long did your berries last?" trains predictions per warehouse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Trip timing recommendation</w:t>
      </w:r>
      <w:r>
        <w:t xml:space="preserve"> — "Best shopping day this week: Wednesday (4 items at Peak)"</w:t>
      </w:r>
    </w:p>
    <w:p>
      <w:pPr>
        <w:pStyle w:val="Heading1"/>
      </w:pPr>
      <w:r>
        <w:t xml:space="preserve">Target &amp; Strategy</w:t>
      </w:r>
    </w:p>
    <w:p>
      <w:pPr>
        <w:pStyle w:val="BodyText"/>
      </w:pPr>
      <w:r>
        <w:rPr>
          <w:b/>
          <w:bCs/>
        </w:rPr>
        <w:t xml:space="preserve">Primary persona: </w:t>
      </w:r>
      <w:r>
        <w:t xml:space="preserve">Busy family shopper (weekly bulk trips, 2+ person household, $50+/trip on produce)</w:t>
      </w:r>
    </w:p>
    <w:p>
      <w:pPr>
        <w:pStyle w:val="BodyText"/>
      </w:pPr>
      <w:r>
        <w:rPr>
          <w:b/>
          <w:bCs/>
        </w:rPr>
        <w:t xml:space="preserve">Launch segment: </w:t>
      </w:r>
      <w:r>
        <w:t xml:space="preserve">25M high-frequency produce buyers (4+ trips/month, app-active)</w:t>
      </w:r>
    </w:p>
    <w:p>
      <w:pPr>
        <w:pStyle w:val="BodyText"/>
      </w:pPr>
      <w:r>
        <w:rPr>
          <w:b/>
          <w:bCs/>
        </w:rPr>
        <w:t xml:space="preserve">Rollout: </w:t>
      </w:r>
      <w:r>
        <w:t xml:space="preserve">10 pilot warehouses (Month 4) → 100 warehouses (Month 7) → National (Month 10)</w:t>
      </w:r>
    </w:p>
    <w:p>
      <w:pPr>
        <w:pStyle w:val="BodyText"/>
      </w:pPr>
      <w:r>
        <w:rPr>
          <w:b/>
          <w:bCs/>
        </w:rPr>
        <w:t xml:space="preserve">Adoption: </w:t>
      </w:r>
      <w:r>
        <w:t xml:space="preserve">Product-led via in-app prompts + targeted push notifications. Zero external marketing spend.</w:t>
      </w:r>
    </w:p>
    <w:p>
      <w:pPr>
        <w:pStyle w:val="Heading1"/>
      </w:pPr>
      <w:r>
        <w:t xml:space="preserve">Investment &amp; Returns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BAD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BAD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Investment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BAD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Team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$3.5M (15 people, Year 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$12M renewal uplift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/>
                <w:bCs/>
                <w:sz w:val="20"/>
                <w:szCs w:val="20"/>
              </w:rPr>
              <w:t xml:space="preserve">GTM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$50K (creative only)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$50M+ basket revenue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$3.55M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$62M+ Year 1</w:t>
            </w:r>
          </w:p>
        </w:tc>
      </w:tr>
    </w:tbl>
    <w:p>
      <w:pPr>
        <w:spacing w:before="100"/>
      </w:pPr>
      <w:r>
        <w:rPr>
          <w:b/>
          <w:bCs/>
          <w:color w:val="005BAD"/>
          <w:sz w:val="22"/>
          <w:szCs w:val="22"/>
        </w:rPr>
        <w:t xml:space="preserve">Payback: &lt;1 month after national launch.</w:t>
      </w:r>
    </w:p>
    <w:p>
      <w:pPr>
        <w:pStyle w:val="Heading1"/>
      </w:pPr>
      <w:r>
        <w:t xml:space="preserve">Key Metrics</w:t>
      </w:r>
    </w:p>
    <w:p>
      <w:pPr>
        <w:pStyle w:val="BodyText"/>
      </w:pPr>
      <w:r>
        <w:rPr>
          <w:b/>
          <w:bCs/>
          <w:color w:val="E61031"/>
        </w:rPr>
        <w:t xml:space="preserve">North Star: </w:t>
      </w:r>
      <w:r>
        <w:rPr>
          <w:b/>
          <w:bCs/>
        </w:rPr>
        <w:t xml:space="preserve">60% of members report produce lasts 5+ days at home</w:t>
      </w:r>
      <w:r>
        <w:t xml:space="preserve"> (up from ~35% baseline)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BAD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BAD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 1 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Members opted-in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5M within 6 months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Weekly active users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3M WAU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Alert tap-through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25%+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Renewal rate uplift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+0.5 pts vs. non-users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"Spoiled in 1 day" reports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Down 50%</w:t>
            </w:r>
          </w:p>
        </w:tc>
      </w:tr>
    </w:tbl>
    <w:p>
      <w:pPr>
        <w:pStyle w:val="Heading1"/>
      </w:pPr>
      <w:r>
        <w:t xml:space="preserve">Risks &amp; Next Steps</w:t>
      </w:r>
    </w:p>
    <w:p>
      <w:pPr>
        <w:pStyle w:val="BodyText"/>
      </w:pPr>
      <w:r>
        <w:rPr>
          <w:b/>
          <w:bCs/>
        </w:rPr>
        <w:t xml:space="preserve">Top Risks: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readiness</w:t>
      </w:r>
      <w:r>
        <w:t xml:space="preserve"> — delivery schedules may not be digitized at all warehouses. Mitigation: pilot with cleanest-data sites.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Adoption risk</w:t>
      </w:r>
      <w:r>
        <w:t xml:space="preserve"> — members may not open app before shopping. Mitigation: smart push timing + in-store signage at GA.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Prediction accuracy</w:t>
      </w:r>
      <w:r>
        <w:t xml:space="preserve"> — wrong badges erode trust. Mitigation: conservative estimates + feedback loop self-corrects.</w:t>
      </w:r>
    </w:p>
    <w:p>
      <w:pPr>
        <w:pStyle w:val="BodyText"/>
        <w:spacing w:before="200"/>
      </w:pPr>
      <w:r>
        <w:rPr>
          <w:b/>
          <w:bCs/>
        </w:rPr>
        <w:t xml:space="preserve">Immediate Next Steps:</w:t>
      </w:r>
    </w:p>
    <w:p>
      <w:pPr>
        <w:pStyle w:val="ListParagraph"/>
        <w:numPr>
          <w:ilvl w:val="0"/>
          <w:numId w:val="2"/>
        </w:numPr>
      </w:pPr>
      <w:r>
        <w:t xml:space="preserve">Validate delivery data readiness at top 20 warehouses</w:t>
      </w:r>
    </w:p>
    <w:p>
      <w:pPr>
        <w:pStyle w:val="ListParagraph"/>
        <w:numPr>
          <w:ilvl w:val="0"/>
          <w:numId w:val="2"/>
        </w:numPr>
      </w:pPr>
      <w:r>
        <w:t xml:space="preserve">Select 10 pilot warehouses for beta launch</w:t>
      </w:r>
    </w:p>
    <w:p>
      <w:pPr>
        <w:pStyle w:val="ListParagraph"/>
        <w:numPr>
          <w:ilvl w:val="0"/>
          <w:numId w:val="2"/>
        </w:numPr>
      </w:pPr>
      <w:r>
        <w:t xml:space="preserve">Legal review of disclaimer language for freshness predictions</w:t>
      </w:r>
    </w:p>
    <w:p>
      <w:pPr>
        <w:pStyle w:val="ListParagraph"/>
        <w:numPr>
          <w:ilvl w:val="0"/>
          <w:numId w:val="2"/>
        </w:numPr>
      </w:pPr>
      <w:r>
        <w:t xml:space="preserve">Align with app rebuild team on integration roadmap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qFormat/>
    <w:pPr>
      <w:spacing w:after="100"/>
    </w:pPr>
    <w:rPr>
      <w:rFonts w:ascii="Helvetica Neue" w:cs="Helvetica Neue" w:eastAsia="Helvetica Neue" w:hAnsi="Helvetica Neue"/>
      <w:b/>
      <w:bCs/>
      <w:color w:val="005BAD"/>
      <w:sz w:val="52"/>
      <w:szCs w:val="52"/>
    </w:rPr>
  </w:style>
  <w:style w:type="paragraph" w:styleId="Subtitle">
    <w:name w:val="Subtitle"/>
    <w:basedOn w:val="Normal"/>
    <w:pPr>
      <w:spacing w:after="300"/>
    </w:pPr>
    <w:rPr>
      <w:i/>
      <w:iCs/>
      <w:color w:val="555555"/>
      <w:sz w:val="24"/>
      <w:szCs w:val="24"/>
    </w:rPr>
  </w:style>
  <w:style w:type="paragraph" w:styleId="Heading1">
    <w:name w:val="Heading 1"/>
    <w:basedOn w:val="Normal"/>
    <w:next w:val="Normal"/>
    <w:qFormat/>
    <w:pPr>
      <w:spacing w:after="100" w:before="300"/>
    </w:pPr>
    <w:rPr>
      <w:rFonts w:ascii="Helvetica Neue" w:cs="Helvetica Neue" w:eastAsia="Helvetica Neue" w:hAnsi="Helvetica Neue"/>
      <w:b/>
      <w:bCs/>
      <w:color w:val="005BAD"/>
      <w:sz w:val="26"/>
      <w:szCs w:val="26"/>
    </w:rPr>
  </w:style>
  <w:style w:type="paragraph" w:styleId="BodyText">
    <w:name w:val="Body Text"/>
    <w:basedOn w:val="Normal"/>
    <w:pPr>
      <w:spacing w:line="276"/>
    </w:pPr>
    <w:rPr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2026-07-22T19:26:09.390Z</dcterms:created>
  <dcterms:modified xsi:type="dcterms:W3CDTF">2026-07-22T19:26:09.390Z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