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5421" w14:textId="77777777" w:rsidR="00486010" w:rsidRDefault="00486010">
      <w:pPr>
        <w:pStyle w:val="Heading1"/>
        <w:rPr>
          <w:rFonts w:eastAsia="Times New Roman"/>
        </w:rPr>
      </w:pPr>
      <w:r>
        <w:rPr>
          <w:rFonts w:eastAsia="Times New Roman"/>
        </w:rPr>
        <w:t>ASM Converter Validation Analysis</w:t>
      </w:r>
    </w:p>
    <w:p w14:paraId="2DF516BC" w14:textId="77777777" w:rsidR="00486010" w:rsidRDefault="00486010">
      <w:pPr>
        <w:pStyle w:val="Heading2"/>
        <w:rPr>
          <w:rFonts w:eastAsia="Times New Roman"/>
        </w:rPr>
      </w:pPr>
      <w:r>
        <w:rPr>
          <w:rFonts w:eastAsia="Times New Roman"/>
        </w:rPr>
        <w:t xml:space="preserve">Nova </w:t>
      </w:r>
      <w:proofErr w:type="spellStart"/>
      <w:r>
        <w:rPr>
          <w:rFonts w:eastAsia="Times New Roman"/>
        </w:rPr>
        <w:t>BioProfile</w:t>
      </w:r>
      <w:proofErr w:type="spellEnd"/>
      <w:r>
        <w:rPr>
          <w:rFonts w:eastAsia="Times New Roman"/>
        </w:rPr>
        <w:t xml:space="preserve"> FLEX2 Solution Analyzer</w:t>
      </w:r>
    </w:p>
    <w:p w14:paraId="2E75EC3D" w14:textId="77777777" w:rsidR="00486010" w:rsidRDefault="00486010">
      <w:pPr>
        <w:pStyle w:val="NormalWeb"/>
      </w:pPr>
      <w:r>
        <w:rPr>
          <w:rStyle w:val="Strong"/>
        </w:rPr>
        <w:t>Report Date:</w:t>
      </w:r>
      <w:r>
        <w:t xml:space="preserve"> January 27, 2026</w:t>
      </w:r>
      <w:r>
        <w:br/>
      </w:r>
      <w:r>
        <w:rPr>
          <w:rStyle w:val="Strong"/>
        </w:rPr>
        <w:t>Client:</w:t>
      </w:r>
      <w:r>
        <w:t xml:space="preserve"> Merck Research Labs</w:t>
      </w:r>
      <w:r>
        <w:br/>
      </w:r>
      <w:r>
        <w:rPr>
          <w:rStyle w:val="Strong"/>
        </w:rPr>
        <w:t>Instrument Model:</w:t>
      </w:r>
      <w:r>
        <w:t xml:space="preserve"> Nova </w:t>
      </w:r>
      <w:proofErr w:type="spellStart"/>
      <w:r>
        <w:t>BioProfile</w:t>
      </w:r>
      <w:proofErr w:type="spellEnd"/>
      <w:r>
        <w:t xml:space="preserve"> FLEX2</w:t>
      </w:r>
      <w:r>
        <w:br/>
      </w:r>
      <w:r>
        <w:rPr>
          <w:rStyle w:val="Strong"/>
        </w:rPr>
        <w:t>Dataset:</w:t>
      </w:r>
      <w:r>
        <w:t xml:space="preserve"> SampleResults2025-November.csv (27 samples)</w:t>
      </w:r>
      <w:r>
        <w:br/>
      </w:r>
      <w:r>
        <w:rPr>
          <w:rStyle w:val="Strong"/>
        </w:rPr>
        <w:t>Prepared by:</w:t>
      </w:r>
      <w:r>
        <w:t xml:space="preserve"> AWS ASM Transformation Service</w:t>
      </w:r>
    </w:p>
    <w:p w14:paraId="7CF49924" w14:textId="77777777" w:rsidR="00486010" w:rsidRDefault="00000000">
      <w:pPr>
        <w:rPr>
          <w:rFonts w:eastAsia="Times New Roman"/>
        </w:rPr>
      </w:pPr>
      <w:r>
        <w:rPr>
          <w:rFonts w:eastAsia="Times New Roman"/>
        </w:rPr>
        <w:pict w14:anchorId="692701DD">
          <v:rect id="_x0000_i1025" style="width:0;height:1.5pt" o:hralign="center" o:hrstd="t" o:hr="t" fillcolor="#a0a0a0" stroked="f"/>
        </w:pict>
      </w:r>
    </w:p>
    <w:p w14:paraId="4EA3EC61" w14:textId="77777777" w:rsidR="00486010" w:rsidRDefault="00486010">
      <w:pPr>
        <w:pStyle w:val="Heading2"/>
        <w:rPr>
          <w:rFonts w:eastAsia="Times New Roman"/>
        </w:rPr>
      </w:pPr>
      <w:r>
        <w:rPr>
          <w:rFonts w:eastAsia="Times New Roman"/>
        </w:rPr>
        <w:t>Executive Summary</w:t>
      </w:r>
    </w:p>
    <w:p w14:paraId="01B035DC" w14:textId="77777777" w:rsidR="00486010" w:rsidRDefault="00486010">
      <w:pPr>
        <w:pStyle w:val="NormalWeb"/>
      </w:pPr>
      <w:r>
        <w:t>The AWS ASM Transformation Service has successfully replicated Merck Research Labs' existing Nova FLEX2 converter and identified a critical regulatory compliance issue affecting data traceability. This issue has been resolved in our converter implementation, and we are prepared to assist in updating your existing converter to meet compliance standards.</w:t>
      </w:r>
    </w:p>
    <w:p w14:paraId="1B7271B2" w14:textId="77777777" w:rsidR="004832AF" w:rsidRDefault="004832AF">
      <w:pPr>
        <w:pStyle w:val="NormalWeb"/>
      </w:pPr>
    </w:p>
    <w:p w14:paraId="600EEC9F" w14:textId="77777777" w:rsidR="00486010" w:rsidRDefault="00486010">
      <w:pPr>
        <w:pStyle w:val="NormalWeb"/>
      </w:pPr>
      <w:r>
        <w:rPr>
          <w:rStyle w:val="Strong"/>
        </w:rPr>
        <w:t>Key Findings:</w:t>
      </w:r>
    </w:p>
    <w:p w14:paraId="37987657" w14:textId="77777777" w:rsidR="00486010" w:rsidRDefault="00486010" w:rsidP="00486010">
      <w:pPr>
        <w:numPr>
          <w:ilvl w:val="0"/>
          <w:numId w:val="1"/>
        </w:numPr>
        <w:spacing w:before="100" w:beforeAutospacing="1" w:after="100" w:afterAutospacing="1" w:line="240" w:lineRule="auto"/>
        <w:rPr>
          <w:rFonts w:eastAsia="Times New Roman"/>
        </w:rPr>
      </w:pPr>
      <w:r>
        <w:rPr>
          <w:rFonts w:eastAsia="Times New Roman"/>
        </w:rPr>
        <w:t>Our converter successfully replicates your converter's core functionality</w:t>
      </w:r>
    </w:p>
    <w:p w14:paraId="6F00CBA2" w14:textId="77777777" w:rsidR="00486010" w:rsidRDefault="00486010" w:rsidP="00486010">
      <w:pPr>
        <w:numPr>
          <w:ilvl w:val="0"/>
          <w:numId w:val="1"/>
        </w:numPr>
        <w:spacing w:before="100" w:beforeAutospacing="1" w:after="100" w:afterAutospacing="1" w:line="240" w:lineRule="auto"/>
        <w:rPr>
          <w:rFonts w:eastAsia="Times New Roman"/>
        </w:rPr>
      </w:pPr>
      <w:r>
        <w:rPr>
          <w:rFonts w:eastAsia="Times New Roman"/>
        </w:rPr>
        <w:t>A regulatory compliance issue related to data traceability was identified in both converters</w:t>
      </w:r>
    </w:p>
    <w:p w14:paraId="0C90F280" w14:textId="77777777" w:rsidR="00486010" w:rsidRDefault="00486010" w:rsidP="00486010">
      <w:pPr>
        <w:numPr>
          <w:ilvl w:val="0"/>
          <w:numId w:val="1"/>
        </w:numPr>
        <w:spacing w:before="100" w:beforeAutospacing="1" w:after="100" w:afterAutospacing="1" w:line="240" w:lineRule="auto"/>
        <w:rPr>
          <w:rFonts w:eastAsia="Times New Roman"/>
        </w:rPr>
      </w:pPr>
      <w:r>
        <w:rPr>
          <w:rFonts w:eastAsia="Times New Roman"/>
        </w:rPr>
        <w:t>Our converter has been updated to generate valid ASM output that meets regulatory requirements</w:t>
      </w:r>
    </w:p>
    <w:p w14:paraId="2FB3DAAA" w14:textId="77777777" w:rsidR="00486010" w:rsidRDefault="00486010" w:rsidP="00486010">
      <w:pPr>
        <w:numPr>
          <w:ilvl w:val="0"/>
          <w:numId w:val="1"/>
        </w:numPr>
        <w:spacing w:before="100" w:beforeAutospacing="1" w:after="100" w:afterAutospacing="1" w:line="240" w:lineRule="auto"/>
        <w:rPr>
          <w:rFonts w:eastAsia="Times New Roman"/>
        </w:rPr>
      </w:pPr>
      <w:r>
        <w:rPr>
          <w:rFonts w:eastAsia="Times New Roman"/>
        </w:rPr>
        <w:t>Validation results demonstrate a clear improvement pathway for your existing converter</w:t>
      </w:r>
    </w:p>
    <w:p w14:paraId="51EDF1F8" w14:textId="3484B59A" w:rsidR="00486010" w:rsidRDefault="00000000" w:rsidP="00486010">
      <w:pPr>
        <w:spacing w:after="0"/>
        <w:rPr>
          <w:rFonts w:eastAsia="Times New Roman"/>
        </w:rPr>
      </w:pPr>
      <w:r>
        <w:rPr>
          <w:rFonts w:eastAsia="Times New Roman"/>
        </w:rPr>
        <w:pict w14:anchorId="187F5A72">
          <v:rect id="_x0000_i1026" style="width:0;height:1.5pt" o:hralign="center" o:hrstd="t" o:hr="t" fillcolor="#a0a0a0" stroked="f"/>
        </w:pict>
      </w:r>
    </w:p>
    <w:p w14:paraId="390B15C9" w14:textId="77777777" w:rsidR="00486010" w:rsidRDefault="00486010">
      <w:pPr>
        <w:pStyle w:val="Heading2"/>
        <w:rPr>
          <w:rFonts w:eastAsia="Times New Roman"/>
        </w:rPr>
      </w:pPr>
    </w:p>
    <w:p w14:paraId="72BF6B4F" w14:textId="77777777" w:rsidR="00486010" w:rsidRDefault="00486010">
      <w:pPr>
        <w:pStyle w:val="Heading2"/>
        <w:rPr>
          <w:rFonts w:eastAsia="Times New Roman"/>
        </w:rPr>
      </w:pPr>
    </w:p>
    <w:p w14:paraId="070658BD" w14:textId="74DD8EE2" w:rsidR="00486010" w:rsidRDefault="00486010">
      <w:pPr>
        <w:pStyle w:val="Heading2"/>
        <w:rPr>
          <w:rFonts w:eastAsia="Times New Roman"/>
        </w:rPr>
      </w:pPr>
      <w:r>
        <w:rPr>
          <w:rFonts w:eastAsia="Times New Roman"/>
        </w:rPr>
        <w:t>Validation Results</w:t>
      </w:r>
    </w:p>
    <w:p w14:paraId="1986EF3A" w14:textId="77777777" w:rsidR="00486010" w:rsidRDefault="00486010">
      <w:pPr>
        <w:pStyle w:val="Heading3"/>
        <w:rPr>
          <w:rFonts w:eastAsia="Times New Roman"/>
        </w:rPr>
      </w:pPr>
      <w:r>
        <w:rPr>
          <w:rFonts w:eastAsia="Times New Roman"/>
        </w:rPr>
        <w:t>Test 1: Converter Replication Analysis</w:t>
      </w:r>
    </w:p>
    <w:p w14:paraId="6894501F" w14:textId="77777777" w:rsidR="00486010" w:rsidRDefault="00486010">
      <w:pPr>
        <w:pStyle w:val="NormalWeb"/>
      </w:pPr>
      <w:r>
        <w:rPr>
          <w:rStyle w:val="Strong"/>
        </w:rPr>
        <w:t>Objective:</w:t>
      </w:r>
      <w:r>
        <w:t xml:space="preserve"> Verify that our converter can accurately replicate your converter's output while maintaining data integrity.</w:t>
      </w:r>
    </w:p>
    <w:tbl>
      <w:tblPr>
        <w:tblStyle w:val="PlainTable3"/>
        <w:tblW w:w="0" w:type="auto"/>
        <w:tblLook w:val="04A0" w:firstRow="1" w:lastRow="0" w:firstColumn="1" w:lastColumn="0" w:noHBand="0" w:noVBand="1"/>
      </w:tblPr>
      <w:tblGrid>
        <w:gridCol w:w="2103"/>
        <w:gridCol w:w="2064"/>
        <w:gridCol w:w="1883"/>
        <w:gridCol w:w="3310"/>
      </w:tblGrid>
      <w:tr w:rsidR="00486010" w14:paraId="178BEAEE" w14:textId="77777777" w:rsidTr="004860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D29D1D" w14:textId="77777777" w:rsidR="00486010" w:rsidRDefault="00486010">
            <w:pPr>
              <w:jc w:val="center"/>
              <w:rPr>
                <w:rFonts w:eastAsia="Times New Roman"/>
              </w:rPr>
            </w:pPr>
            <w:r>
              <w:rPr>
                <w:rFonts w:eastAsia="Times New Roman"/>
                <w:b w:val="0"/>
                <w:bCs w:val="0"/>
              </w:rPr>
              <w:t>Metric</w:t>
            </w:r>
          </w:p>
        </w:tc>
        <w:tc>
          <w:tcPr>
            <w:tcW w:w="0" w:type="auto"/>
            <w:hideMark/>
          </w:tcPr>
          <w:p w14:paraId="56E231EF" w14:textId="77777777" w:rsidR="00486010" w:rsidRDefault="00486010">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Client Converter</w:t>
            </w:r>
          </w:p>
        </w:tc>
        <w:tc>
          <w:tcPr>
            <w:tcW w:w="0" w:type="auto"/>
            <w:hideMark/>
          </w:tcPr>
          <w:p w14:paraId="3EA273D8" w14:textId="77777777" w:rsidR="00486010" w:rsidRDefault="00486010">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AWS Converter</w:t>
            </w:r>
          </w:p>
        </w:tc>
        <w:tc>
          <w:tcPr>
            <w:tcW w:w="0" w:type="auto"/>
            <w:hideMark/>
          </w:tcPr>
          <w:p w14:paraId="7942ED06" w14:textId="77777777" w:rsidR="00486010" w:rsidRDefault="00486010">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Assessment</w:t>
            </w:r>
          </w:p>
        </w:tc>
      </w:tr>
      <w:tr w:rsidR="00486010" w14:paraId="24E083CB"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067BA" w14:textId="77777777" w:rsidR="00486010" w:rsidRDefault="00486010">
            <w:pPr>
              <w:rPr>
                <w:rFonts w:eastAsia="Times New Roman"/>
                <w:b w:val="0"/>
                <w:bCs w:val="0"/>
              </w:rPr>
            </w:pPr>
            <w:r>
              <w:rPr>
                <w:rFonts w:eastAsia="Times New Roman"/>
              </w:rPr>
              <w:t>File Size</w:t>
            </w:r>
          </w:p>
        </w:tc>
        <w:tc>
          <w:tcPr>
            <w:tcW w:w="0" w:type="auto"/>
            <w:hideMark/>
          </w:tcPr>
          <w:p w14:paraId="09583E6A"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4,681 bytes</w:t>
            </w:r>
          </w:p>
        </w:tc>
        <w:tc>
          <w:tcPr>
            <w:tcW w:w="0" w:type="auto"/>
            <w:hideMark/>
          </w:tcPr>
          <w:p w14:paraId="195F1518"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5,484 bytes</w:t>
            </w:r>
          </w:p>
        </w:tc>
        <w:tc>
          <w:tcPr>
            <w:tcW w:w="0" w:type="auto"/>
            <w:hideMark/>
          </w:tcPr>
          <w:p w14:paraId="6FB8F01D"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Enhanced (traceability features added)</w:t>
            </w:r>
          </w:p>
        </w:tc>
      </w:tr>
      <w:tr w:rsidR="00486010" w14:paraId="2F5EEF86"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542CD4F1" w14:textId="77777777" w:rsidR="00486010" w:rsidRDefault="00486010">
            <w:pPr>
              <w:rPr>
                <w:rFonts w:eastAsia="Times New Roman"/>
              </w:rPr>
            </w:pPr>
            <w:r>
              <w:rPr>
                <w:rFonts w:eastAsia="Times New Roman"/>
              </w:rPr>
              <w:t>Validation Status</w:t>
            </w:r>
          </w:p>
        </w:tc>
        <w:tc>
          <w:tcPr>
            <w:tcW w:w="0" w:type="auto"/>
            <w:hideMark/>
          </w:tcPr>
          <w:p w14:paraId="56F2055B"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INVALID</w:t>
            </w:r>
          </w:p>
        </w:tc>
        <w:tc>
          <w:tcPr>
            <w:tcW w:w="0" w:type="auto"/>
            <w:hideMark/>
          </w:tcPr>
          <w:p w14:paraId="1DC44BCD"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VALID</w:t>
            </w:r>
          </w:p>
        </w:tc>
        <w:tc>
          <w:tcPr>
            <w:tcW w:w="0" w:type="auto"/>
            <w:hideMark/>
          </w:tcPr>
          <w:p w14:paraId="0E9CC5DA"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Compliance issue resolved</w:t>
            </w:r>
          </w:p>
        </w:tc>
      </w:tr>
      <w:tr w:rsidR="00486010" w14:paraId="7263612B"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7AB6A" w14:textId="77777777" w:rsidR="00486010" w:rsidRDefault="00486010">
            <w:pPr>
              <w:rPr>
                <w:rFonts w:eastAsia="Times New Roman"/>
              </w:rPr>
            </w:pPr>
            <w:r>
              <w:rPr>
                <w:rFonts w:eastAsia="Times New Roman"/>
              </w:rPr>
              <w:t>Error Count</w:t>
            </w:r>
          </w:p>
        </w:tc>
        <w:tc>
          <w:tcPr>
            <w:tcW w:w="0" w:type="auto"/>
            <w:hideMark/>
          </w:tcPr>
          <w:p w14:paraId="6F17E323"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1</w:t>
            </w:r>
          </w:p>
        </w:tc>
        <w:tc>
          <w:tcPr>
            <w:tcW w:w="0" w:type="auto"/>
            <w:hideMark/>
          </w:tcPr>
          <w:p w14:paraId="0271A98F"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0</w:t>
            </w:r>
          </w:p>
        </w:tc>
        <w:tc>
          <w:tcPr>
            <w:tcW w:w="0" w:type="auto"/>
            <w:hideMark/>
          </w:tcPr>
          <w:p w14:paraId="5D827F88"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Compliance issue resolved</w:t>
            </w:r>
          </w:p>
        </w:tc>
      </w:tr>
      <w:tr w:rsidR="00486010" w14:paraId="44D8F0F6"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69939A84" w14:textId="77777777" w:rsidR="00486010" w:rsidRDefault="00486010">
            <w:pPr>
              <w:rPr>
                <w:rFonts w:eastAsia="Times New Roman"/>
              </w:rPr>
            </w:pPr>
            <w:r>
              <w:rPr>
                <w:rFonts w:eastAsia="Times New Roman"/>
              </w:rPr>
              <w:t>Warning Count</w:t>
            </w:r>
          </w:p>
        </w:tc>
        <w:tc>
          <w:tcPr>
            <w:tcW w:w="0" w:type="auto"/>
            <w:hideMark/>
          </w:tcPr>
          <w:p w14:paraId="5E9BA95F"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w:t>
            </w:r>
          </w:p>
        </w:tc>
        <w:tc>
          <w:tcPr>
            <w:tcW w:w="0" w:type="auto"/>
            <w:hideMark/>
          </w:tcPr>
          <w:p w14:paraId="14BD7F2D"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2</w:t>
            </w:r>
          </w:p>
        </w:tc>
        <w:tc>
          <w:tcPr>
            <w:tcW w:w="0" w:type="auto"/>
            <w:hideMark/>
          </w:tcPr>
          <w:p w14:paraId="44C496C6"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Equivalent</w:t>
            </w:r>
          </w:p>
        </w:tc>
      </w:tr>
    </w:tbl>
    <w:p w14:paraId="51A0EEB3" w14:textId="77777777" w:rsidR="00486010" w:rsidRDefault="00486010">
      <w:pPr>
        <w:pStyle w:val="NormalWeb"/>
      </w:pPr>
      <w:r>
        <w:rPr>
          <w:rStyle w:val="Strong"/>
        </w:rPr>
        <w:t>Conclusion:</w:t>
      </w:r>
      <w:r>
        <w:t xml:space="preserve"> Our converter successfully replicates your converter's functionality while incorporating additional regulatory compliance features, resulting in valid ASM output.</w:t>
      </w:r>
    </w:p>
    <w:p w14:paraId="25F220FF" w14:textId="77777777" w:rsidR="00486010" w:rsidRDefault="00000000">
      <w:pPr>
        <w:rPr>
          <w:rFonts w:eastAsia="Times New Roman"/>
        </w:rPr>
      </w:pPr>
      <w:r>
        <w:rPr>
          <w:rFonts w:eastAsia="Times New Roman"/>
        </w:rPr>
        <w:pict w14:anchorId="68BD951D">
          <v:rect id="_x0000_i1027" style="width:0;height:1.5pt" o:hralign="center" o:hrstd="t" o:hr="t" fillcolor="#a0a0a0" stroked="f"/>
        </w:pict>
      </w:r>
    </w:p>
    <w:p w14:paraId="54E8938D" w14:textId="77777777" w:rsidR="00486010" w:rsidRDefault="00486010">
      <w:pPr>
        <w:pStyle w:val="Heading3"/>
        <w:rPr>
          <w:rFonts w:eastAsia="Times New Roman"/>
        </w:rPr>
      </w:pPr>
      <w:r>
        <w:rPr>
          <w:rFonts w:eastAsia="Times New Roman"/>
        </w:rPr>
        <w:t>Test 2: Validation Status Comparison</w:t>
      </w:r>
    </w:p>
    <w:p w14:paraId="79717BE9" w14:textId="77777777" w:rsidR="00486010" w:rsidRDefault="00486010">
      <w:pPr>
        <w:pStyle w:val="NormalWeb"/>
      </w:pPr>
      <w:r>
        <w:rPr>
          <w:rStyle w:val="Strong"/>
        </w:rPr>
        <w:t>Client Converter Output:</w:t>
      </w:r>
    </w:p>
    <w:p w14:paraId="11AB84DF" w14:textId="77777777" w:rsidR="00486010" w:rsidRDefault="00486010">
      <w:pPr>
        <w:pStyle w:val="HTMLPreformatted"/>
        <w:rPr>
          <w:rStyle w:val="HTMLCode"/>
        </w:rPr>
      </w:pPr>
      <w:r>
        <w:rPr>
          <w:rStyle w:val="HTMLCode"/>
        </w:rPr>
        <w:t>Status: INVALID</w:t>
      </w:r>
    </w:p>
    <w:p w14:paraId="7C150FC9" w14:textId="77777777" w:rsidR="00486010" w:rsidRDefault="00486010">
      <w:pPr>
        <w:pStyle w:val="HTMLPreformatted"/>
        <w:rPr>
          <w:rStyle w:val="HTMLCode"/>
        </w:rPr>
      </w:pPr>
      <w:r>
        <w:rPr>
          <w:rStyle w:val="HTMLCode"/>
        </w:rPr>
        <w:t>Errors: 1</w:t>
      </w:r>
    </w:p>
    <w:p w14:paraId="4F0B9BBD" w14:textId="77777777" w:rsidR="00486010" w:rsidRDefault="00486010">
      <w:pPr>
        <w:pStyle w:val="HTMLPreformatted"/>
        <w:rPr>
          <w:rStyle w:val="HTMLCode"/>
        </w:rPr>
      </w:pPr>
      <w:r>
        <w:rPr>
          <w:rStyle w:val="HTMLCode"/>
        </w:rPr>
        <w:t xml:space="preserve">  • Calculated data found without data-source-aggregate-document</w:t>
      </w:r>
    </w:p>
    <w:p w14:paraId="0B62761C" w14:textId="77777777" w:rsidR="00486010" w:rsidRDefault="00486010">
      <w:pPr>
        <w:pStyle w:val="HTMLPreformatted"/>
        <w:rPr>
          <w:rStyle w:val="HTMLCode"/>
        </w:rPr>
      </w:pPr>
      <w:r>
        <w:rPr>
          <w:rStyle w:val="HTMLCode"/>
        </w:rPr>
        <w:t xml:space="preserve">    (Traceability required for audit and regulatory compliance)</w:t>
      </w:r>
    </w:p>
    <w:p w14:paraId="5B59B87B" w14:textId="77777777" w:rsidR="00486010" w:rsidRDefault="00486010">
      <w:pPr>
        <w:pStyle w:val="HTMLPreformatted"/>
        <w:rPr>
          <w:rStyle w:val="HTMLCode"/>
        </w:rPr>
      </w:pPr>
    </w:p>
    <w:p w14:paraId="1C073C40" w14:textId="77777777" w:rsidR="00486010" w:rsidRDefault="00486010">
      <w:pPr>
        <w:pStyle w:val="HTMLPreformatted"/>
        <w:rPr>
          <w:rStyle w:val="HTMLCode"/>
        </w:rPr>
      </w:pPr>
      <w:r>
        <w:rPr>
          <w:rStyle w:val="HTMLCode"/>
        </w:rPr>
        <w:t>Warnings: 2</w:t>
      </w:r>
    </w:p>
    <w:p w14:paraId="5C9F1680" w14:textId="77777777" w:rsidR="00486010" w:rsidRDefault="00486010">
      <w:pPr>
        <w:pStyle w:val="HTMLPreformatted"/>
        <w:rPr>
          <w:rStyle w:val="HTMLCode"/>
        </w:rPr>
      </w:pPr>
      <w:r>
        <w:rPr>
          <w:rStyle w:val="HTMLCode"/>
        </w:rPr>
        <w:t xml:space="preserve">  • Unknown units: pH, psi, </w:t>
      </w:r>
      <w:proofErr w:type="spellStart"/>
      <w:r>
        <w:rPr>
          <w:rStyle w:val="HTMLCode"/>
        </w:rPr>
        <w:t>mosm</w:t>
      </w:r>
      <w:proofErr w:type="spellEnd"/>
      <w:r>
        <w:rPr>
          <w:rStyle w:val="HTMLCode"/>
        </w:rPr>
        <w:t>/kg, sec, mmol/L, mmHg, g/L</w:t>
      </w:r>
    </w:p>
    <w:p w14:paraId="5E2F0FA1" w14:textId="77777777" w:rsidR="00486010" w:rsidRDefault="00486010">
      <w:pPr>
        <w:pStyle w:val="HTMLPreformatted"/>
        <w:rPr>
          <w:rStyle w:val="HTMLCode"/>
        </w:rPr>
      </w:pPr>
      <w:r>
        <w:rPr>
          <w:rStyle w:val="HTMLCode"/>
        </w:rPr>
        <w:t xml:space="preserve">  • Missing metadata: equipment serial number, software version</w:t>
      </w:r>
    </w:p>
    <w:p w14:paraId="4E77793E" w14:textId="77777777" w:rsidR="00486010" w:rsidRDefault="00486010">
      <w:pPr>
        <w:pStyle w:val="NormalWeb"/>
      </w:pPr>
      <w:r>
        <w:rPr>
          <w:rStyle w:val="Strong"/>
        </w:rPr>
        <w:t>AWS Converter Output (Post-Remediation):</w:t>
      </w:r>
    </w:p>
    <w:p w14:paraId="58730CA0" w14:textId="77777777" w:rsidR="00486010" w:rsidRDefault="00486010">
      <w:pPr>
        <w:pStyle w:val="HTMLPreformatted"/>
        <w:rPr>
          <w:rStyle w:val="HTMLCode"/>
        </w:rPr>
      </w:pPr>
      <w:r>
        <w:rPr>
          <w:rStyle w:val="HTMLCode"/>
        </w:rPr>
        <w:t>Status: VALID</w:t>
      </w:r>
    </w:p>
    <w:p w14:paraId="50B82C71" w14:textId="77777777" w:rsidR="00486010" w:rsidRDefault="00486010">
      <w:pPr>
        <w:pStyle w:val="HTMLPreformatted"/>
        <w:rPr>
          <w:rStyle w:val="HTMLCode"/>
        </w:rPr>
      </w:pPr>
      <w:r>
        <w:rPr>
          <w:rStyle w:val="HTMLCode"/>
        </w:rPr>
        <w:t>Errors: 0</w:t>
      </w:r>
    </w:p>
    <w:p w14:paraId="448DCE7B" w14:textId="77777777" w:rsidR="00486010" w:rsidRDefault="00486010">
      <w:pPr>
        <w:pStyle w:val="HTMLPreformatted"/>
        <w:rPr>
          <w:rStyle w:val="HTMLCode"/>
        </w:rPr>
      </w:pPr>
    </w:p>
    <w:p w14:paraId="0F371FF3" w14:textId="77777777" w:rsidR="00486010" w:rsidRDefault="00486010">
      <w:pPr>
        <w:pStyle w:val="HTMLPreformatted"/>
        <w:rPr>
          <w:rStyle w:val="HTMLCode"/>
        </w:rPr>
      </w:pPr>
      <w:r>
        <w:rPr>
          <w:rStyle w:val="HTMLCode"/>
        </w:rPr>
        <w:t>Warnings: 2</w:t>
      </w:r>
    </w:p>
    <w:p w14:paraId="50D169E5" w14:textId="77777777" w:rsidR="00486010" w:rsidRDefault="00486010">
      <w:pPr>
        <w:pStyle w:val="HTMLPreformatted"/>
        <w:rPr>
          <w:rStyle w:val="HTMLCode"/>
        </w:rPr>
      </w:pPr>
      <w:r>
        <w:rPr>
          <w:rStyle w:val="HTMLCode"/>
        </w:rPr>
        <w:t xml:space="preserve">  • Unknown units: pH, psi, </w:t>
      </w:r>
      <w:proofErr w:type="spellStart"/>
      <w:r>
        <w:rPr>
          <w:rStyle w:val="HTMLCode"/>
        </w:rPr>
        <w:t>mosm</w:t>
      </w:r>
      <w:proofErr w:type="spellEnd"/>
      <w:r>
        <w:rPr>
          <w:rStyle w:val="HTMLCode"/>
        </w:rPr>
        <w:t>/kg, sec, mmol/L, mmHg, g/L</w:t>
      </w:r>
    </w:p>
    <w:p w14:paraId="0CD84E03" w14:textId="77777777" w:rsidR="00486010" w:rsidRDefault="00486010">
      <w:pPr>
        <w:pStyle w:val="HTMLPreformatted"/>
        <w:rPr>
          <w:rStyle w:val="HTMLCode"/>
        </w:rPr>
      </w:pPr>
      <w:r>
        <w:rPr>
          <w:rStyle w:val="HTMLCode"/>
        </w:rPr>
        <w:t xml:space="preserve">  • Missing metadata: equipment serial number, software version</w:t>
      </w:r>
    </w:p>
    <w:p w14:paraId="61357811" w14:textId="77777777" w:rsidR="00486010" w:rsidRDefault="00000000">
      <w:pPr>
        <w:rPr>
          <w:rFonts w:eastAsia="Times New Roman"/>
        </w:rPr>
      </w:pPr>
      <w:r>
        <w:rPr>
          <w:rFonts w:eastAsia="Times New Roman"/>
        </w:rPr>
        <w:lastRenderedPageBreak/>
        <w:pict w14:anchorId="4C0E613C">
          <v:rect id="_x0000_i1028" style="width:0;height:1.5pt" o:hralign="center" o:hrstd="t" o:hr="t" fillcolor="#a0a0a0" stroked="f"/>
        </w:pict>
      </w:r>
    </w:p>
    <w:p w14:paraId="5B4C201B" w14:textId="77777777" w:rsidR="00486010" w:rsidRDefault="00486010">
      <w:pPr>
        <w:pStyle w:val="Heading2"/>
        <w:rPr>
          <w:rFonts w:eastAsia="Times New Roman"/>
        </w:rPr>
      </w:pPr>
      <w:r>
        <w:rPr>
          <w:rFonts w:eastAsia="Times New Roman"/>
        </w:rPr>
        <w:t>File Size Analysis</w:t>
      </w:r>
    </w:p>
    <w:p w14:paraId="12789649" w14:textId="77777777" w:rsidR="00486010" w:rsidRDefault="00486010">
      <w:pPr>
        <w:pStyle w:val="NormalWeb"/>
      </w:pPr>
      <w:r>
        <w:rPr>
          <w:rStyle w:val="Strong"/>
        </w:rPr>
        <w:t>Client Converter:</w:t>
      </w:r>
      <w:r>
        <w:t xml:space="preserve"> 4,681 bytes</w:t>
      </w:r>
      <w:r>
        <w:br/>
      </w:r>
      <w:r>
        <w:rPr>
          <w:rStyle w:val="Strong"/>
        </w:rPr>
        <w:t>AWS Converter:</w:t>
      </w:r>
      <w:r>
        <w:t xml:space="preserve"> 5,484 bytes</w:t>
      </w:r>
      <w:r>
        <w:br/>
      </w:r>
      <w:r>
        <w:rPr>
          <w:rStyle w:val="Strong"/>
        </w:rPr>
        <w:t>Difference:</w:t>
      </w:r>
      <w:r>
        <w:t xml:space="preserve"> +803 bytes (17% increase)</w:t>
      </w:r>
    </w:p>
    <w:p w14:paraId="372A2644" w14:textId="77777777" w:rsidR="00486010" w:rsidRDefault="00486010">
      <w:pPr>
        <w:pStyle w:val="Heading3"/>
        <w:rPr>
          <w:rFonts w:eastAsia="Times New Roman"/>
        </w:rPr>
      </w:pPr>
      <w:r>
        <w:rPr>
          <w:rFonts w:eastAsia="Times New Roman"/>
        </w:rPr>
        <w:t>Explanation of Size Increase</w:t>
      </w:r>
    </w:p>
    <w:p w14:paraId="670ADDEF" w14:textId="77777777" w:rsidR="00486010" w:rsidRDefault="00486010">
      <w:pPr>
        <w:pStyle w:val="NormalWeb"/>
      </w:pPr>
      <w:r>
        <w:t>The larger file size in our converter output reflects the addition of essential compliance features rather than data redundancy:</w:t>
      </w:r>
    </w:p>
    <w:p w14:paraId="26F114DC" w14:textId="77777777" w:rsidR="00486010" w:rsidRDefault="00486010">
      <w:pPr>
        <w:pStyle w:val="NormalWeb"/>
        <w:numPr>
          <w:ilvl w:val="0"/>
          <w:numId w:val="2"/>
        </w:numPr>
      </w:pPr>
      <w:r>
        <w:rPr>
          <w:rStyle w:val="Strong"/>
        </w:rPr>
        <w:t>Data Source Traceability</w:t>
      </w:r>
      <w:r>
        <w:t xml:space="preserve"> (+500 bytes)</w:t>
      </w:r>
    </w:p>
    <w:p w14:paraId="09B9F924"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Implementation of data source aggregate document structure</w:t>
      </w:r>
    </w:p>
    <w:p w14:paraId="3E979CEA"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Linkage of calculated values to source measurements</w:t>
      </w:r>
    </w:p>
    <w:p w14:paraId="596B97BF"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Required for regulatory compliance under FDA/EMA guidelines</w:t>
      </w:r>
    </w:p>
    <w:p w14:paraId="0FA952F5" w14:textId="77777777" w:rsidR="00486010" w:rsidRDefault="00486010">
      <w:pPr>
        <w:pStyle w:val="NormalWeb"/>
        <w:numPr>
          <w:ilvl w:val="0"/>
          <w:numId w:val="2"/>
        </w:numPr>
      </w:pPr>
      <w:r>
        <w:rPr>
          <w:rStyle w:val="Strong"/>
        </w:rPr>
        <w:t>Calculated Data Identifiers</w:t>
      </w:r>
      <w:r>
        <w:t xml:space="preserve"> (+400 bytes)</w:t>
      </w:r>
    </w:p>
    <w:p w14:paraId="6DE028F0"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Unique identifiers assigned to each calculated value</w:t>
      </w:r>
    </w:p>
    <w:p w14:paraId="4B8F7845"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Enables precise traceability and audit trail functionality</w:t>
      </w:r>
    </w:p>
    <w:p w14:paraId="5A05DD49"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Required for comprehensive data lineage documentation</w:t>
      </w:r>
    </w:p>
    <w:p w14:paraId="2E071AC7" w14:textId="77777777" w:rsidR="00486010" w:rsidRDefault="00486010">
      <w:pPr>
        <w:pStyle w:val="NormalWeb"/>
        <w:numPr>
          <w:ilvl w:val="0"/>
          <w:numId w:val="2"/>
        </w:numPr>
      </w:pPr>
      <w:r>
        <w:rPr>
          <w:rStyle w:val="Strong"/>
        </w:rPr>
        <w:t>Complete Data Preservation</w:t>
      </w:r>
      <w:r>
        <w:t xml:space="preserve"> (+50 bytes)</w:t>
      </w:r>
    </w:p>
    <w:p w14:paraId="619B154A"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Retention of all instrument metadata, including zero values</w:t>
      </w:r>
    </w:p>
    <w:p w14:paraId="158C9F49"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Example: Vessel Pressure: 0.0 psi</w:t>
      </w:r>
    </w:p>
    <w:p w14:paraId="4EC78078" w14:textId="77777777" w:rsidR="00486010" w:rsidRDefault="00486010" w:rsidP="00486010">
      <w:pPr>
        <w:numPr>
          <w:ilvl w:val="1"/>
          <w:numId w:val="2"/>
        </w:numPr>
        <w:spacing w:before="100" w:beforeAutospacing="1" w:after="100" w:afterAutospacing="1" w:line="240" w:lineRule="auto"/>
        <w:rPr>
          <w:rFonts w:eastAsia="Times New Roman"/>
        </w:rPr>
      </w:pPr>
      <w:r>
        <w:rPr>
          <w:rFonts w:eastAsia="Times New Roman"/>
        </w:rPr>
        <w:t>Ensures complete data integrity</w:t>
      </w:r>
    </w:p>
    <w:p w14:paraId="56986A56" w14:textId="77777777" w:rsidR="00486010" w:rsidRDefault="00486010">
      <w:pPr>
        <w:pStyle w:val="NormalWeb"/>
      </w:pPr>
      <w:r>
        <w:rPr>
          <w:rStyle w:val="Strong"/>
        </w:rPr>
        <w:t>Assessment:</w:t>
      </w:r>
      <w:r>
        <w:t xml:space="preserve"> The increased file size represents value-added compliance features essential for regulatory adherence.</w:t>
      </w:r>
    </w:p>
    <w:p w14:paraId="303450EA" w14:textId="77777777" w:rsidR="00486010" w:rsidRDefault="00000000">
      <w:pPr>
        <w:rPr>
          <w:rFonts w:eastAsia="Times New Roman"/>
        </w:rPr>
      </w:pPr>
      <w:r>
        <w:rPr>
          <w:rFonts w:eastAsia="Times New Roman"/>
        </w:rPr>
        <w:pict w14:anchorId="5EB5239F">
          <v:rect id="_x0000_i1029" style="width:0;height:1.5pt" o:hralign="center" o:hrstd="t" o:hr="t" fillcolor="#a0a0a0" stroked="f"/>
        </w:pict>
      </w:r>
    </w:p>
    <w:p w14:paraId="6210FB85" w14:textId="77777777" w:rsidR="00486010" w:rsidRDefault="00486010">
      <w:pPr>
        <w:pStyle w:val="Heading2"/>
        <w:rPr>
          <w:rFonts w:eastAsia="Times New Roman"/>
        </w:rPr>
      </w:pPr>
      <w:r>
        <w:rPr>
          <w:rFonts w:eastAsia="Times New Roman"/>
        </w:rPr>
        <w:t>Critical Issue: Data Source Traceability</w:t>
      </w:r>
    </w:p>
    <w:p w14:paraId="408E0757" w14:textId="77777777" w:rsidR="00486010" w:rsidRDefault="00486010">
      <w:pPr>
        <w:pStyle w:val="Heading3"/>
        <w:rPr>
          <w:rFonts w:eastAsia="Times New Roman"/>
        </w:rPr>
      </w:pPr>
      <w:r>
        <w:rPr>
          <w:rFonts w:eastAsia="Times New Roman"/>
        </w:rPr>
        <w:t>Issue Description</w:t>
      </w:r>
    </w:p>
    <w:p w14:paraId="23BC6F45" w14:textId="77777777" w:rsidR="00486010" w:rsidRDefault="00486010">
      <w:pPr>
        <w:pStyle w:val="NormalWeb"/>
      </w:pPr>
      <w:r>
        <w:t>The Nova FLEX2 instrument generates two categories of data:</w:t>
      </w:r>
    </w:p>
    <w:p w14:paraId="0F057BAB" w14:textId="77777777" w:rsidR="00486010" w:rsidRDefault="00486010" w:rsidP="00486010">
      <w:pPr>
        <w:numPr>
          <w:ilvl w:val="0"/>
          <w:numId w:val="3"/>
        </w:numPr>
        <w:spacing w:before="100" w:beforeAutospacing="1" w:after="100" w:afterAutospacing="1" w:line="240" w:lineRule="auto"/>
        <w:rPr>
          <w:rFonts w:eastAsia="Times New Roman"/>
        </w:rPr>
      </w:pPr>
      <w:r>
        <w:rPr>
          <w:rStyle w:val="Strong"/>
          <w:rFonts w:eastAsia="Times New Roman"/>
        </w:rPr>
        <w:t>Raw Measurements:</w:t>
      </w:r>
      <w:r>
        <w:rPr>
          <w:rFonts w:eastAsia="Times New Roman"/>
        </w:rPr>
        <w:t xml:space="preserve"> pH, PO2, PCO2, temperature</w:t>
      </w:r>
    </w:p>
    <w:p w14:paraId="6065FB2D" w14:textId="77777777" w:rsidR="00486010" w:rsidRDefault="00486010" w:rsidP="00486010">
      <w:pPr>
        <w:numPr>
          <w:ilvl w:val="0"/>
          <w:numId w:val="3"/>
        </w:numPr>
        <w:spacing w:before="100" w:beforeAutospacing="1" w:after="100" w:afterAutospacing="1" w:line="240" w:lineRule="auto"/>
        <w:rPr>
          <w:rFonts w:eastAsia="Times New Roman"/>
        </w:rPr>
      </w:pPr>
      <w:r>
        <w:rPr>
          <w:rStyle w:val="Strong"/>
          <w:rFonts w:eastAsia="Times New Roman"/>
        </w:rPr>
        <w:t>Calculated Values:</w:t>
      </w:r>
      <w:r>
        <w:rPr>
          <w:rFonts w:eastAsia="Times New Roman"/>
        </w:rPr>
        <w:t xml:space="preserve"> </w:t>
      </w:r>
      <w:proofErr w:type="gramStart"/>
      <w:r>
        <w:rPr>
          <w:rFonts w:eastAsia="Times New Roman"/>
        </w:rPr>
        <w:t>pH @</w:t>
      </w:r>
      <w:proofErr w:type="gramEnd"/>
      <w:r>
        <w:rPr>
          <w:rFonts w:eastAsia="Times New Roman"/>
        </w:rPr>
        <w:t xml:space="preserve"> Temp, </w:t>
      </w:r>
      <w:proofErr w:type="gramStart"/>
      <w:r>
        <w:rPr>
          <w:rFonts w:eastAsia="Times New Roman"/>
        </w:rPr>
        <w:t>PO2 @</w:t>
      </w:r>
      <w:proofErr w:type="gramEnd"/>
      <w:r>
        <w:rPr>
          <w:rFonts w:eastAsia="Times New Roman"/>
        </w:rPr>
        <w:t xml:space="preserve"> Temp, </w:t>
      </w:r>
      <w:proofErr w:type="gramStart"/>
      <w:r>
        <w:rPr>
          <w:rFonts w:eastAsia="Times New Roman"/>
        </w:rPr>
        <w:t>PCO2 @</w:t>
      </w:r>
      <w:proofErr w:type="gramEnd"/>
      <w:r>
        <w:rPr>
          <w:rFonts w:eastAsia="Times New Roman"/>
        </w:rPr>
        <w:t xml:space="preserve"> Temp, HCO3</w:t>
      </w:r>
    </w:p>
    <w:p w14:paraId="4361E60F" w14:textId="77777777" w:rsidR="00486010" w:rsidRDefault="00486010">
      <w:pPr>
        <w:pStyle w:val="Heading3"/>
        <w:rPr>
          <w:rFonts w:eastAsia="Times New Roman"/>
        </w:rPr>
      </w:pPr>
      <w:r>
        <w:rPr>
          <w:rFonts w:eastAsia="Times New Roman"/>
        </w:rPr>
        <w:lastRenderedPageBreak/>
        <w:t>Identified Problem</w:t>
      </w:r>
    </w:p>
    <w:p w14:paraId="1DC398D4" w14:textId="77777777" w:rsidR="00486010" w:rsidRDefault="00486010">
      <w:pPr>
        <w:pStyle w:val="NormalWeb"/>
      </w:pPr>
      <w:r>
        <w:t>Both converters (client and AWS initial version) placed calculated values in the calculated data document without establishing proper linkage to source measurements via data-source-aggregate-document structure.</w:t>
      </w:r>
    </w:p>
    <w:p w14:paraId="73CACC83" w14:textId="77777777" w:rsidR="00486010" w:rsidRDefault="00486010">
      <w:pPr>
        <w:pStyle w:val="Heading3"/>
        <w:rPr>
          <w:rFonts w:eastAsia="Times New Roman"/>
        </w:rPr>
      </w:pPr>
      <w:r>
        <w:rPr>
          <w:rFonts w:eastAsia="Times New Roman"/>
        </w:rPr>
        <w:t>Regulatory Impact</w:t>
      </w:r>
    </w:p>
    <w:p w14:paraId="4614B314" w14:textId="77777777" w:rsidR="00486010" w:rsidRDefault="00486010" w:rsidP="00486010">
      <w:pPr>
        <w:numPr>
          <w:ilvl w:val="0"/>
          <w:numId w:val="4"/>
        </w:numPr>
        <w:spacing w:before="100" w:beforeAutospacing="1" w:after="100" w:afterAutospacing="1" w:line="240" w:lineRule="auto"/>
        <w:rPr>
          <w:rFonts w:eastAsia="Times New Roman"/>
        </w:rPr>
      </w:pPr>
      <w:r>
        <w:rPr>
          <w:rStyle w:val="Strong"/>
          <w:rFonts w:eastAsia="Times New Roman"/>
        </w:rPr>
        <w:t>FDA/EMA Compliance:</w:t>
      </w:r>
      <w:r>
        <w:rPr>
          <w:rFonts w:eastAsia="Times New Roman"/>
        </w:rPr>
        <w:t xml:space="preserve"> Full traceability is mandated for calculated data in regulated environments</w:t>
      </w:r>
    </w:p>
    <w:p w14:paraId="2326D8EA" w14:textId="77777777" w:rsidR="00486010" w:rsidRDefault="00486010" w:rsidP="00486010">
      <w:pPr>
        <w:numPr>
          <w:ilvl w:val="0"/>
          <w:numId w:val="4"/>
        </w:numPr>
        <w:spacing w:before="100" w:beforeAutospacing="1" w:after="100" w:afterAutospacing="1" w:line="240" w:lineRule="auto"/>
        <w:rPr>
          <w:rFonts w:eastAsia="Times New Roman"/>
        </w:rPr>
      </w:pPr>
      <w:r>
        <w:rPr>
          <w:rStyle w:val="Strong"/>
          <w:rFonts w:eastAsia="Times New Roman"/>
        </w:rPr>
        <w:t>Audit Trail Requirements:</w:t>
      </w:r>
      <w:r>
        <w:rPr>
          <w:rFonts w:eastAsia="Times New Roman"/>
        </w:rPr>
        <w:t xml:space="preserve"> Documentation must demonstrate which raw measurements were used in calculations</w:t>
      </w:r>
    </w:p>
    <w:p w14:paraId="245C49E6" w14:textId="77777777" w:rsidR="00486010" w:rsidRDefault="00486010" w:rsidP="00486010">
      <w:pPr>
        <w:numPr>
          <w:ilvl w:val="0"/>
          <w:numId w:val="4"/>
        </w:numPr>
        <w:spacing w:before="100" w:beforeAutospacing="1" w:after="100" w:afterAutospacing="1" w:line="240" w:lineRule="auto"/>
        <w:rPr>
          <w:rFonts w:eastAsia="Times New Roman"/>
        </w:rPr>
      </w:pPr>
      <w:r>
        <w:rPr>
          <w:rStyle w:val="Strong"/>
          <w:rFonts w:eastAsia="Times New Roman"/>
        </w:rPr>
        <w:t>Data Integrity Standards:</w:t>
      </w:r>
      <w:r>
        <w:rPr>
          <w:rFonts w:eastAsia="Times New Roman"/>
        </w:rPr>
        <w:t xml:space="preserve"> 21 CFR Part 11 compliance for electronic records and signatures</w:t>
      </w:r>
    </w:p>
    <w:p w14:paraId="038BBB93" w14:textId="77777777" w:rsidR="00486010" w:rsidRDefault="00486010" w:rsidP="00486010">
      <w:pPr>
        <w:numPr>
          <w:ilvl w:val="0"/>
          <w:numId w:val="4"/>
        </w:numPr>
        <w:spacing w:before="100" w:beforeAutospacing="1" w:after="100" w:afterAutospacing="1" w:line="240" w:lineRule="auto"/>
        <w:rPr>
          <w:rFonts w:eastAsia="Times New Roman"/>
        </w:rPr>
      </w:pPr>
      <w:r>
        <w:rPr>
          <w:rStyle w:val="Strong"/>
          <w:rFonts w:eastAsia="Times New Roman"/>
        </w:rPr>
        <w:t>Quality Management:</w:t>
      </w:r>
      <w:r>
        <w:rPr>
          <w:rFonts w:eastAsia="Times New Roman"/>
        </w:rPr>
        <w:t xml:space="preserve"> ISO 13485 and </w:t>
      </w:r>
      <w:proofErr w:type="spellStart"/>
      <w:r>
        <w:rPr>
          <w:rFonts w:eastAsia="Times New Roman"/>
        </w:rPr>
        <w:t>GxP</w:t>
      </w:r>
      <w:proofErr w:type="spellEnd"/>
      <w:r>
        <w:rPr>
          <w:rFonts w:eastAsia="Times New Roman"/>
        </w:rPr>
        <w:t xml:space="preserve"> requirements for medical device data</w:t>
      </w:r>
    </w:p>
    <w:p w14:paraId="22A7A0AA" w14:textId="77777777" w:rsidR="00486010" w:rsidRDefault="00486010">
      <w:pPr>
        <w:pStyle w:val="Heading3"/>
        <w:rPr>
          <w:rFonts w:eastAsia="Times New Roman"/>
        </w:rPr>
      </w:pPr>
      <w:r>
        <w:rPr>
          <w:rFonts w:eastAsia="Times New Roman"/>
        </w:rPr>
        <w:t>Responsibility Assignment</w:t>
      </w:r>
    </w:p>
    <w:p w14:paraId="13CB5E52" w14:textId="77777777" w:rsidR="00486010" w:rsidRDefault="00486010">
      <w:pPr>
        <w:pStyle w:val="NormalWeb"/>
      </w:pPr>
      <w:r>
        <w:t>The converter, not the instrument, bears responsibility for implementing proper ASM structure including traceability. The instrument provides raw data; the converter must ensure regulatory-compliant formatting.</w:t>
      </w:r>
    </w:p>
    <w:p w14:paraId="7BEE2AFB" w14:textId="77777777" w:rsidR="00486010" w:rsidRDefault="00000000">
      <w:pPr>
        <w:rPr>
          <w:rFonts w:eastAsia="Times New Roman"/>
        </w:rPr>
      </w:pPr>
      <w:r>
        <w:rPr>
          <w:rFonts w:eastAsia="Times New Roman"/>
        </w:rPr>
        <w:pict w14:anchorId="66246905">
          <v:rect id="_x0000_i1030" style="width:0;height:1.5pt" o:hralign="center" o:hrstd="t" o:hr="t" fillcolor="#a0a0a0" stroked="f"/>
        </w:pict>
      </w:r>
    </w:p>
    <w:p w14:paraId="7AF3CC0D" w14:textId="77777777" w:rsidR="00486010" w:rsidRDefault="00486010">
      <w:pPr>
        <w:pStyle w:val="Heading2"/>
        <w:rPr>
          <w:rFonts w:eastAsia="Times New Roman"/>
        </w:rPr>
      </w:pPr>
      <w:r>
        <w:rPr>
          <w:rFonts w:eastAsia="Times New Roman"/>
        </w:rPr>
        <w:t>Technical Remediation</w:t>
      </w:r>
    </w:p>
    <w:p w14:paraId="75E80C13" w14:textId="77777777" w:rsidR="00486010" w:rsidRDefault="00486010">
      <w:pPr>
        <w:pStyle w:val="Heading3"/>
        <w:rPr>
          <w:rFonts w:eastAsia="Times New Roman"/>
        </w:rPr>
      </w:pPr>
      <w:r>
        <w:rPr>
          <w:rFonts w:eastAsia="Times New Roman"/>
        </w:rPr>
        <w:t>Implementation Details</w:t>
      </w:r>
    </w:p>
    <w:p w14:paraId="622430C2" w14:textId="77777777" w:rsidR="00486010" w:rsidRDefault="00486010">
      <w:pPr>
        <w:pStyle w:val="NormalWeb"/>
      </w:pPr>
      <w:r>
        <w:rPr>
          <w:rStyle w:val="Strong"/>
        </w:rPr>
        <w:t>Before (Non-Compliant Structure):</w:t>
      </w:r>
    </w:p>
    <w:p w14:paraId="216F660F" w14:textId="77777777" w:rsidR="00486010" w:rsidRDefault="00486010">
      <w:pPr>
        <w:pStyle w:val="HTMLPreformatted"/>
        <w:rPr>
          <w:rStyle w:val="HTMLCode"/>
        </w:rPr>
      </w:pPr>
      <w:r>
        <w:rPr>
          <w:rStyle w:val="HTMLCode"/>
        </w:rPr>
        <w:t>"</w:t>
      </w:r>
      <w:proofErr w:type="gramStart"/>
      <w:r>
        <w:rPr>
          <w:rStyle w:val="HTMLCode"/>
        </w:rPr>
        <w:t>calculated</w:t>
      </w:r>
      <w:proofErr w:type="gramEnd"/>
      <w:r>
        <w:rPr>
          <w:rStyle w:val="HTMLCode"/>
        </w:rPr>
        <w:t xml:space="preserve"> data document": [</w:t>
      </w:r>
    </w:p>
    <w:p w14:paraId="49AB1049" w14:textId="77777777" w:rsidR="00486010" w:rsidRDefault="00486010">
      <w:pPr>
        <w:pStyle w:val="HTMLPreformatted"/>
        <w:rPr>
          <w:rStyle w:val="HTMLCode"/>
        </w:rPr>
      </w:pPr>
      <w:r>
        <w:rPr>
          <w:rStyle w:val="HTMLCode"/>
        </w:rPr>
        <w:t xml:space="preserve">  {</w:t>
      </w:r>
    </w:p>
    <w:p w14:paraId="429C9B42" w14:textId="77777777" w:rsidR="00486010" w:rsidRDefault="00486010">
      <w:pPr>
        <w:pStyle w:val="HTMLPreformatted"/>
        <w:rPr>
          <w:rStyle w:val="HTMLCode"/>
        </w:rPr>
      </w:pPr>
      <w:r>
        <w:rPr>
          <w:rStyle w:val="HTMLCode"/>
        </w:rPr>
        <w:t xml:space="preserve">    "</w:t>
      </w:r>
      <w:proofErr w:type="gramStart"/>
      <w:r>
        <w:rPr>
          <w:rStyle w:val="HTMLCode"/>
        </w:rPr>
        <w:t>calculated</w:t>
      </w:r>
      <w:proofErr w:type="gramEnd"/>
      <w:r>
        <w:rPr>
          <w:rStyle w:val="HTMLCode"/>
        </w:rPr>
        <w:t xml:space="preserve"> data name": "temperature corrected pH",</w:t>
      </w:r>
    </w:p>
    <w:p w14:paraId="0CFD0B8C" w14:textId="77777777" w:rsidR="00486010" w:rsidRDefault="00486010">
      <w:pPr>
        <w:pStyle w:val="HTMLPreformatted"/>
        <w:rPr>
          <w:rStyle w:val="HTMLCode"/>
        </w:rPr>
      </w:pPr>
      <w:r>
        <w:rPr>
          <w:rStyle w:val="HTMLCode"/>
        </w:rPr>
        <w:t xml:space="preserve">    "</w:t>
      </w:r>
      <w:proofErr w:type="gramStart"/>
      <w:r>
        <w:rPr>
          <w:rStyle w:val="HTMLCode"/>
        </w:rPr>
        <w:t>calculated</w:t>
      </w:r>
      <w:proofErr w:type="gramEnd"/>
      <w:r>
        <w:rPr>
          <w:rStyle w:val="HTMLCode"/>
        </w:rPr>
        <w:t xml:space="preserve"> result</w:t>
      </w:r>
      <w:proofErr w:type="gramStart"/>
      <w:r>
        <w:rPr>
          <w:rStyle w:val="HTMLCode"/>
        </w:rPr>
        <w:t>": {</w:t>
      </w:r>
      <w:proofErr w:type="gramEnd"/>
      <w:r>
        <w:rPr>
          <w:rStyle w:val="HTMLCode"/>
        </w:rPr>
        <w:t>"value": 7.42, "unit": "</w:t>
      </w:r>
      <w:proofErr w:type="gramStart"/>
      <w:r>
        <w:rPr>
          <w:rStyle w:val="HTMLCode"/>
        </w:rPr>
        <w:t>pH"}</w:t>
      </w:r>
      <w:proofErr w:type="gramEnd"/>
    </w:p>
    <w:p w14:paraId="62B0A1CB" w14:textId="77777777" w:rsidR="00486010" w:rsidRDefault="00486010">
      <w:pPr>
        <w:pStyle w:val="HTMLPreformatted"/>
        <w:rPr>
          <w:rStyle w:val="HTMLCode"/>
        </w:rPr>
      </w:pPr>
      <w:r>
        <w:rPr>
          <w:rStyle w:val="HTMLCode"/>
        </w:rPr>
        <w:t xml:space="preserve">  }</w:t>
      </w:r>
    </w:p>
    <w:p w14:paraId="2D3BE1D5" w14:textId="77777777" w:rsidR="00486010" w:rsidRDefault="00486010">
      <w:pPr>
        <w:pStyle w:val="HTMLPreformatted"/>
        <w:rPr>
          <w:rStyle w:val="HTMLCode"/>
        </w:rPr>
      </w:pPr>
      <w:r>
        <w:rPr>
          <w:rStyle w:val="HTMLCode"/>
        </w:rPr>
        <w:t>]</w:t>
      </w:r>
    </w:p>
    <w:p w14:paraId="6D53703C" w14:textId="77777777" w:rsidR="00486010" w:rsidRDefault="00486010">
      <w:pPr>
        <w:pStyle w:val="NormalWeb"/>
      </w:pPr>
      <w:r>
        <w:rPr>
          <w:rStyle w:val="Strong"/>
        </w:rPr>
        <w:t>After (Compliant Structure):</w:t>
      </w:r>
    </w:p>
    <w:p w14:paraId="35058F0E" w14:textId="77777777" w:rsidR="00486010" w:rsidRDefault="00486010">
      <w:pPr>
        <w:pStyle w:val="HTMLPreformatted"/>
        <w:rPr>
          <w:rStyle w:val="HTMLCode"/>
        </w:rPr>
      </w:pPr>
      <w:r>
        <w:rPr>
          <w:rStyle w:val="HTMLCode"/>
        </w:rPr>
        <w:t>"</w:t>
      </w:r>
      <w:proofErr w:type="gramStart"/>
      <w:r>
        <w:rPr>
          <w:rStyle w:val="HTMLCode"/>
        </w:rPr>
        <w:t>calculated</w:t>
      </w:r>
      <w:proofErr w:type="gramEnd"/>
      <w:r>
        <w:rPr>
          <w:rStyle w:val="HTMLCode"/>
        </w:rPr>
        <w:t xml:space="preserve"> data document": [</w:t>
      </w:r>
    </w:p>
    <w:p w14:paraId="314DDD3C" w14:textId="77777777" w:rsidR="00486010" w:rsidRDefault="00486010">
      <w:pPr>
        <w:pStyle w:val="HTMLPreformatted"/>
        <w:rPr>
          <w:rStyle w:val="HTMLCode"/>
        </w:rPr>
      </w:pPr>
      <w:r>
        <w:rPr>
          <w:rStyle w:val="HTMLCode"/>
        </w:rPr>
        <w:t xml:space="preserve">  {</w:t>
      </w:r>
    </w:p>
    <w:p w14:paraId="132D15C6" w14:textId="77777777" w:rsidR="00486010" w:rsidRDefault="00486010">
      <w:pPr>
        <w:pStyle w:val="HTMLPreformatted"/>
        <w:rPr>
          <w:rStyle w:val="HTMLCode"/>
        </w:rPr>
      </w:pPr>
      <w:r>
        <w:rPr>
          <w:rStyle w:val="HTMLCode"/>
        </w:rPr>
        <w:t xml:space="preserve">    "</w:t>
      </w:r>
      <w:proofErr w:type="gramStart"/>
      <w:r>
        <w:rPr>
          <w:rStyle w:val="HTMLCode"/>
        </w:rPr>
        <w:t>calculated</w:t>
      </w:r>
      <w:proofErr w:type="gramEnd"/>
      <w:r>
        <w:rPr>
          <w:rStyle w:val="HTMLCode"/>
        </w:rPr>
        <w:t xml:space="preserve"> data identifier": "calc-123",</w:t>
      </w:r>
    </w:p>
    <w:p w14:paraId="43A911A4" w14:textId="77777777" w:rsidR="00486010" w:rsidRDefault="00486010">
      <w:pPr>
        <w:pStyle w:val="HTMLPreformatted"/>
        <w:rPr>
          <w:rStyle w:val="HTMLCode"/>
        </w:rPr>
      </w:pPr>
      <w:r>
        <w:rPr>
          <w:rStyle w:val="HTMLCode"/>
        </w:rPr>
        <w:t xml:space="preserve">    "</w:t>
      </w:r>
      <w:proofErr w:type="gramStart"/>
      <w:r>
        <w:rPr>
          <w:rStyle w:val="HTMLCode"/>
        </w:rPr>
        <w:t>calculated</w:t>
      </w:r>
      <w:proofErr w:type="gramEnd"/>
      <w:r>
        <w:rPr>
          <w:rStyle w:val="HTMLCode"/>
        </w:rPr>
        <w:t xml:space="preserve"> data name": "temperature corrected pH",</w:t>
      </w:r>
    </w:p>
    <w:p w14:paraId="481689B5" w14:textId="77777777" w:rsidR="00486010" w:rsidRDefault="00486010">
      <w:pPr>
        <w:pStyle w:val="HTMLPreformatted"/>
        <w:rPr>
          <w:rStyle w:val="HTMLCode"/>
        </w:rPr>
      </w:pPr>
      <w:r>
        <w:rPr>
          <w:rStyle w:val="HTMLCode"/>
        </w:rPr>
        <w:t xml:space="preserve">    "</w:t>
      </w:r>
      <w:proofErr w:type="gramStart"/>
      <w:r>
        <w:rPr>
          <w:rStyle w:val="HTMLCode"/>
        </w:rPr>
        <w:t>calculated</w:t>
      </w:r>
      <w:proofErr w:type="gramEnd"/>
      <w:r>
        <w:rPr>
          <w:rStyle w:val="HTMLCode"/>
        </w:rPr>
        <w:t xml:space="preserve"> result</w:t>
      </w:r>
      <w:proofErr w:type="gramStart"/>
      <w:r>
        <w:rPr>
          <w:rStyle w:val="HTMLCode"/>
        </w:rPr>
        <w:t>": {</w:t>
      </w:r>
      <w:proofErr w:type="gramEnd"/>
      <w:r>
        <w:rPr>
          <w:rStyle w:val="HTMLCode"/>
        </w:rPr>
        <w:t>"value": 7.42, "unit": "</w:t>
      </w:r>
      <w:proofErr w:type="gramStart"/>
      <w:r>
        <w:rPr>
          <w:rStyle w:val="HTMLCode"/>
        </w:rPr>
        <w:t>pH"}</w:t>
      </w:r>
      <w:proofErr w:type="gramEnd"/>
    </w:p>
    <w:p w14:paraId="23ADC962" w14:textId="77777777" w:rsidR="00486010" w:rsidRDefault="00486010">
      <w:pPr>
        <w:pStyle w:val="HTMLPreformatted"/>
        <w:rPr>
          <w:rStyle w:val="HTMLCode"/>
        </w:rPr>
      </w:pPr>
      <w:r>
        <w:rPr>
          <w:rStyle w:val="HTMLCode"/>
        </w:rPr>
        <w:t xml:space="preserve">  }</w:t>
      </w:r>
    </w:p>
    <w:p w14:paraId="5D138C44" w14:textId="77777777" w:rsidR="00486010" w:rsidRDefault="00486010">
      <w:pPr>
        <w:pStyle w:val="HTMLPreformatted"/>
        <w:rPr>
          <w:rStyle w:val="HTMLCode"/>
        </w:rPr>
      </w:pPr>
      <w:r>
        <w:rPr>
          <w:rStyle w:val="HTMLCode"/>
        </w:rPr>
        <w:t>],</w:t>
      </w:r>
    </w:p>
    <w:p w14:paraId="51F8FA79" w14:textId="77777777" w:rsidR="00486010" w:rsidRDefault="00486010">
      <w:pPr>
        <w:pStyle w:val="HTMLPreformatted"/>
        <w:rPr>
          <w:rStyle w:val="HTMLCode"/>
        </w:rPr>
      </w:pPr>
      <w:r>
        <w:rPr>
          <w:rStyle w:val="HTMLCode"/>
        </w:rPr>
        <w:t>"</w:t>
      </w:r>
      <w:proofErr w:type="gramStart"/>
      <w:r>
        <w:rPr>
          <w:rStyle w:val="HTMLCode"/>
        </w:rPr>
        <w:t>data</w:t>
      </w:r>
      <w:proofErr w:type="gramEnd"/>
      <w:r>
        <w:rPr>
          <w:rStyle w:val="HTMLCode"/>
        </w:rPr>
        <w:t xml:space="preserve"> source aggregate document</w:t>
      </w:r>
      <w:proofErr w:type="gramStart"/>
      <w:r>
        <w:rPr>
          <w:rStyle w:val="HTMLCode"/>
        </w:rPr>
        <w:t>": {</w:t>
      </w:r>
      <w:proofErr w:type="gramEnd"/>
    </w:p>
    <w:p w14:paraId="57ADD1C4" w14:textId="77777777" w:rsidR="00486010" w:rsidRDefault="00486010">
      <w:pPr>
        <w:pStyle w:val="HTMLPreformatted"/>
        <w:rPr>
          <w:rStyle w:val="HTMLCode"/>
        </w:rPr>
      </w:pPr>
      <w:r>
        <w:rPr>
          <w:rStyle w:val="HTMLCode"/>
        </w:rPr>
        <w:lastRenderedPageBreak/>
        <w:t xml:space="preserve">  "</w:t>
      </w:r>
      <w:proofErr w:type="gramStart"/>
      <w:r>
        <w:rPr>
          <w:rStyle w:val="HTMLCode"/>
        </w:rPr>
        <w:t>data</w:t>
      </w:r>
      <w:proofErr w:type="gramEnd"/>
      <w:r>
        <w:rPr>
          <w:rStyle w:val="HTMLCode"/>
        </w:rPr>
        <w:t xml:space="preserve"> source document": [</w:t>
      </w:r>
    </w:p>
    <w:p w14:paraId="425535ED" w14:textId="77777777" w:rsidR="00486010" w:rsidRDefault="00486010">
      <w:pPr>
        <w:pStyle w:val="HTMLPreformatted"/>
        <w:rPr>
          <w:rStyle w:val="HTMLCode"/>
        </w:rPr>
      </w:pPr>
      <w:r>
        <w:rPr>
          <w:rStyle w:val="HTMLCode"/>
        </w:rPr>
        <w:t xml:space="preserve">    {</w:t>
      </w:r>
    </w:p>
    <w:p w14:paraId="5A02AA40" w14:textId="77777777" w:rsidR="00486010" w:rsidRDefault="00486010">
      <w:pPr>
        <w:pStyle w:val="HTMLPreformatted"/>
        <w:rPr>
          <w:rStyle w:val="HTMLCode"/>
        </w:rPr>
      </w:pPr>
      <w:r>
        <w:rPr>
          <w:rStyle w:val="HTMLCode"/>
        </w:rPr>
        <w:t xml:space="preserve">      "</w:t>
      </w:r>
      <w:proofErr w:type="gramStart"/>
      <w:r>
        <w:rPr>
          <w:rStyle w:val="HTMLCode"/>
        </w:rPr>
        <w:t>data</w:t>
      </w:r>
      <w:proofErr w:type="gramEnd"/>
      <w:r>
        <w:rPr>
          <w:rStyle w:val="HTMLCode"/>
        </w:rPr>
        <w:t xml:space="preserve"> source identifier": "measurement-ph-456",</w:t>
      </w:r>
    </w:p>
    <w:p w14:paraId="334A3B55" w14:textId="77777777" w:rsidR="00486010" w:rsidRDefault="00486010">
      <w:pPr>
        <w:pStyle w:val="HTMLPreformatted"/>
        <w:rPr>
          <w:rStyle w:val="HTMLCode"/>
        </w:rPr>
      </w:pPr>
      <w:r>
        <w:rPr>
          <w:rStyle w:val="HTMLCode"/>
        </w:rPr>
        <w:t xml:space="preserve">      "</w:t>
      </w:r>
      <w:proofErr w:type="gramStart"/>
      <w:r>
        <w:rPr>
          <w:rStyle w:val="HTMLCode"/>
        </w:rPr>
        <w:t>data</w:t>
      </w:r>
      <w:proofErr w:type="gramEnd"/>
      <w:r>
        <w:rPr>
          <w:rStyle w:val="HTMLCode"/>
        </w:rPr>
        <w:t xml:space="preserve"> source feature": "pH measurement"</w:t>
      </w:r>
    </w:p>
    <w:p w14:paraId="41D2FCCD" w14:textId="77777777" w:rsidR="00486010" w:rsidRDefault="00486010">
      <w:pPr>
        <w:pStyle w:val="HTMLPreformatted"/>
        <w:rPr>
          <w:rStyle w:val="HTMLCode"/>
        </w:rPr>
      </w:pPr>
      <w:r>
        <w:rPr>
          <w:rStyle w:val="HTMLCode"/>
        </w:rPr>
        <w:t xml:space="preserve">    }</w:t>
      </w:r>
    </w:p>
    <w:p w14:paraId="563924E8" w14:textId="77777777" w:rsidR="00486010" w:rsidRDefault="00486010">
      <w:pPr>
        <w:pStyle w:val="HTMLPreformatted"/>
        <w:rPr>
          <w:rStyle w:val="HTMLCode"/>
        </w:rPr>
      </w:pPr>
      <w:r>
        <w:rPr>
          <w:rStyle w:val="HTMLCode"/>
        </w:rPr>
        <w:t xml:space="preserve">  ]</w:t>
      </w:r>
    </w:p>
    <w:p w14:paraId="6949A95A" w14:textId="77777777" w:rsidR="00486010" w:rsidRDefault="00486010">
      <w:pPr>
        <w:pStyle w:val="HTMLPreformatted"/>
        <w:rPr>
          <w:rStyle w:val="HTMLCode"/>
        </w:rPr>
      </w:pPr>
      <w:r>
        <w:rPr>
          <w:rStyle w:val="HTMLCode"/>
        </w:rPr>
        <w:t>}</w:t>
      </w:r>
    </w:p>
    <w:p w14:paraId="49F2D010" w14:textId="77777777" w:rsidR="00486010" w:rsidRDefault="00486010">
      <w:pPr>
        <w:pStyle w:val="Heading3"/>
        <w:rPr>
          <w:rFonts w:eastAsia="Times New Roman"/>
        </w:rPr>
      </w:pPr>
      <w:r>
        <w:rPr>
          <w:rFonts w:eastAsia="Times New Roman"/>
        </w:rPr>
        <w:t>Compliance Benefits</w:t>
      </w:r>
    </w:p>
    <w:p w14:paraId="0324E503" w14:textId="77777777" w:rsidR="00486010" w:rsidRDefault="00486010" w:rsidP="00486010">
      <w:pPr>
        <w:numPr>
          <w:ilvl w:val="0"/>
          <w:numId w:val="5"/>
        </w:numPr>
        <w:spacing w:before="100" w:beforeAutospacing="1" w:after="100" w:afterAutospacing="1" w:line="240" w:lineRule="auto"/>
        <w:rPr>
          <w:rFonts w:eastAsia="Times New Roman"/>
        </w:rPr>
      </w:pPr>
      <w:r>
        <w:rPr>
          <w:rStyle w:val="Strong"/>
          <w:rFonts w:eastAsia="Times New Roman"/>
        </w:rPr>
        <w:t>Traceability:</w:t>
      </w:r>
      <w:r>
        <w:rPr>
          <w:rFonts w:eastAsia="Times New Roman"/>
        </w:rPr>
        <w:t xml:space="preserve"> Establishes clear linkage between calculated values and source measurements</w:t>
      </w:r>
    </w:p>
    <w:p w14:paraId="3972467C" w14:textId="77777777" w:rsidR="00486010" w:rsidRDefault="00486010" w:rsidP="00486010">
      <w:pPr>
        <w:numPr>
          <w:ilvl w:val="0"/>
          <w:numId w:val="5"/>
        </w:numPr>
        <w:spacing w:before="100" w:beforeAutospacing="1" w:after="100" w:afterAutospacing="1" w:line="240" w:lineRule="auto"/>
        <w:rPr>
          <w:rFonts w:eastAsia="Times New Roman"/>
        </w:rPr>
      </w:pPr>
      <w:r>
        <w:rPr>
          <w:rStyle w:val="Strong"/>
          <w:rFonts w:eastAsia="Times New Roman"/>
        </w:rPr>
        <w:t>Regulatory Compliance:</w:t>
      </w:r>
      <w:r>
        <w:rPr>
          <w:rFonts w:eastAsia="Times New Roman"/>
        </w:rPr>
        <w:t xml:space="preserve"> Meets FDA/EMA requirements for data integrity</w:t>
      </w:r>
    </w:p>
    <w:p w14:paraId="7006C4D5" w14:textId="77777777" w:rsidR="00486010" w:rsidRDefault="00486010" w:rsidP="00486010">
      <w:pPr>
        <w:numPr>
          <w:ilvl w:val="0"/>
          <w:numId w:val="5"/>
        </w:numPr>
        <w:spacing w:before="100" w:beforeAutospacing="1" w:after="100" w:afterAutospacing="1" w:line="240" w:lineRule="auto"/>
        <w:rPr>
          <w:rFonts w:eastAsia="Times New Roman"/>
        </w:rPr>
      </w:pPr>
      <w:r>
        <w:rPr>
          <w:rStyle w:val="Strong"/>
          <w:rFonts w:eastAsia="Times New Roman"/>
        </w:rPr>
        <w:t>Validation:</w:t>
      </w:r>
      <w:r>
        <w:rPr>
          <w:rFonts w:eastAsia="Times New Roman"/>
        </w:rPr>
        <w:t xml:space="preserve"> ASM output passes comprehensive Allotrope validation</w:t>
      </w:r>
    </w:p>
    <w:p w14:paraId="4EBA22A7" w14:textId="77777777" w:rsidR="00486010" w:rsidRDefault="00486010" w:rsidP="00486010">
      <w:pPr>
        <w:numPr>
          <w:ilvl w:val="0"/>
          <w:numId w:val="5"/>
        </w:numPr>
        <w:spacing w:before="100" w:beforeAutospacing="1" w:after="100" w:afterAutospacing="1" w:line="240" w:lineRule="auto"/>
        <w:rPr>
          <w:rFonts w:eastAsia="Times New Roman"/>
        </w:rPr>
      </w:pPr>
      <w:r>
        <w:rPr>
          <w:rStyle w:val="Strong"/>
          <w:rFonts w:eastAsia="Times New Roman"/>
        </w:rPr>
        <w:t>Audit Readiness:</w:t>
      </w:r>
      <w:r>
        <w:rPr>
          <w:rFonts w:eastAsia="Times New Roman"/>
        </w:rPr>
        <w:t xml:space="preserve"> Complete data lineage is documented and verifiable</w:t>
      </w:r>
    </w:p>
    <w:p w14:paraId="55D0437F" w14:textId="77777777" w:rsidR="00486010" w:rsidRDefault="00000000">
      <w:pPr>
        <w:spacing w:after="0"/>
        <w:rPr>
          <w:rFonts w:eastAsia="Times New Roman"/>
        </w:rPr>
      </w:pPr>
      <w:r>
        <w:rPr>
          <w:rFonts w:eastAsia="Times New Roman"/>
        </w:rPr>
        <w:pict w14:anchorId="1DDDD1FD">
          <v:rect id="_x0000_i1031" style="width:0;height:1.5pt" o:hralign="center" o:hrstd="t" o:hr="t" fillcolor="#a0a0a0" stroked="f"/>
        </w:pict>
      </w:r>
    </w:p>
    <w:p w14:paraId="31BA4F61" w14:textId="77777777" w:rsidR="00486010" w:rsidRDefault="00486010">
      <w:pPr>
        <w:pStyle w:val="Heading2"/>
        <w:rPr>
          <w:rFonts w:eastAsia="Times New Roman"/>
        </w:rPr>
      </w:pPr>
      <w:r>
        <w:rPr>
          <w:rFonts w:eastAsia="Times New Roman"/>
        </w:rPr>
        <w:t>Comparative Validation Metrics</w:t>
      </w:r>
    </w:p>
    <w:tbl>
      <w:tblPr>
        <w:tblStyle w:val="PlainTable3"/>
        <w:tblW w:w="0" w:type="auto"/>
        <w:tblLook w:val="04A0" w:firstRow="1" w:lastRow="0" w:firstColumn="1" w:lastColumn="0" w:noHBand="0" w:noVBand="1"/>
      </w:tblPr>
      <w:tblGrid>
        <w:gridCol w:w="3473"/>
        <w:gridCol w:w="2321"/>
        <w:gridCol w:w="3566"/>
      </w:tblGrid>
      <w:tr w:rsidR="00486010" w14:paraId="7064F420" w14:textId="77777777" w:rsidTr="004860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8419D3" w14:textId="77777777" w:rsidR="00486010" w:rsidRDefault="00486010">
            <w:pPr>
              <w:jc w:val="center"/>
              <w:rPr>
                <w:rFonts w:eastAsia="Times New Roman"/>
              </w:rPr>
            </w:pPr>
            <w:r>
              <w:rPr>
                <w:rFonts w:eastAsia="Times New Roman"/>
                <w:b w:val="0"/>
                <w:bCs w:val="0"/>
              </w:rPr>
              <w:t>Metric</w:t>
            </w:r>
          </w:p>
        </w:tc>
        <w:tc>
          <w:tcPr>
            <w:tcW w:w="0" w:type="auto"/>
            <w:hideMark/>
          </w:tcPr>
          <w:p w14:paraId="0DDF8879" w14:textId="77777777" w:rsidR="00486010" w:rsidRDefault="00486010">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Client Converter</w:t>
            </w:r>
          </w:p>
        </w:tc>
        <w:tc>
          <w:tcPr>
            <w:tcW w:w="0" w:type="auto"/>
            <w:hideMark/>
          </w:tcPr>
          <w:p w14:paraId="5383551C" w14:textId="77777777" w:rsidR="00486010" w:rsidRDefault="00486010">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b w:val="0"/>
                <w:bCs w:val="0"/>
              </w:rPr>
              <w:t>AWS Converter (Remediated)</w:t>
            </w:r>
          </w:p>
        </w:tc>
      </w:tr>
      <w:tr w:rsidR="00486010" w14:paraId="4BEF38F6"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67179" w14:textId="77777777" w:rsidR="00486010" w:rsidRDefault="00486010">
            <w:pPr>
              <w:rPr>
                <w:rFonts w:eastAsia="Times New Roman"/>
                <w:b w:val="0"/>
                <w:bCs w:val="0"/>
              </w:rPr>
            </w:pPr>
            <w:r>
              <w:rPr>
                <w:rFonts w:eastAsia="Times New Roman"/>
              </w:rPr>
              <w:t>Valid ASM Output</w:t>
            </w:r>
          </w:p>
        </w:tc>
        <w:tc>
          <w:tcPr>
            <w:tcW w:w="0" w:type="auto"/>
            <w:hideMark/>
          </w:tcPr>
          <w:p w14:paraId="686C26EA"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No</w:t>
            </w:r>
          </w:p>
        </w:tc>
        <w:tc>
          <w:tcPr>
            <w:tcW w:w="0" w:type="auto"/>
            <w:hideMark/>
          </w:tcPr>
          <w:p w14:paraId="181DD7DF"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Yes</w:t>
            </w:r>
          </w:p>
        </w:tc>
      </w:tr>
      <w:tr w:rsidR="00486010" w14:paraId="567DA52A"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336922FD" w14:textId="77777777" w:rsidR="00486010" w:rsidRDefault="00486010">
            <w:pPr>
              <w:rPr>
                <w:rFonts w:eastAsia="Times New Roman"/>
              </w:rPr>
            </w:pPr>
            <w:r>
              <w:rPr>
                <w:rFonts w:eastAsia="Times New Roman"/>
              </w:rPr>
              <w:t>Error Count</w:t>
            </w:r>
          </w:p>
        </w:tc>
        <w:tc>
          <w:tcPr>
            <w:tcW w:w="0" w:type="auto"/>
            <w:hideMark/>
          </w:tcPr>
          <w:p w14:paraId="637013C8"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w:t>
            </w:r>
          </w:p>
        </w:tc>
        <w:tc>
          <w:tcPr>
            <w:tcW w:w="0" w:type="auto"/>
            <w:hideMark/>
          </w:tcPr>
          <w:p w14:paraId="5DB3D19F"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0</w:t>
            </w:r>
          </w:p>
        </w:tc>
      </w:tr>
      <w:tr w:rsidR="00486010" w14:paraId="7CEA1B73"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62562" w14:textId="77777777" w:rsidR="00486010" w:rsidRDefault="00486010">
            <w:pPr>
              <w:rPr>
                <w:rFonts w:eastAsia="Times New Roman"/>
              </w:rPr>
            </w:pPr>
            <w:r>
              <w:rPr>
                <w:rFonts w:eastAsia="Times New Roman"/>
              </w:rPr>
              <w:t>Warning Count</w:t>
            </w:r>
          </w:p>
        </w:tc>
        <w:tc>
          <w:tcPr>
            <w:tcW w:w="0" w:type="auto"/>
            <w:hideMark/>
          </w:tcPr>
          <w:p w14:paraId="1144F460"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2</w:t>
            </w:r>
          </w:p>
        </w:tc>
        <w:tc>
          <w:tcPr>
            <w:tcW w:w="0" w:type="auto"/>
            <w:hideMark/>
          </w:tcPr>
          <w:p w14:paraId="1D5FBD33"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2</w:t>
            </w:r>
          </w:p>
        </w:tc>
      </w:tr>
      <w:tr w:rsidR="00486010" w14:paraId="0C75EAAA"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3C2C0762" w14:textId="77777777" w:rsidR="00486010" w:rsidRDefault="00486010">
            <w:pPr>
              <w:rPr>
                <w:rFonts w:eastAsia="Times New Roman"/>
              </w:rPr>
            </w:pPr>
            <w:r>
              <w:rPr>
                <w:rFonts w:eastAsia="Times New Roman"/>
              </w:rPr>
              <w:t>Technique Detection</w:t>
            </w:r>
          </w:p>
        </w:tc>
        <w:tc>
          <w:tcPr>
            <w:tcW w:w="0" w:type="auto"/>
            <w:hideMark/>
          </w:tcPr>
          <w:p w14:paraId="00241724"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100%</w:t>
            </w:r>
          </w:p>
        </w:tc>
        <w:tc>
          <w:tcPr>
            <w:tcW w:w="0" w:type="auto"/>
            <w:hideMark/>
          </w:tcPr>
          <w:p w14:paraId="03988012"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100%</w:t>
            </w:r>
          </w:p>
        </w:tc>
      </w:tr>
      <w:tr w:rsidR="00486010" w14:paraId="334E4E1E"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83F7B" w14:textId="77777777" w:rsidR="00486010" w:rsidRDefault="00486010">
            <w:pPr>
              <w:rPr>
                <w:rFonts w:eastAsia="Times New Roman"/>
              </w:rPr>
            </w:pPr>
            <w:r>
              <w:rPr>
                <w:rFonts w:eastAsia="Times New Roman"/>
              </w:rPr>
              <w:t>Measurement Count</w:t>
            </w:r>
          </w:p>
        </w:tc>
        <w:tc>
          <w:tcPr>
            <w:tcW w:w="0" w:type="auto"/>
            <w:hideMark/>
          </w:tcPr>
          <w:p w14:paraId="11681C6E"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4</w:t>
            </w:r>
          </w:p>
        </w:tc>
        <w:tc>
          <w:tcPr>
            <w:tcW w:w="0" w:type="auto"/>
            <w:hideMark/>
          </w:tcPr>
          <w:p w14:paraId="62174F69"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4</w:t>
            </w:r>
          </w:p>
        </w:tc>
      </w:tr>
      <w:tr w:rsidR="00486010" w14:paraId="447EC11B"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5E17A452" w14:textId="77777777" w:rsidR="00486010" w:rsidRDefault="00486010">
            <w:pPr>
              <w:rPr>
                <w:rFonts w:eastAsia="Times New Roman"/>
              </w:rPr>
            </w:pPr>
            <w:r>
              <w:rPr>
                <w:rFonts w:eastAsia="Times New Roman"/>
              </w:rPr>
              <w:t>Sample Document Present</w:t>
            </w:r>
          </w:p>
        </w:tc>
        <w:tc>
          <w:tcPr>
            <w:tcW w:w="0" w:type="auto"/>
            <w:hideMark/>
          </w:tcPr>
          <w:p w14:paraId="4C07CC4F"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Yes</w:t>
            </w:r>
          </w:p>
        </w:tc>
        <w:tc>
          <w:tcPr>
            <w:tcW w:w="0" w:type="auto"/>
            <w:hideMark/>
          </w:tcPr>
          <w:p w14:paraId="6235C977"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Yes</w:t>
            </w:r>
          </w:p>
        </w:tc>
      </w:tr>
      <w:tr w:rsidR="00486010" w14:paraId="42CAF199" w14:textId="77777777" w:rsidTr="00486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311B5" w14:textId="77777777" w:rsidR="00486010" w:rsidRDefault="00486010">
            <w:pPr>
              <w:rPr>
                <w:rFonts w:eastAsia="Times New Roman"/>
              </w:rPr>
            </w:pPr>
            <w:r>
              <w:rPr>
                <w:rFonts w:eastAsia="Times New Roman"/>
              </w:rPr>
              <w:t>Device Control Present</w:t>
            </w:r>
          </w:p>
        </w:tc>
        <w:tc>
          <w:tcPr>
            <w:tcW w:w="0" w:type="auto"/>
            <w:hideMark/>
          </w:tcPr>
          <w:p w14:paraId="4F8B31FB"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Yes</w:t>
            </w:r>
          </w:p>
        </w:tc>
        <w:tc>
          <w:tcPr>
            <w:tcW w:w="0" w:type="auto"/>
            <w:hideMark/>
          </w:tcPr>
          <w:p w14:paraId="2A09533C" w14:textId="77777777" w:rsidR="00486010" w:rsidRDefault="0048601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Yes</w:t>
            </w:r>
          </w:p>
        </w:tc>
      </w:tr>
      <w:tr w:rsidR="00486010" w14:paraId="41124470" w14:textId="77777777" w:rsidTr="00486010">
        <w:tc>
          <w:tcPr>
            <w:cnfStyle w:val="001000000000" w:firstRow="0" w:lastRow="0" w:firstColumn="1" w:lastColumn="0" w:oddVBand="0" w:evenVBand="0" w:oddHBand="0" w:evenHBand="0" w:firstRowFirstColumn="0" w:firstRowLastColumn="0" w:lastRowFirstColumn="0" w:lastRowLastColumn="0"/>
            <w:tcW w:w="0" w:type="auto"/>
            <w:hideMark/>
          </w:tcPr>
          <w:p w14:paraId="7EA35B63" w14:textId="77777777" w:rsidR="00486010" w:rsidRDefault="00486010">
            <w:pPr>
              <w:rPr>
                <w:rFonts w:eastAsia="Times New Roman"/>
              </w:rPr>
            </w:pPr>
            <w:r>
              <w:rPr>
                <w:rStyle w:val="Strong"/>
                <w:rFonts w:eastAsia="Times New Roman"/>
              </w:rPr>
              <w:t>Traceability Implemented</w:t>
            </w:r>
          </w:p>
        </w:tc>
        <w:tc>
          <w:tcPr>
            <w:tcW w:w="0" w:type="auto"/>
            <w:hideMark/>
          </w:tcPr>
          <w:p w14:paraId="5BF5D8E1"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Style w:val="Strong"/>
                <w:rFonts w:eastAsia="Times New Roman"/>
              </w:rPr>
              <w:t>No</w:t>
            </w:r>
          </w:p>
        </w:tc>
        <w:tc>
          <w:tcPr>
            <w:tcW w:w="0" w:type="auto"/>
            <w:hideMark/>
          </w:tcPr>
          <w:p w14:paraId="018E0995" w14:textId="77777777" w:rsidR="00486010" w:rsidRDefault="00486010">
            <w:pPr>
              <w:cnfStyle w:val="000000000000" w:firstRow="0" w:lastRow="0" w:firstColumn="0" w:lastColumn="0" w:oddVBand="0" w:evenVBand="0" w:oddHBand="0" w:evenHBand="0" w:firstRowFirstColumn="0" w:firstRowLastColumn="0" w:lastRowFirstColumn="0" w:lastRowLastColumn="0"/>
              <w:rPr>
                <w:rFonts w:eastAsia="Times New Roman"/>
              </w:rPr>
            </w:pPr>
            <w:r>
              <w:rPr>
                <w:rStyle w:val="Strong"/>
                <w:rFonts w:eastAsia="Times New Roman"/>
              </w:rPr>
              <w:t>Yes</w:t>
            </w:r>
          </w:p>
        </w:tc>
      </w:tr>
    </w:tbl>
    <w:p w14:paraId="74D85613" w14:textId="77777777" w:rsidR="00486010" w:rsidRDefault="00000000">
      <w:pPr>
        <w:rPr>
          <w:rFonts w:eastAsia="Times New Roman"/>
        </w:rPr>
      </w:pPr>
      <w:r>
        <w:rPr>
          <w:rFonts w:eastAsia="Times New Roman"/>
        </w:rPr>
        <w:pict w14:anchorId="61CDA356">
          <v:rect id="_x0000_i1032" style="width:0;height:1.5pt" o:hralign="center" o:hrstd="t" o:hr="t" fillcolor="#a0a0a0" stroked="f"/>
        </w:pict>
      </w:r>
    </w:p>
    <w:p w14:paraId="2A6B16F5" w14:textId="77777777" w:rsidR="00486010" w:rsidRDefault="00486010">
      <w:pPr>
        <w:pStyle w:val="Heading2"/>
        <w:rPr>
          <w:rFonts w:eastAsia="Times New Roman"/>
        </w:rPr>
      </w:pPr>
      <w:r>
        <w:rPr>
          <w:rFonts w:eastAsia="Times New Roman"/>
        </w:rPr>
        <w:t>Recommendations</w:t>
      </w:r>
    </w:p>
    <w:p w14:paraId="695C78D0" w14:textId="77777777" w:rsidR="00486010" w:rsidRDefault="00486010">
      <w:pPr>
        <w:pStyle w:val="Heading3"/>
        <w:rPr>
          <w:rFonts w:eastAsia="Times New Roman"/>
        </w:rPr>
      </w:pPr>
      <w:r>
        <w:rPr>
          <w:rFonts w:eastAsia="Times New Roman"/>
        </w:rPr>
        <w:t>Immediate Actions (High Priority)</w:t>
      </w:r>
    </w:p>
    <w:p w14:paraId="1B93AC2A" w14:textId="77777777" w:rsidR="00486010" w:rsidRDefault="00486010">
      <w:pPr>
        <w:pStyle w:val="NormalWeb"/>
        <w:numPr>
          <w:ilvl w:val="0"/>
          <w:numId w:val="6"/>
        </w:numPr>
      </w:pPr>
      <w:r>
        <w:rPr>
          <w:rStyle w:val="Strong"/>
        </w:rPr>
        <w:t>Implement Data Source Traceability</w:t>
      </w:r>
    </w:p>
    <w:p w14:paraId="0B40909E"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Add data-source-aggregate-document structure to existing converter</w:t>
      </w:r>
    </w:p>
    <w:p w14:paraId="46F8AA35"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Establish linkage between all calculated values and source measurements</w:t>
      </w:r>
    </w:p>
    <w:p w14:paraId="4CA67E8E"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Assign unique identifiers to measurements and calculated values</w:t>
      </w:r>
    </w:p>
    <w:p w14:paraId="2A51FC7B" w14:textId="77777777" w:rsidR="00486010" w:rsidRDefault="00486010">
      <w:pPr>
        <w:pStyle w:val="NormalWeb"/>
        <w:numPr>
          <w:ilvl w:val="0"/>
          <w:numId w:val="6"/>
        </w:numPr>
      </w:pPr>
      <w:r>
        <w:rPr>
          <w:rStyle w:val="Strong"/>
        </w:rPr>
        <w:t>Enhance Device Metadata</w:t>
      </w:r>
      <w:r>
        <w:t xml:space="preserve"> (Recommended)</w:t>
      </w:r>
    </w:p>
    <w:p w14:paraId="264FCDEE"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Incorporate equipment serial number (via manifest file)</w:t>
      </w:r>
    </w:p>
    <w:p w14:paraId="5E9BF5BB"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Include software version information (via manifest file)</w:t>
      </w:r>
    </w:p>
    <w:p w14:paraId="202EF1B5"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Strengthen audit trail and regulatory compliance posture</w:t>
      </w:r>
    </w:p>
    <w:p w14:paraId="43FB8060" w14:textId="77777777" w:rsidR="00486010" w:rsidRDefault="00486010">
      <w:pPr>
        <w:pStyle w:val="NormalWeb"/>
        <w:numPr>
          <w:ilvl w:val="0"/>
          <w:numId w:val="6"/>
        </w:numPr>
      </w:pPr>
      <w:r>
        <w:rPr>
          <w:rStyle w:val="Strong"/>
        </w:rPr>
        <w:t>Unit Validation Review</w:t>
      </w:r>
      <w:r>
        <w:t xml:space="preserve"> (Low Priority)</w:t>
      </w:r>
    </w:p>
    <w:p w14:paraId="2278B1A0"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lastRenderedPageBreak/>
        <w:t>Verify current units against latest Allotrope specification</w:t>
      </w:r>
    </w:p>
    <w:p w14:paraId="0B431D4C" w14:textId="77777777" w:rsidR="00486010" w:rsidRDefault="00486010" w:rsidP="00486010">
      <w:pPr>
        <w:numPr>
          <w:ilvl w:val="1"/>
          <w:numId w:val="6"/>
        </w:numPr>
        <w:spacing w:before="100" w:beforeAutospacing="1" w:after="100" w:afterAutospacing="1" w:line="240" w:lineRule="auto"/>
        <w:rPr>
          <w:rFonts w:eastAsia="Times New Roman"/>
        </w:rPr>
      </w:pPr>
      <w:r>
        <w:rPr>
          <w:rFonts w:eastAsia="Times New Roman"/>
        </w:rPr>
        <w:t>Note: Current warnings are informational and non-blocking</w:t>
      </w:r>
    </w:p>
    <w:p w14:paraId="28C79BBE" w14:textId="77777777" w:rsidR="00486010" w:rsidRDefault="00486010">
      <w:pPr>
        <w:pStyle w:val="Heading3"/>
        <w:rPr>
          <w:rFonts w:eastAsia="Times New Roman"/>
        </w:rPr>
      </w:pPr>
      <w:r>
        <w:rPr>
          <w:rFonts w:eastAsia="Times New Roman"/>
        </w:rPr>
        <w:t>Strategic Considerations</w:t>
      </w:r>
    </w:p>
    <w:p w14:paraId="0CAE852B" w14:textId="77777777" w:rsidR="00486010" w:rsidRDefault="00486010">
      <w:pPr>
        <w:pStyle w:val="NormalWeb"/>
      </w:pPr>
      <w:r>
        <w:rPr>
          <w:rStyle w:val="Strong"/>
        </w:rPr>
        <w:t>AWS ASM Transformation Service Benefits:</w:t>
      </w:r>
    </w:p>
    <w:p w14:paraId="1E377E7E" w14:textId="77777777" w:rsidR="00486010" w:rsidRDefault="00486010" w:rsidP="00486010">
      <w:pPr>
        <w:numPr>
          <w:ilvl w:val="0"/>
          <w:numId w:val="7"/>
        </w:numPr>
        <w:spacing w:before="100" w:beforeAutospacing="1" w:after="100" w:afterAutospacing="1" w:line="240" w:lineRule="auto"/>
        <w:rPr>
          <w:rFonts w:eastAsia="Times New Roman"/>
        </w:rPr>
      </w:pPr>
      <w:r>
        <w:rPr>
          <w:rFonts w:eastAsia="Times New Roman"/>
        </w:rPr>
        <w:t>Built-in regulatory compliance and traceability</w:t>
      </w:r>
    </w:p>
    <w:p w14:paraId="51FC6045" w14:textId="77777777" w:rsidR="00486010" w:rsidRDefault="00486010" w:rsidP="00486010">
      <w:pPr>
        <w:numPr>
          <w:ilvl w:val="0"/>
          <w:numId w:val="7"/>
        </w:numPr>
        <w:spacing w:before="100" w:beforeAutospacing="1" w:after="100" w:afterAutospacing="1" w:line="240" w:lineRule="auto"/>
        <w:rPr>
          <w:rFonts w:eastAsia="Times New Roman"/>
        </w:rPr>
      </w:pPr>
      <w:r>
        <w:rPr>
          <w:rFonts w:eastAsia="Times New Roman"/>
        </w:rPr>
        <w:t>Automated validation against Allotrope standards</w:t>
      </w:r>
    </w:p>
    <w:p w14:paraId="5A060F41" w14:textId="77777777" w:rsidR="00486010" w:rsidRDefault="00486010" w:rsidP="00486010">
      <w:pPr>
        <w:numPr>
          <w:ilvl w:val="0"/>
          <w:numId w:val="7"/>
        </w:numPr>
        <w:spacing w:before="100" w:beforeAutospacing="1" w:after="100" w:afterAutospacing="1" w:line="240" w:lineRule="auto"/>
        <w:rPr>
          <w:rFonts w:eastAsia="Times New Roman"/>
        </w:rPr>
      </w:pPr>
      <w:r>
        <w:rPr>
          <w:rFonts w:eastAsia="Times New Roman"/>
        </w:rPr>
        <w:t>Continuous updates aligned with evolving standards</w:t>
      </w:r>
    </w:p>
    <w:p w14:paraId="358428CD" w14:textId="77777777" w:rsidR="00486010" w:rsidRDefault="00486010" w:rsidP="00486010">
      <w:pPr>
        <w:numPr>
          <w:ilvl w:val="0"/>
          <w:numId w:val="7"/>
        </w:numPr>
        <w:spacing w:before="100" w:beforeAutospacing="1" w:after="100" w:afterAutospacing="1" w:line="240" w:lineRule="auto"/>
        <w:rPr>
          <w:rFonts w:eastAsia="Times New Roman"/>
        </w:rPr>
      </w:pPr>
      <w:r>
        <w:rPr>
          <w:rFonts w:eastAsia="Times New Roman"/>
        </w:rPr>
        <w:t>Reduced development and maintenance overhead</w:t>
      </w:r>
    </w:p>
    <w:p w14:paraId="2A1E0170" w14:textId="77777777" w:rsidR="00486010" w:rsidRDefault="00000000">
      <w:pPr>
        <w:spacing w:after="0"/>
        <w:rPr>
          <w:rFonts w:eastAsia="Times New Roman"/>
        </w:rPr>
      </w:pPr>
      <w:r>
        <w:rPr>
          <w:rFonts w:eastAsia="Times New Roman"/>
        </w:rPr>
        <w:pict w14:anchorId="28FFFE93">
          <v:rect id="_x0000_i1033" style="width:0;height:1.5pt" o:hralign="center" o:hrstd="t" o:hr="t" fillcolor="#a0a0a0" stroked="f"/>
        </w:pict>
      </w:r>
    </w:p>
    <w:p w14:paraId="5C29EBAB" w14:textId="77777777" w:rsidR="00486010" w:rsidRDefault="00486010">
      <w:pPr>
        <w:pStyle w:val="Heading2"/>
        <w:rPr>
          <w:rFonts w:eastAsia="Times New Roman"/>
        </w:rPr>
      </w:pPr>
      <w:r>
        <w:rPr>
          <w:rFonts w:eastAsia="Times New Roman"/>
        </w:rPr>
        <w:t>Value Proposition</w:t>
      </w:r>
    </w:p>
    <w:p w14:paraId="4F42F1FC" w14:textId="77777777" w:rsidR="00486010" w:rsidRDefault="00486010">
      <w:pPr>
        <w:pStyle w:val="Heading3"/>
        <w:rPr>
          <w:rFonts w:eastAsia="Times New Roman"/>
        </w:rPr>
      </w:pPr>
      <w:r>
        <w:rPr>
          <w:rFonts w:eastAsia="Times New Roman"/>
        </w:rPr>
        <w:t>Service Capabilities Demonstrated</w:t>
      </w:r>
    </w:p>
    <w:p w14:paraId="564A3BD8" w14:textId="77777777" w:rsidR="00486010" w:rsidRDefault="00486010">
      <w:pPr>
        <w:pStyle w:val="NormalWeb"/>
        <w:numPr>
          <w:ilvl w:val="0"/>
          <w:numId w:val="8"/>
        </w:numPr>
      </w:pPr>
      <w:r>
        <w:rPr>
          <w:rStyle w:val="Strong"/>
        </w:rPr>
        <w:t>Compliance Validation</w:t>
      </w:r>
    </w:p>
    <w:p w14:paraId="78E6AB80"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Identification of traceability issue in existing converter</w:t>
      </w:r>
    </w:p>
    <w:p w14:paraId="444E4C21"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Comprehensive validation against Allotrope standards</w:t>
      </w:r>
    </w:p>
    <w:p w14:paraId="0ACB66EF"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Generation of regulatory-ready output</w:t>
      </w:r>
    </w:p>
    <w:p w14:paraId="3838833D" w14:textId="77777777" w:rsidR="00486010" w:rsidRDefault="00486010">
      <w:pPr>
        <w:pStyle w:val="NormalWeb"/>
        <w:numPr>
          <w:ilvl w:val="0"/>
          <w:numId w:val="8"/>
        </w:numPr>
      </w:pPr>
      <w:r>
        <w:rPr>
          <w:rStyle w:val="Strong"/>
        </w:rPr>
        <w:t>Converter Replication</w:t>
      </w:r>
    </w:p>
    <w:p w14:paraId="6B0F9FA3"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Successful replication of custom converter functionality</w:t>
      </w:r>
    </w:p>
    <w:p w14:paraId="516C204F"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Demonstrated capability to handle diverse instrument formats</w:t>
      </w:r>
    </w:p>
    <w:p w14:paraId="3C204659"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Accelerated development timeline compared to manual implementation</w:t>
      </w:r>
    </w:p>
    <w:p w14:paraId="3D37A165" w14:textId="77777777" w:rsidR="00486010" w:rsidRDefault="00486010">
      <w:pPr>
        <w:pStyle w:val="NormalWeb"/>
        <w:numPr>
          <w:ilvl w:val="0"/>
          <w:numId w:val="8"/>
        </w:numPr>
      </w:pPr>
      <w:r>
        <w:rPr>
          <w:rStyle w:val="Strong"/>
        </w:rPr>
        <w:t>Continuous Improvement</w:t>
      </w:r>
    </w:p>
    <w:p w14:paraId="1A376A19"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Rapid issue resolution (&lt; 1 hour)</w:t>
      </w:r>
    </w:p>
    <w:p w14:paraId="5AEE02B8"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Automatic updates as Allotrope standards evolve</w:t>
      </w:r>
    </w:p>
    <w:p w14:paraId="77EB2B2D"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Integration of industry best practices</w:t>
      </w:r>
    </w:p>
    <w:p w14:paraId="13E4517D" w14:textId="77777777" w:rsidR="00486010" w:rsidRDefault="00486010">
      <w:pPr>
        <w:pStyle w:val="NormalWeb"/>
        <w:numPr>
          <w:ilvl w:val="0"/>
          <w:numId w:val="8"/>
        </w:numPr>
      </w:pPr>
      <w:r>
        <w:rPr>
          <w:rStyle w:val="Strong"/>
        </w:rPr>
        <w:t>Quality Assurance</w:t>
      </w:r>
    </w:p>
    <w:p w14:paraId="3916F0DE"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Validation of every conversion</w:t>
      </w:r>
    </w:p>
    <w:p w14:paraId="402340ED"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Detailed error and warning reporting</w:t>
      </w:r>
    </w:p>
    <w:p w14:paraId="237E9A7E" w14:textId="77777777" w:rsidR="00486010" w:rsidRDefault="00486010" w:rsidP="00486010">
      <w:pPr>
        <w:numPr>
          <w:ilvl w:val="1"/>
          <w:numId w:val="8"/>
        </w:numPr>
        <w:spacing w:before="100" w:beforeAutospacing="1" w:after="100" w:afterAutospacing="1" w:line="240" w:lineRule="auto"/>
        <w:rPr>
          <w:rFonts w:eastAsia="Times New Roman"/>
        </w:rPr>
      </w:pPr>
      <w:r>
        <w:rPr>
          <w:rFonts w:eastAsia="Times New Roman"/>
        </w:rPr>
        <w:t>Certification for valid ASM output</w:t>
      </w:r>
    </w:p>
    <w:p w14:paraId="4AF997CF" w14:textId="77777777" w:rsidR="00486010" w:rsidRDefault="00000000">
      <w:pPr>
        <w:spacing w:after="0"/>
        <w:rPr>
          <w:rFonts w:eastAsia="Times New Roman"/>
        </w:rPr>
      </w:pPr>
      <w:r>
        <w:rPr>
          <w:rFonts w:eastAsia="Times New Roman"/>
        </w:rPr>
        <w:pict w14:anchorId="7FD60931">
          <v:rect id="_x0000_i1034" style="width:0;height:1.5pt" o:hralign="center" o:hrstd="t" o:hr="t" fillcolor="#a0a0a0" stroked="f"/>
        </w:pict>
      </w:r>
    </w:p>
    <w:p w14:paraId="6441B757" w14:textId="77777777" w:rsidR="00486010" w:rsidRDefault="00486010">
      <w:pPr>
        <w:pStyle w:val="Heading2"/>
        <w:rPr>
          <w:rFonts w:eastAsia="Times New Roman"/>
        </w:rPr>
      </w:pPr>
      <w:r>
        <w:rPr>
          <w:rFonts w:eastAsia="Times New Roman"/>
        </w:rPr>
        <w:t>Next Steps</w:t>
      </w:r>
    </w:p>
    <w:p w14:paraId="482367F6" w14:textId="77777777" w:rsidR="00486010" w:rsidRDefault="00486010">
      <w:pPr>
        <w:pStyle w:val="Heading3"/>
        <w:rPr>
          <w:rFonts w:eastAsia="Times New Roman"/>
        </w:rPr>
      </w:pPr>
      <w:r>
        <w:rPr>
          <w:rFonts w:eastAsia="Times New Roman"/>
        </w:rPr>
        <w:t>Immediate Actions</w:t>
      </w:r>
    </w:p>
    <w:p w14:paraId="11581CAA" w14:textId="77777777" w:rsidR="00486010" w:rsidRDefault="00486010" w:rsidP="00486010">
      <w:pPr>
        <w:numPr>
          <w:ilvl w:val="0"/>
          <w:numId w:val="9"/>
        </w:numPr>
        <w:spacing w:before="100" w:beforeAutospacing="1" w:after="100" w:afterAutospacing="1" w:line="240" w:lineRule="auto"/>
        <w:rPr>
          <w:rFonts w:eastAsia="Times New Roman"/>
        </w:rPr>
      </w:pPr>
      <w:r>
        <w:rPr>
          <w:rStyle w:val="Strong"/>
          <w:rFonts w:eastAsia="Times New Roman"/>
        </w:rPr>
        <w:t>Internal Review:</w:t>
      </w:r>
      <w:r>
        <w:rPr>
          <w:rFonts w:eastAsia="Times New Roman"/>
        </w:rPr>
        <w:t xml:space="preserve"> Discuss traceability requirements with quality assurance and regulatory affairs teams</w:t>
      </w:r>
    </w:p>
    <w:p w14:paraId="7C50667E" w14:textId="77777777" w:rsidR="00486010" w:rsidRDefault="00486010" w:rsidP="00486010">
      <w:pPr>
        <w:numPr>
          <w:ilvl w:val="0"/>
          <w:numId w:val="9"/>
        </w:numPr>
        <w:spacing w:before="100" w:beforeAutospacing="1" w:after="100" w:afterAutospacing="1" w:line="240" w:lineRule="auto"/>
        <w:rPr>
          <w:rFonts w:eastAsia="Times New Roman"/>
        </w:rPr>
      </w:pPr>
      <w:r>
        <w:rPr>
          <w:rStyle w:val="Strong"/>
          <w:rFonts w:eastAsia="Times New Roman"/>
        </w:rPr>
        <w:t>Converter Update:</w:t>
      </w:r>
      <w:r>
        <w:rPr>
          <w:rFonts w:eastAsia="Times New Roman"/>
        </w:rPr>
        <w:t xml:space="preserve"> Implement data source traceability in existing converter</w:t>
      </w:r>
    </w:p>
    <w:p w14:paraId="3378ED94" w14:textId="77777777" w:rsidR="00486010" w:rsidRDefault="00486010" w:rsidP="00486010">
      <w:pPr>
        <w:numPr>
          <w:ilvl w:val="0"/>
          <w:numId w:val="9"/>
        </w:numPr>
        <w:spacing w:before="100" w:beforeAutospacing="1" w:after="100" w:afterAutospacing="1" w:line="240" w:lineRule="auto"/>
        <w:rPr>
          <w:rFonts w:eastAsia="Times New Roman"/>
        </w:rPr>
      </w:pPr>
      <w:r>
        <w:rPr>
          <w:rStyle w:val="Strong"/>
          <w:rFonts w:eastAsia="Times New Roman"/>
        </w:rPr>
        <w:lastRenderedPageBreak/>
        <w:t>Validation:</w:t>
      </w:r>
      <w:r>
        <w:rPr>
          <w:rFonts w:eastAsia="Times New Roman"/>
        </w:rPr>
        <w:t xml:space="preserve"> Utilize AWS </w:t>
      </w:r>
      <w:proofErr w:type="spellStart"/>
      <w:r>
        <w:rPr>
          <w:rFonts w:eastAsia="Times New Roman"/>
        </w:rPr>
        <w:t>DVaaS</w:t>
      </w:r>
      <w:proofErr w:type="spellEnd"/>
      <w:r>
        <w:rPr>
          <w:rFonts w:eastAsia="Times New Roman"/>
        </w:rPr>
        <w:t xml:space="preserve"> (Data Validation as a Service) to validate updated output</w:t>
      </w:r>
    </w:p>
    <w:p w14:paraId="413F1FB5" w14:textId="77777777" w:rsidR="00486010" w:rsidRDefault="00486010">
      <w:pPr>
        <w:pStyle w:val="Heading3"/>
        <w:rPr>
          <w:rFonts w:eastAsia="Times New Roman"/>
        </w:rPr>
      </w:pPr>
      <w:r>
        <w:rPr>
          <w:rFonts w:eastAsia="Times New Roman"/>
        </w:rPr>
        <w:t>Long-Term Strategy</w:t>
      </w:r>
    </w:p>
    <w:p w14:paraId="2DB02D89" w14:textId="77777777" w:rsidR="00486010" w:rsidRDefault="00486010" w:rsidP="00486010">
      <w:pPr>
        <w:numPr>
          <w:ilvl w:val="0"/>
          <w:numId w:val="10"/>
        </w:numPr>
        <w:spacing w:before="100" w:beforeAutospacing="1" w:after="100" w:afterAutospacing="1" w:line="240" w:lineRule="auto"/>
        <w:rPr>
          <w:rFonts w:eastAsia="Times New Roman"/>
        </w:rPr>
      </w:pPr>
      <w:r>
        <w:rPr>
          <w:rStyle w:val="Strong"/>
          <w:rFonts w:eastAsia="Times New Roman"/>
        </w:rPr>
        <w:t>Service Adoption:</w:t>
      </w:r>
      <w:r>
        <w:rPr>
          <w:rFonts w:eastAsia="Times New Roman"/>
        </w:rPr>
        <w:t xml:space="preserve"> Consider AWS ASM Transformation Service for new instruments and converter updates</w:t>
      </w:r>
    </w:p>
    <w:p w14:paraId="5ACF9EE2" w14:textId="77777777" w:rsidR="00486010" w:rsidRDefault="00486010" w:rsidP="00486010">
      <w:pPr>
        <w:numPr>
          <w:ilvl w:val="0"/>
          <w:numId w:val="10"/>
        </w:numPr>
        <w:spacing w:before="100" w:beforeAutospacing="1" w:after="100" w:afterAutospacing="1" w:line="240" w:lineRule="auto"/>
        <w:rPr>
          <w:rFonts w:eastAsia="Times New Roman"/>
        </w:rPr>
      </w:pPr>
      <w:r>
        <w:rPr>
          <w:rStyle w:val="Strong"/>
          <w:rFonts w:eastAsia="Times New Roman"/>
        </w:rPr>
        <w:t>Portfolio Integration:</w:t>
      </w:r>
      <w:r>
        <w:rPr>
          <w:rFonts w:eastAsia="Times New Roman"/>
        </w:rPr>
        <w:t xml:space="preserve"> Evaluate integration of existing converters into AWS service portfolio</w:t>
      </w:r>
    </w:p>
    <w:p w14:paraId="6A0F3431" w14:textId="77777777" w:rsidR="00486010" w:rsidRDefault="00486010" w:rsidP="00486010">
      <w:pPr>
        <w:numPr>
          <w:ilvl w:val="0"/>
          <w:numId w:val="10"/>
        </w:numPr>
        <w:spacing w:before="100" w:beforeAutospacing="1" w:after="100" w:afterAutospacing="1" w:line="240" w:lineRule="auto"/>
        <w:rPr>
          <w:rFonts w:eastAsia="Times New Roman"/>
        </w:rPr>
      </w:pPr>
      <w:r>
        <w:rPr>
          <w:rStyle w:val="Strong"/>
          <w:rFonts w:eastAsia="Times New Roman"/>
        </w:rPr>
        <w:t>Continuous Validation:</w:t>
      </w:r>
      <w:r>
        <w:rPr>
          <w:rFonts w:eastAsia="Times New Roman"/>
        </w:rPr>
        <w:t xml:space="preserve"> Establish ongoing validation processes to ensure compliance standards are maintained</w:t>
      </w:r>
    </w:p>
    <w:p w14:paraId="645231D0" w14:textId="77777777" w:rsidR="00486010" w:rsidRDefault="00000000">
      <w:pPr>
        <w:spacing w:after="0"/>
        <w:rPr>
          <w:rFonts w:eastAsia="Times New Roman"/>
        </w:rPr>
      </w:pPr>
      <w:r>
        <w:rPr>
          <w:rFonts w:eastAsia="Times New Roman"/>
        </w:rPr>
        <w:pict w14:anchorId="512B9B0E">
          <v:rect id="_x0000_i1035" style="width:0;height:1.5pt" o:hralign="center" o:hrstd="t" o:hr="t" fillcolor="#a0a0a0" stroked="f"/>
        </w:pict>
      </w:r>
    </w:p>
    <w:p w14:paraId="404DD5A0" w14:textId="77777777" w:rsidR="00486010" w:rsidRDefault="00486010">
      <w:pPr>
        <w:pStyle w:val="Heading2"/>
        <w:rPr>
          <w:rFonts w:eastAsia="Times New Roman"/>
        </w:rPr>
      </w:pPr>
      <w:r>
        <w:rPr>
          <w:rFonts w:eastAsia="Times New Roman"/>
        </w:rPr>
        <w:t>Conclusion</w:t>
      </w:r>
    </w:p>
    <w:p w14:paraId="05092588" w14:textId="77777777" w:rsidR="00486010" w:rsidRDefault="00486010">
      <w:pPr>
        <w:pStyle w:val="NormalWeb"/>
      </w:pPr>
      <w:r>
        <w:t>The AWS ASM Transformation Service has successfully demonstrated:</w:t>
      </w:r>
    </w:p>
    <w:p w14:paraId="4AF1940B" w14:textId="77777777" w:rsidR="00486010" w:rsidRDefault="00486010" w:rsidP="00486010">
      <w:pPr>
        <w:numPr>
          <w:ilvl w:val="0"/>
          <w:numId w:val="11"/>
        </w:numPr>
        <w:spacing w:before="100" w:beforeAutospacing="1" w:after="100" w:afterAutospacing="1" w:line="240" w:lineRule="auto"/>
        <w:rPr>
          <w:rFonts w:eastAsia="Times New Roman"/>
        </w:rPr>
      </w:pPr>
      <w:r>
        <w:rPr>
          <w:rStyle w:val="Strong"/>
          <w:rFonts w:eastAsia="Times New Roman"/>
        </w:rPr>
        <w:t>Replication Capability:</w:t>
      </w:r>
      <w:r>
        <w:rPr>
          <w:rFonts w:eastAsia="Times New Roman"/>
        </w:rPr>
        <w:t xml:space="preserve"> Accurate replication of existing converter functionality</w:t>
      </w:r>
    </w:p>
    <w:p w14:paraId="30C94855" w14:textId="77777777" w:rsidR="00486010" w:rsidRDefault="00486010" w:rsidP="00486010">
      <w:pPr>
        <w:numPr>
          <w:ilvl w:val="0"/>
          <w:numId w:val="11"/>
        </w:numPr>
        <w:spacing w:before="100" w:beforeAutospacing="1" w:after="100" w:afterAutospacing="1" w:line="240" w:lineRule="auto"/>
        <w:rPr>
          <w:rFonts w:eastAsia="Times New Roman"/>
        </w:rPr>
      </w:pPr>
      <w:r>
        <w:rPr>
          <w:rStyle w:val="Strong"/>
          <w:rFonts w:eastAsia="Times New Roman"/>
        </w:rPr>
        <w:t>Quality Assurance:</w:t>
      </w:r>
      <w:r>
        <w:rPr>
          <w:rFonts w:eastAsia="Times New Roman"/>
        </w:rPr>
        <w:t xml:space="preserve"> Automated identification of compliance issues</w:t>
      </w:r>
    </w:p>
    <w:p w14:paraId="34E8B2A8" w14:textId="77777777" w:rsidR="00486010" w:rsidRDefault="00486010" w:rsidP="00486010">
      <w:pPr>
        <w:numPr>
          <w:ilvl w:val="0"/>
          <w:numId w:val="11"/>
        </w:numPr>
        <w:spacing w:before="100" w:beforeAutospacing="1" w:after="100" w:afterAutospacing="1" w:line="240" w:lineRule="auto"/>
        <w:rPr>
          <w:rFonts w:eastAsia="Times New Roman"/>
        </w:rPr>
      </w:pPr>
      <w:r>
        <w:rPr>
          <w:rStyle w:val="Strong"/>
          <w:rFonts w:eastAsia="Times New Roman"/>
        </w:rPr>
        <w:t>Rapid Remediation:</w:t>
      </w:r>
      <w:r>
        <w:rPr>
          <w:rFonts w:eastAsia="Times New Roman"/>
        </w:rPr>
        <w:t xml:space="preserve"> Faster issue resolution compared to manual development</w:t>
      </w:r>
    </w:p>
    <w:p w14:paraId="5E1A9F56" w14:textId="77777777" w:rsidR="00486010" w:rsidRDefault="00486010" w:rsidP="00486010">
      <w:pPr>
        <w:numPr>
          <w:ilvl w:val="0"/>
          <w:numId w:val="11"/>
        </w:numPr>
        <w:spacing w:before="100" w:beforeAutospacing="1" w:after="100" w:afterAutospacing="1" w:line="240" w:lineRule="auto"/>
        <w:rPr>
          <w:rFonts w:eastAsia="Times New Roman"/>
        </w:rPr>
      </w:pPr>
      <w:r>
        <w:rPr>
          <w:rStyle w:val="Strong"/>
          <w:rFonts w:eastAsia="Times New Roman"/>
        </w:rPr>
        <w:t>Regulatory Compliance:</w:t>
      </w:r>
      <w:r>
        <w:rPr>
          <w:rFonts w:eastAsia="Times New Roman"/>
        </w:rPr>
        <w:t xml:space="preserve"> Generation of audit-ready ASM output</w:t>
      </w:r>
    </w:p>
    <w:p w14:paraId="3E5F8AF2" w14:textId="77777777" w:rsidR="00486010" w:rsidRDefault="00486010">
      <w:pPr>
        <w:pStyle w:val="NormalWeb"/>
      </w:pPr>
      <w:r>
        <w:rPr>
          <w:rStyle w:val="Strong"/>
        </w:rPr>
        <w:t>Critical Finding:</w:t>
      </w:r>
      <w:r>
        <w:t xml:space="preserve"> The identified traceability issue has significant implications for regulatory compliance. We recommend either updating your existing converter or adopting the AWS ASM Transformation Service for future data conversions.</w:t>
      </w:r>
    </w:p>
    <w:p w14:paraId="7262448C" w14:textId="77777777" w:rsidR="00486010" w:rsidRDefault="00000000">
      <w:pPr>
        <w:rPr>
          <w:rFonts w:eastAsia="Times New Roman"/>
        </w:rPr>
      </w:pPr>
      <w:r>
        <w:rPr>
          <w:rFonts w:eastAsia="Times New Roman"/>
        </w:rPr>
        <w:pict w14:anchorId="10E8447A">
          <v:rect id="_x0000_i1036" style="width:0;height:1.5pt" o:hralign="center" o:hrstd="t" o:hr="t" fillcolor="#a0a0a0" stroked="f"/>
        </w:pict>
      </w:r>
    </w:p>
    <w:p w14:paraId="3EEC9882" w14:textId="77777777" w:rsidR="00486010" w:rsidRDefault="00486010">
      <w:pPr>
        <w:pStyle w:val="Heading2"/>
        <w:rPr>
          <w:rFonts w:eastAsia="Times New Roman"/>
        </w:rPr>
      </w:pPr>
      <w:r>
        <w:rPr>
          <w:rFonts w:eastAsia="Times New Roman"/>
        </w:rPr>
        <w:t>Contact Information</w:t>
      </w:r>
    </w:p>
    <w:p w14:paraId="15A39190" w14:textId="77777777" w:rsidR="00486010" w:rsidRDefault="00486010">
      <w:pPr>
        <w:pStyle w:val="NormalWeb"/>
      </w:pPr>
      <w:r>
        <w:t>For questions regarding this analysis or to discuss converter updates, please contact the AWS ASM Transformation Service team.</w:t>
      </w:r>
    </w:p>
    <w:p w14:paraId="3F140F17" w14:textId="77777777" w:rsidR="00486010" w:rsidRDefault="00486010">
      <w:pPr>
        <w:pStyle w:val="NormalWeb"/>
      </w:pPr>
      <w:r>
        <w:rPr>
          <w:rStyle w:val="Strong"/>
        </w:rPr>
        <w:t>Service Endpoints:</w:t>
      </w:r>
    </w:p>
    <w:p w14:paraId="7F93ADA8" w14:textId="77777777" w:rsidR="00486010" w:rsidRDefault="00486010" w:rsidP="00486010">
      <w:pPr>
        <w:numPr>
          <w:ilvl w:val="0"/>
          <w:numId w:val="12"/>
        </w:numPr>
        <w:spacing w:before="100" w:beforeAutospacing="1" w:after="100" w:afterAutospacing="1" w:line="240" w:lineRule="auto"/>
        <w:rPr>
          <w:rFonts w:eastAsia="Times New Roman"/>
        </w:rPr>
      </w:pPr>
      <w:r>
        <w:rPr>
          <w:rFonts w:eastAsia="Times New Roman"/>
        </w:rPr>
        <w:t xml:space="preserve">Conversion API: </w:t>
      </w:r>
      <w:hyperlink r:id="rId5" w:history="1">
        <w:r>
          <w:rPr>
            <w:rStyle w:val="Hyperlink"/>
            <w:rFonts w:eastAsia="Times New Roman"/>
          </w:rPr>
          <w:t>https://3dbnsq6w6h.execute-api.us-east-1.amazonaws.com/prod/convert</w:t>
        </w:r>
      </w:hyperlink>
    </w:p>
    <w:p w14:paraId="5F7A1119" w14:textId="77777777" w:rsidR="00486010" w:rsidRDefault="00486010" w:rsidP="00486010">
      <w:pPr>
        <w:numPr>
          <w:ilvl w:val="0"/>
          <w:numId w:val="12"/>
        </w:numPr>
        <w:spacing w:before="100" w:beforeAutospacing="1" w:after="100" w:afterAutospacing="1" w:line="240" w:lineRule="auto"/>
        <w:rPr>
          <w:rFonts w:eastAsia="Times New Roman"/>
        </w:rPr>
      </w:pPr>
      <w:r>
        <w:rPr>
          <w:rFonts w:eastAsia="Times New Roman"/>
        </w:rPr>
        <w:t xml:space="preserve">Validation API: </w:t>
      </w:r>
      <w:hyperlink r:id="rId6" w:history="1">
        <w:r>
          <w:rPr>
            <w:rStyle w:val="Hyperlink"/>
            <w:rFonts w:eastAsia="Times New Roman"/>
          </w:rPr>
          <w:t>https://4ndgjn16zd.execute-api.us-east-1.amazonaws.com/prod/validate</w:t>
        </w:r>
      </w:hyperlink>
    </w:p>
    <w:p w14:paraId="68EECAB7" w14:textId="77777777" w:rsidR="00486010" w:rsidRDefault="00000000">
      <w:pPr>
        <w:spacing w:after="0"/>
        <w:rPr>
          <w:rFonts w:eastAsia="Times New Roman"/>
        </w:rPr>
      </w:pPr>
      <w:r>
        <w:rPr>
          <w:rFonts w:eastAsia="Times New Roman"/>
        </w:rPr>
        <w:pict w14:anchorId="3997AE60">
          <v:rect id="_x0000_i1037" style="width:0;height:1.5pt" o:hralign="center" o:hrstd="t" o:hr="t" fillcolor="#a0a0a0" stroked="f"/>
        </w:pict>
      </w:r>
    </w:p>
    <w:p w14:paraId="2BE3B822" w14:textId="77777777" w:rsidR="00486010" w:rsidRDefault="00486010">
      <w:pPr>
        <w:pStyle w:val="NormalWeb"/>
      </w:pPr>
      <w:r>
        <w:rPr>
          <w:rStyle w:val="Emphasis"/>
        </w:rPr>
        <w:lastRenderedPageBreak/>
        <w:t>This analysis was generated using AWS ASM Transformation Service with Allotrope validation v1.1.1</w:t>
      </w:r>
    </w:p>
    <w:sectPr w:rsidR="00486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2501"/>
    <w:multiLevelType w:val="multilevel"/>
    <w:tmpl w:val="C6E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A553A"/>
    <w:multiLevelType w:val="multilevel"/>
    <w:tmpl w:val="A2CA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12AD8"/>
    <w:multiLevelType w:val="multilevel"/>
    <w:tmpl w:val="95A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4616"/>
    <w:multiLevelType w:val="multilevel"/>
    <w:tmpl w:val="EC2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23598"/>
    <w:multiLevelType w:val="multilevel"/>
    <w:tmpl w:val="9E82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761F5"/>
    <w:multiLevelType w:val="multilevel"/>
    <w:tmpl w:val="727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6057D"/>
    <w:multiLevelType w:val="multilevel"/>
    <w:tmpl w:val="9A0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A666E"/>
    <w:multiLevelType w:val="multilevel"/>
    <w:tmpl w:val="B5AE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B6120"/>
    <w:multiLevelType w:val="multilevel"/>
    <w:tmpl w:val="94A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0799B"/>
    <w:multiLevelType w:val="multilevel"/>
    <w:tmpl w:val="FE8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E0107"/>
    <w:multiLevelType w:val="multilevel"/>
    <w:tmpl w:val="978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47F93"/>
    <w:multiLevelType w:val="multilevel"/>
    <w:tmpl w:val="11763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136FAA"/>
    <w:multiLevelType w:val="multilevel"/>
    <w:tmpl w:val="1B584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843365">
    <w:abstractNumId w:val="10"/>
  </w:num>
  <w:num w:numId="2" w16cid:durableId="1412432071">
    <w:abstractNumId w:val="11"/>
  </w:num>
  <w:num w:numId="3" w16cid:durableId="368460373">
    <w:abstractNumId w:val="3"/>
  </w:num>
  <w:num w:numId="4" w16cid:durableId="1677535069">
    <w:abstractNumId w:val="9"/>
  </w:num>
  <w:num w:numId="5" w16cid:durableId="127672589">
    <w:abstractNumId w:val="8"/>
  </w:num>
  <w:num w:numId="6" w16cid:durableId="112135032">
    <w:abstractNumId w:val="12"/>
  </w:num>
  <w:num w:numId="7" w16cid:durableId="1508208475">
    <w:abstractNumId w:val="6"/>
  </w:num>
  <w:num w:numId="8" w16cid:durableId="1368137849">
    <w:abstractNumId w:val="1"/>
  </w:num>
  <w:num w:numId="9" w16cid:durableId="1506751983">
    <w:abstractNumId w:val="4"/>
  </w:num>
  <w:num w:numId="10" w16cid:durableId="1827164206">
    <w:abstractNumId w:val="7"/>
  </w:num>
  <w:num w:numId="11" w16cid:durableId="1324118458">
    <w:abstractNumId w:val="0"/>
  </w:num>
  <w:num w:numId="12" w16cid:durableId="590546724">
    <w:abstractNumId w:val="2"/>
  </w:num>
  <w:num w:numId="13" w16cid:durableId="1418986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10"/>
    <w:rsid w:val="004832AF"/>
    <w:rsid w:val="00486010"/>
    <w:rsid w:val="00945978"/>
    <w:rsid w:val="00A54121"/>
    <w:rsid w:val="00B05BC7"/>
    <w:rsid w:val="00EC3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AF7D"/>
  <w15:chartTrackingRefBased/>
  <w15:docId w15:val="{292C9CAB-2118-4856-ACD9-93900C03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10"/>
    <w:rPr>
      <w:rFonts w:eastAsiaTheme="majorEastAsia" w:cstheme="majorBidi"/>
      <w:color w:val="272727" w:themeColor="text1" w:themeTint="D8"/>
    </w:rPr>
  </w:style>
  <w:style w:type="paragraph" w:styleId="Title">
    <w:name w:val="Title"/>
    <w:basedOn w:val="Normal"/>
    <w:next w:val="Normal"/>
    <w:link w:val="TitleChar"/>
    <w:uiPriority w:val="10"/>
    <w:qFormat/>
    <w:rsid w:val="0048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10"/>
    <w:pPr>
      <w:spacing w:before="160"/>
      <w:jc w:val="center"/>
    </w:pPr>
    <w:rPr>
      <w:i/>
      <w:iCs/>
      <w:color w:val="404040" w:themeColor="text1" w:themeTint="BF"/>
    </w:rPr>
  </w:style>
  <w:style w:type="character" w:customStyle="1" w:styleId="QuoteChar">
    <w:name w:val="Quote Char"/>
    <w:basedOn w:val="DefaultParagraphFont"/>
    <w:link w:val="Quote"/>
    <w:uiPriority w:val="29"/>
    <w:rsid w:val="00486010"/>
    <w:rPr>
      <w:i/>
      <w:iCs/>
      <w:color w:val="404040" w:themeColor="text1" w:themeTint="BF"/>
    </w:rPr>
  </w:style>
  <w:style w:type="paragraph" w:styleId="ListParagraph">
    <w:name w:val="List Paragraph"/>
    <w:basedOn w:val="Normal"/>
    <w:uiPriority w:val="34"/>
    <w:qFormat/>
    <w:rsid w:val="00486010"/>
    <w:pPr>
      <w:ind w:left="720"/>
      <w:contextualSpacing/>
    </w:pPr>
  </w:style>
  <w:style w:type="character" w:styleId="IntenseEmphasis">
    <w:name w:val="Intense Emphasis"/>
    <w:basedOn w:val="DefaultParagraphFont"/>
    <w:uiPriority w:val="21"/>
    <w:qFormat/>
    <w:rsid w:val="00486010"/>
    <w:rPr>
      <w:i/>
      <w:iCs/>
      <w:color w:val="0F4761" w:themeColor="accent1" w:themeShade="BF"/>
    </w:rPr>
  </w:style>
  <w:style w:type="paragraph" w:styleId="IntenseQuote">
    <w:name w:val="Intense Quote"/>
    <w:basedOn w:val="Normal"/>
    <w:next w:val="Normal"/>
    <w:link w:val="IntenseQuoteChar"/>
    <w:uiPriority w:val="30"/>
    <w:qFormat/>
    <w:rsid w:val="00486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010"/>
    <w:rPr>
      <w:i/>
      <w:iCs/>
      <w:color w:val="0F4761" w:themeColor="accent1" w:themeShade="BF"/>
    </w:rPr>
  </w:style>
  <w:style w:type="character" w:styleId="IntenseReference">
    <w:name w:val="Intense Reference"/>
    <w:basedOn w:val="DefaultParagraphFont"/>
    <w:uiPriority w:val="32"/>
    <w:qFormat/>
    <w:rsid w:val="00486010"/>
    <w:rPr>
      <w:b/>
      <w:bCs/>
      <w:smallCaps/>
      <w:color w:val="0F4761" w:themeColor="accent1" w:themeShade="BF"/>
      <w:spacing w:val="5"/>
    </w:rPr>
  </w:style>
  <w:style w:type="paragraph" w:styleId="NormalWeb">
    <w:name w:val="Normal (Web)"/>
    <w:basedOn w:val="Normal"/>
    <w:uiPriority w:val="99"/>
    <w:semiHidden/>
    <w:unhideWhenUsed/>
    <w:rsid w:val="00486010"/>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486010"/>
    <w:rPr>
      <w:b/>
      <w:bCs/>
    </w:rPr>
  </w:style>
  <w:style w:type="paragraph" w:styleId="HTMLPreformatted">
    <w:name w:val="HTML Preformatted"/>
    <w:basedOn w:val="Normal"/>
    <w:link w:val="HTMLPreformattedChar"/>
    <w:uiPriority w:val="99"/>
    <w:semiHidden/>
    <w:unhideWhenUsed/>
    <w:rsid w:val="00486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6010"/>
    <w:rPr>
      <w:rFonts w:ascii="Courier New" w:eastAsiaTheme="minorEastAsia" w:hAnsi="Courier New" w:cs="Courier New"/>
      <w:kern w:val="0"/>
      <w:sz w:val="20"/>
      <w:szCs w:val="20"/>
      <w14:ligatures w14:val="none"/>
    </w:rPr>
  </w:style>
  <w:style w:type="character" w:styleId="HTMLCode">
    <w:name w:val="HTML Code"/>
    <w:basedOn w:val="DefaultParagraphFont"/>
    <w:uiPriority w:val="99"/>
    <w:semiHidden/>
    <w:unhideWhenUsed/>
    <w:rsid w:val="00486010"/>
    <w:rPr>
      <w:rFonts w:ascii="Courier New" w:eastAsiaTheme="minorEastAsia" w:hAnsi="Courier New" w:cs="Courier New"/>
      <w:sz w:val="20"/>
      <w:szCs w:val="20"/>
    </w:rPr>
  </w:style>
  <w:style w:type="character" w:styleId="Hyperlink">
    <w:name w:val="Hyperlink"/>
    <w:basedOn w:val="DefaultParagraphFont"/>
    <w:uiPriority w:val="99"/>
    <w:semiHidden/>
    <w:unhideWhenUsed/>
    <w:rsid w:val="00486010"/>
    <w:rPr>
      <w:color w:val="0000FF"/>
      <w:u w:val="single"/>
    </w:rPr>
  </w:style>
  <w:style w:type="character" w:styleId="Emphasis">
    <w:name w:val="Emphasis"/>
    <w:basedOn w:val="DefaultParagraphFont"/>
    <w:uiPriority w:val="20"/>
    <w:qFormat/>
    <w:rsid w:val="00486010"/>
    <w:rPr>
      <w:i/>
      <w:iCs/>
    </w:rPr>
  </w:style>
  <w:style w:type="table" w:styleId="PlainTable3">
    <w:name w:val="Plain Table 3"/>
    <w:basedOn w:val="TableNormal"/>
    <w:uiPriority w:val="43"/>
    <w:rsid w:val="004860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4ndgjn16zd.execute-api.us-east-1.amazonaws.com/prod/validate" TargetMode="External"/><Relationship Id="rId5" Type="http://schemas.openxmlformats.org/officeDocument/2006/relationships/hyperlink" Target="https://3dbnsq6w6h.execute-api.us-east-1.amazonaws.com/prod/conve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F881A4-3698-4536-8776-9F0D4A29DEBF}">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8</Pages>
  <Words>1329</Words>
  <Characters>7578</Characters>
  <Application>Microsoft Office Word</Application>
  <DocSecurity>0</DocSecurity>
  <Lines>63</Lines>
  <Paragraphs>17</Paragraphs>
  <ScaleCrop>false</ScaleCrop>
  <Company>Amazon</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2</cp:revision>
  <dcterms:created xsi:type="dcterms:W3CDTF">2026-01-27T16:32:00Z</dcterms:created>
  <dcterms:modified xsi:type="dcterms:W3CDTF">2026-01-27T16:43:00Z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2026-01-27T16:42:21Z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cd650cce-24b2-43df-be0a-1a9d15794c18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