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4D98102A" w14:textId="77777777" w:rsidR="00532D00" w:rsidRPr="005357F0" w:rsidRDefault="00532D00" w:rsidP="00532D00">
      <w:p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クレジットカードの利用規約の説明 </w:t>
      </w:r>
    </w:p>
    <w:p xmlns:w="http://schemas.openxmlformats.org/wordprocessingml/2006/main" w14:paraId="5DB0F35F" w14:textId="77777777" w:rsidR="00532D00" w:rsidRPr="005357F0" w:rsidRDefault="00532D00" w:rsidP="003E7B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記事の内容:</w:t>
      </w:r>
      <w:r w:rsidRPr="005357F0">
        <w:rPr>
          <w:sz w:val="24"/>
          <w:lang w:eastAsia="ja-jp" w:bidi="ja-jp" w:val="ja-jp"/>
        </w:rPr>
        <w:t xml:space="preserve">クレジットカードの利用規約は複雑な場合があります。エージェントが顧客に理解してもらえるようにする方法は次のとおりです。</w:t>
      </w:r>
    </w:p>
    <w:p xmlns:w="http://schemas.openxmlformats.org/wordprocessingml/2006/main" w14:paraId="687574BA" w14:textId="77777777" w:rsidR="00532D00" w:rsidRPr="005357F0" w:rsidRDefault="00532D00" w:rsidP="003E7B7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APR: </w:t>
      </w:r>
      <w:r w:rsidRPr="005357F0">
        <w:rPr>
          <w:sz w:val="24"/>
          <w:lang w:eastAsia="ja-jp" w:bidi="ja-jp" w:val="ja-jp"/>
        </w:rPr>
        <w:t xml:space="preserve"> APRが借入コストにどのように影響するか、またそれが信用力やカードの種類などの要因によってどのように変化するかを説明してください。</w:t>
      </w:r>
    </w:p>
    <w:p xmlns:w="http://schemas.openxmlformats.org/wordprocessingml/2006/main" w14:paraId="7D0BEF04" w14:textId="77777777" w:rsidR="00532D00" w:rsidRPr="005357F0" w:rsidRDefault="00532D00" w:rsidP="003E7B7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手数料:</w:t>
      </w:r>
      <w:r w:rsidRPr="005357F0">
        <w:rPr>
          <w:sz w:val="24"/>
          <w:lang w:eastAsia="ja-jp" w:bidi="ja-jp" w:val="ja-jp"/>
        </w:rPr>
        <w:t xml:space="preserve">年会費、延滞手数料、海外取引手数料などの一般的な手数料と、それらがカード会員の費用にどのように影響するかを明確にしてください。</w:t>
      </w:r>
    </w:p>
    <w:p xmlns:w="http://schemas.openxmlformats.org/wordprocessingml/2006/main" w14:paraId="4DDD586D" w14:textId="77777777" w:rsidR="00532D00" w:rsidRPr="005357F0" w:rsidRDefault="00532D00" w:rsidP="003E7B7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猶予期間:</w:t>
      </w:r>
      <w:r w:rsidRPr="005357F0">
        <w:rPr>
          <w:sz w:val="24"/>
          <w:lang w:eastAsia="ja-jp" w:bidi="ja-jp" w:val="ja-jp"/>
        </w:rPr>
        <w:t xml:space="preserve">購入の猶予期間と、顧客が毎月残高を全額支払うことで利息請求を回避する方法を定義します。</w:t>
      </w:r>
    </w:p>
    <w:p xmlns:w="http://schemas.openxmlformats.org/wordprocessingml/2006/main" w14:paraId="107B2156" w14:textId="54C73B69" w:rsidR="003E7B72" w:rsidRPr="003E7B72" w:rsidRDefault="00532D00" w:rsidP="003E7B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エージェントガイダンス:</w:t>
      </w:r>
      <w:r w:rsidRPr="005357F0">
        <w:rPr>
          <w:sz w:val="24"/>
          <w:lang w:eastAsia="ja-jp" w:bidi="ja-jp" w:val="ja-jp"/>
        </w:rPr>
        <w:t xml:space="preserve">契約条件をわかりやすい情報に分割して、顧客が情報に基づいた意思決定を行えるようにします。</w:t>
      </w:r>
    </w:p>
    <w:p xmlns:w="http://schemas.openxmlformats.org/wordprocessingml/2006/main" w14:paraId="51C8F267"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sz w:val="24"/>
          <w:lang w:eastAsia="ja-jp" w:bidi="ja-jp" w:val="ja-jp"/>
        </w:rPr>
        <w:t xml:space="preserve">クレジットカードの利用規約を理解することは、責任を持ってカードを所有するうえで非常に重要です。エージェントがこれらの用語を顧客に説明するのに役立つ包括的なガイドは次のとおりです。</w:t>
      </w:r>
    </w:p>
    <w:p xmlns:w="http://schemas.openxmlformats.org/wordprocessingml/2006/main" w14:paraId="250846D1"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b/>
          <w:sz w:val="24"/>
          <w:lang w:eastAsia="ja-jp" w:bidi="ja-jp" w:val="ja-jp"/>
        </w:rPr>
        <w:t xml:space="preserve">APR (年間パーセンテージレート): </w:t>
      </w:r>
    </w:p>
    <w:p xmlns:w="http://schemas.openxmlformats.org/wordprocessingml/2006/main" w14:paraId="49917AE5"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sz w:val="24"/>
          <w:lang w:eastAsia="ja-jp" w:bidi="ja-jp" w:val="ja-jp"/>
        </w:rPr>
        <w:t xml:space="preserve">年率（APR）は、クレジットカードの未払い残高に請求される年率です。これには、利息と、年会費や残高振替手数料などの特定の手数料の両方が含まれます。APRは、市場の状況に応じて時間の経過とともに変化する場合もあれば、固定型（一定に保たれる）場合もあります。代理人は、購入、残高振替、およびキャッシュアドバンスに適用される年利を明確にする必要があります。これらは異なる場合があるためです。</w:t>
      </w:r>
    </w:p>
    <w:p xmlns:w="http://schemas.openxmlformats.org/wordprocessingml/2006/main" w14:paraId="6D247B28"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b/>
          <w:sz w:val="24"/>
          <w:lang w:eastAsia="ja-jp" w:bidi="ja-jp" w:val="ja-jp"/>
        </w:rPr>
        <w:t xml:space="preserve">手数料:</w:t>
      </w:r>
    </w:p>
    <w:p xmlns:w="http://schemas.openxmlformats.org/wordprocessingml/2006/main" w14:paraId="2B9590D0"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sz w:val="24"/>
          <w:lang w:eastAsia="ja-jp" w:bidi="ja-jp" w:val="ja-jp"/>
        </w:rPr>
        <w:t xml:space="preserve">クレジットカードには、多くの場合、カード所有者の費用に影響を与える可能性のあるさまざまな手数料がかかります。一般的な料金には以下が含まれます。</w:t>
      </w:r>
    </w:p>
    <w:p xmlns:w="http://schemas.openxmlformats.org/wordprocessingml/2006/main" w14:paraId="23E148F7" w14:textId="77777777" w:rsidR="003E7B72" w:rsidRPr="003E7B72" w:rsidRDefault="003E7B72" w:rsidP="003E7B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B72">
        <w:rPr>
          <w:b/>
          <w:sz w:val="24"/>
          <w:lang w:eastAsia="ja-jp" w:bidi="ja-jp" w:val="ja-jp"/>
        </w:rPr>
        <w:t xml:space="preserve">年会費:</w:t>
      </w:r>
      <w:r w:rsidRPr="003E7B72">
        <w:rPr>
          <w:sz w:val="24"/>
          <w:lang w:eastAsia="ja-jp" w:bidi="ja-jp" w:val="ja-jp"/>
        </w:rPr>
        <w:t xml:space="preserve">クレジットカードの特典として請求される年会費です。年会費に見合う特典や特典を提供するカードもあれば、そうでないカードもあります。</w:t>
      </w:r>
    </w:p>
    <w:p xmlns:w="http://schemas.openxmlformats.org/wordprocessingml/2006/main" w14:paraId="14B8F790" w14:textId="77777777" w:rsidR="003E7B72" w:rsidRPr="003E7B72" w:rsidRDefault="003E7B72" w:rsidP="003E7B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B72">
        <w:rPr>
          <w:b/>
          <w:sz w:val="24"/>
          <w:lang w:eastAsia="ja-jp" w:bidi="ja-jp" w:val="ja-jp"/>
        </w:rPr>
        <w:t xml:space="preserve">遅延支払い手数料：</w:t>
      </w:r>
      <w:r w:rsidRPr="003E7B72">
        <w:rPr>
          <w:sz w:val="24"/>
          <w:lang w:eastAsia="ja-jp" w:bidi="ja-jp" w:val="ja-jp"/>
        </w:rPr>
        <w:t xml:space="preserve">カード所有者が期日までに最低額の支払いを行わなかった場合に請求されます。延滞料やクレジットスコアへのダメージを避けるためには、タイムリーな支払いの重要性を強調することが不可欠です。</w:t>
      </w:r>
    </w:p>
    <w:p xmlns:w="http://schemas.openxmlformats.org/wordprocessingml/2006/main" w14:paraId="16FDFBE6" w14:textId="77777777" w:rsidR="003E7B72" w:rsidRPr="003E7B72" w:rsidRDefault="003E7B72" w:rsidP="003E7B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B72">
        <w:rPr>
          <w:b/>
          <w:sz w:val="24"/>
          <w:lang w:eastAsia="ja-jp" w:bidi="ja-jp" w:val="ja-jp"/>
        </w:rPr>
        <w:t xml:space="preserve">外国取引手数料:</w:t>
      </w:r>
      <w:r w:rsidRPr="003E7B72">
        <w:rPr>
          <w:sz w:val="24"/>
          <w:lang w:eastAsia="ja-jp" w:bidi="ja-jp" w:val="ja-jp"/>
        </w:rPr>
        <w:t xml:space="preserve">外貨での購入または外国の業者による購入に適用されます。通常、この手数料は取引金額の 1% ～ 3% です。</w:t>
      </w:r>
    </w:p>
    <w:p xmlns:w="http://schemas.openxmlformats.org/wordprocessingml/2006/main" w14:paraId="28B55CF4" w14:textId="77777777" w:rsidR="003E7B72" w:rsidRPr="003E7B72" w:rsidRDefault="003E7B72" w:rsidP="003E7B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B72">
        <w:rPr>
          <w:b/>
          <w:sz w:val="24"/>
          <w:lang w:eastAsia="ja-jp" w:bidi="ja-jp" w:val="ja-jp"/>
        </w:rPr>
        <w:t xml:space="preserve">残高振替手数料：</w:t>
      </w:r>
      <w:r w:rsidRPr="003E7B72">
        <w:rPr>
          <w:sz w:val="24"/>
          <w:lang w:eastAsia="ja-jp" w:bidi="ja-jp" w:val="ja-jp"/>
        </w:rPr>
        <w:t xml:space="preserve">カード所有者があるクレジットカードから別のクレジットカードに残高を送金するときに請求されます。通常、送金金額のパーセンテージとして計算されます。</w:t>
      </w:r>
    </w:p>
    <w:p xmlns:w="http://schemas.openxmlformats.org/wordprocessingml/2006/main" w14:paraId="50BBD189"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sz w:val="24"/>
          <w:lang w:eastAsia="ja-jp" w:bidi="ja-jp" w:val="ja-jp"/>
        </w:rPr>
        <w:t xml:space="preserve">担当者は、各手数料とその適用時期と、責任あるカード使用を通じて顧客がこれらの手数料を回避または最小限に抑える方法を説明する必要があります。</w:t>
      </w:r>
    </w:p>
    <w:p xmlns:w="http://schemas.openxmlformats.org/wordprocessingml/2006/main" w14:paraId="506246E4"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b/>
          <w:sz w:val="24"/>
          <w:lang w:eastAsia="ja-jp" w:bidi="ja-jp" w:val="ja-jp"/>
        </w:rPr>
        <w:t xml:space="preserve">猶予期間:</w:t>
      </w:r>
    </w:p>
    <w:p xmlns:w="http://schemas.openxmlformats.org/wordprocessingml/2006/main" w14:paraId="654675AA"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sz w:val="24"/>
          <w:lang w:eastAsia="ja-jp" w:bidi="ja-jp" w:val="ja-jp"/>
        </w:rPr>
        <w:t xml:space="preserve">猶予期間は、請求サイクルの終了から支払い期日までの期間で、残高が全額支払われても購入に利息は発生しません。通常は 21 日から 25 日です。担当者は、猶予期間の仕組みを明確にし、利息が発生しないように期日までに明細書の全額を支払うことの重要性を強調する必要があります。</w:t>
      </w:r>
    </w:p>
    <w:p xmlns:w="http://schemas.openxmlformats.org/wordprocessingml/2006/main" w14:paraId="5B1CD69E"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b/>
          <w:sz w:val="24"/>
          <w:lang w:eastAsia="ja-jp" w:bidi="ja-jp" w:val="ja-jp"/>
        </w:rPr>
        <w:t xml:space="preserve">エージェントガイダンス:</w:t>
      </w:r>
    </w:p>
    <w:p xmlns:w="http://schemas.openxmlformats.org/wordprocessingml/2006/main" w14:paraId="7C625FC2" w14:textId="77777777" w:rsidR="003E7B72" w:rsidRPr="003E7B72"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sz w:val="24"/>
          <w:lang w:eastAsia="ja-jp" w:bidi="ja-jp" w:val="ja-jp"/>
        </w:rPr>
        <w:t xml:space="preserve">代理店は、クレジットカードの利用規約をわかりやすい情報に分割して、顧客がカード所有者としての権利と責任を理解できるようにする必要があります。わかりやすい言葉と例を使うと理解しやすくなります。さらに、代理店は、クレジットカード発行会社が提供する利用規約の全文を読み、質問や懸念事項に対処するよう顧客に勧める必要があります。</w:t>
      </w:r>
    </w:p>
    <w:p xmlns:w="http://schemas.openxmlformats.org/wordprocessingml/2006/main" w14:paraId="3942CEAD" w14:textId="4EED1826" w:rsidR="003E7B72" w:rsidRPr="00532D00" w:rsidRDefault="003E7B72" w:rsidP="003E7B72">
      <w:pPr>
        <w:spacing w:before="100" w:beforeAutospacing="1" w:after="100" w:afterAutospacing="1" w:line="240" w:lineRule="auto"/>
        <w:rPr>
          <w:rFonts w:ascii="Times New Roman" w:eastAsia="Times New Roman" w:hAnsi="Times New Roman" w:cs="Times New Roman"/>
          <w:sz w:val="24"/>
          <w:szCs w:val="24"/>
        </w:rPr>
      </w:pPr>
      <w:r w:rsidRPr="003E7B72">
        <w:rPr>
          <w:sz w:val="24"/>
          <w:lang w:eastAsia="ja-jp" w:bidi="ja-jp" w:val="ja-jp"/>
        </w:rPr>
        <w:t xml:space="preserve">エージェントは、クレジットカードの利用規約を徹底的に説明することで、顧客がクレジットカードの使用について情報に基づいた意思決定を行い、責任を持って財務を管理できるようにします。</w:t>
      </w:r>
    </w:p>
    <w:sectPr xmlns:w="http://schemas.openxmlformats.org/wordprocessingml/2006/main" w:rsidR="003E7B72" w:rsidRPr="00532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9BC697A"/>
    <w:multiLevelType w:val="multilevel"/>
    <w:tmpl w:val="93D0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16CC9"/>
    <w:multiLevelType w:val="multilevel"/>
    <w:tmpl w:val="593270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00"/>
    <w:rsid w:val="000C6BD0"/>
    <w:rsid w:val="003E7B72"/>
    <w:rsid w:val="0053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A93C"/>
  <w15:chartTrackingRefBased/>
  <w15:docId w15:val="{1148B119-D607-47AF-9C88-8591C8FE396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B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B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3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2024-04-12T14:53:00Z</dcterms:modified>
</cp:coreProperties>
</file>