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8F607" w14:textId="6E39B2E8" w:rsidR="006326B6" w:rsidRDefault="006326B6" w:rsidP="006326B6">
      <w:pPr>
        <w:pStyle w:val="NormalWeb"/>
      </w:pPr>
      <w:r>
        <w:t># ETC</w:t>
      </w:r>
      <w:r>
        <w:rPr>
          <w:rFonts w:ascii="MS Mincho" w:eastAsia="MS Mincho" w:hAnsi="MS Mincho" w:cs="MS Mincho" w:hint="eastAsia"/>
        </w:rPr>
        <w:t>カード再発行業務マニュアル</w:t>
      </w:r>
    </w:p>
    <w:p w14:paraId="61C34C3F" w14:textId="77777777" w:rsidR="006326B6" w:rsidRDefault="006326B6" w:rsidP="006326B6">
      <w:pPr>
        <w:pStyle w:val="NormalWeb"/>
      </w:pPr>
    </w:p>
    <w:p w14:paraId="1C5107B2" w14:textId="77777777" w:rsidR="006326B6" w:rsidRDefault="006326B6" w:rsidP="006326B6">
      <w:pPr>
        <w:pStyle w:val="NormalWeb"/>
      </w:pPr>
      <w:r>
        <w:t xml:space="preserve">## 1. </w:t>
      </w:r>
      <w:r>
        <w:rPr>
          <w:rFonts w:ascii="MS Mincho" w:eastAsia="MS Mincho" w:hAnsi="MS Mincho" w:cs="MS Mincho" w:hint="eastAsia"/>
        </w:rPr>
        <w:t>対応の基本方針</w:t>
      </w:r>
    </w:p>
    <w:p w14:paraId="6BA10656" w14:textId="77777777" w:rsidR="006326B6" w:rsidRDefault="006326B6" w:rsidP="006326B6">
      <w:pPr>
        <w:pStyle w:val="NormalWeb"/>
      </w:pPr>
      <w:r>
        <w:rPr>
          <w:rFonts w:ascii="MS Mincho" w:eastAsia="MS Mincho" w:hAnsi="MS Mincho" w:cs="MS Mincho" w:hint="eastAsia"/>
        </w:rPr>
        <w:t>お客様から</w:t>
      </w:r>
      <w:r>
        <w:t>ETC</w:t>
      </w:r>
      <w:r>
        <w:rPr>
          <w:rFonts w:ascii="MS Mincho" w:eastAsia="MS Mincho" w:hAnsi="MS Mincho" w:cs="MS Mincho" w:hint="eastAsia"/>
        </w:rPr>
        <w:t>カード再発行のお申し出があった際は、まず落ち着いた対応を心がけてください。お客様は紛失や盗難など、緊急性の高いケースでご連絡されることが多いため、不安を和らげる応対が重要です。個人情報の取り扱いには特に注意を払い、確認作業は複数回実施してください。</w:t>
      </w:r>
    </w:p>
    <w:p w14:paraId="1B7D06CF" w14:textId="77777777" w:rsidR="006326B6" w:rsidRDefault="006326B6" w:rsidP="006326B6">
      <w:pPr>
        <w:pStyle w:val="NormalWeb"/>
      </w:pPr>
    </w:p>
    <w:p w14:paraId="267AE687" w14:textId="77777777" w:rsidR="006326B6" w:rsidRDefault="006326B6" w:rsidP="006326B6">
      <w:pPr>
        <w:pStyle w:val="NormalWeb"/>
      </w:pPr>
      <w:r>
        <w:t xml:space="preserve">## 2. </w:t>
      </w:r>
      <w:r>
        <w:rPr>
          <w:rFonts w:ascii="MS Mincho" w:eastAsia="MS Mincho" w:hAnsi="MS Mincho" w:cs="MS Mincho" w:hint="eastAsia"/>
        </w:rPr>
        <w:t>再発行が必要となる主なケース</w:t>
      </w:r>
    </w:p>
    <w:p w14:paraId="53EA8CC7" w14:textId="77777777" w:rsidR="006326B6" w:rsidRDefault="006326B6" w:rsidP="006326B6">
      <w:pPr>
        <w:pStyle w:val="NormalWeb"/>
      </w:pPr>
      <w:r>
        <w:t xml:space="preserve">### </w:t>
      </w:r>
      <w:r>
        <w:rPr>
          <w:rFonts w:ascii="MS Mincho" w:eastAsia="MS Mincho" w:hAnsi="MS Mincho" w:cs="MS Mincho" w:hint="eastAsia"/>
        </w:rPr>
        <w:t>紛失・盗難</w:t>
      </w:r>
    </w:p>
    <w:p w14:paraId="68278FEC" w14:textId="77777777" w:rsidR="006326B6" w:rsidRDefault="006326B6" w:rsidP="006326B6">
      <w:pPr>
        <w:pStyle w:val="NormalWeb"/>
      </w:pPr>
      <w:r>
        <w:rPr>
          <w:rFonts w:ascii="MS Mincho" w:eastAsia="MS Mincho" w:hAnsi="MS Mincho" w:cs="MS Mincho" w:hint="eastAsia"/>
        </w:rPr>
        <w:t>最も多いケースです。紛失・盗難の発生後、速やかな届出が重要である旨をお客様に説明してください。特に盗難の場合は、警察への届出を推奨します。</w:t>
      </w:r>
    </w:p>
    <w:p w14:paraId="50C94493" w14:textId="77777777" w:rsidR="006326B6" w:rsidRDefault="006326B6" w:rsidP="006326B6">
      <w:pPr>
        <w:pStyle w:val="NormalWeb"/>
      </w:pPr>
    </w:p>
    <w:p w14:paraId="54588E32" w14:textId="77777777" w:rsidR="006326B6" w:rsidRDefault="006326B6" w:rsidP="006326B6">
      <w:pPr>
        <w:pStyle w:val="NormalWeb"/>
      </w:pPr>
      <w:r>
        <w:t xml:space="preserve">### </w:t>
      </w:r>
      <w:r>
        <w:rPr>
          <w:rFonts w:ascii="MS Mincho" w:eastAsia="MS Mincho" w:hAnsi="MS Mincho" w:cs="MS Mincho" w:hint="eastAsia"/>
        </w:rPr>
        <w:t>カードの破損・磨耗</w:t>
      </w:r>
    </w:p>
    <w:p w14:paraId="6454095A" w14:textId="77777777" w:rsidR="006326B6" w:rsidRDefault="006326B6" w:rsidP="006326B6">
      <w:pPr>
        <w:pStyle w:val="NormalWeb"/>
      </w:pPr>
      <w:r>
        <w:t>IC</w:t>
      </w:r>
      <w:r>
        <w:rPr>
          <w:rFonts w:ascii="MS Mincho" w:eastAsia="MS Mincho" w:hAnsi="MS Mincho" w:cs="MS Mincho" w:hint="eastAsia"/>
        </w:rPr>
        <w:t>チップの損傷や、表面の著しい磨耗により読み取りエラーが発生している場合が該当します。破損したカードは必ず回収し、適切に処分する必要があります。</w:t>
      </w:r>
    </w:p>
    <w:p w14:paraId="06F79ED6" w14:textId="77777777" w:rsidR="006326B6" w:rsidRDefault="006326B6" w:rsidP="006326B6">
      <w:pPr>
        <w:pStyle w:val="NormalWeb"/>
      </w:pPr>
    </w:p>
    <w:p w14:paraId="649522C0" w14:textId="77777777" w:rsidR="006326B6" w:rsidRDefault="006326B6" w:rsidP="006326B6">
      <w:pPr>
        <w:pStyle w:val="NormalWeb"/>
      </w:pPr>
      <w:r>
        <w:t xml:space="preserve">### </w:t>
      </w:r>
      <w:r>
        <w:rPr>
          <w:rFonts w:ascii="MS Mincho" w:eastAsia="MS Mincho" w:hAnsi="MS Mincho" w:cs="MS Mincho" w:hint="eastAsia"/>
        </w:rPr>
        <w:t>有効期限切れ</w:t>
      </w:r>
    </w:p>
    <w:p w14:paraId="486303A1" w14:textId="77777777" w:rsidR="006326B6" w:rsidRDefault="006326B6" w:rsidP="006326B6">
      <w:pPr>
        <w:pStyle w:val="NormalWeb"/>
      </w:pPr>
      <w:r>
        <w:rPr>
          <w:rFonts w:ascii="MS Mincho" w:eastAsia="MS Mincho" w:hAnsi="MS Mincho" w:cs="MS Mincho" w:hint="eastAsia"/>
        </w:rPr>
        <w:t>有効期限切れの</w:t>
      </w:r>
      <w:r>
        <w:t>2</w:t>
      </w:r>
      <w:r>
        <w:rPr>
          <w:rFonts w:ascii="MS Mincho" w:eastAsia="MS Mincho" w:hAnsi="MS Mincho" w:cs="MS Mincho" w:hint="eastAsia"/>
        </w:rPr>
        <w:t>ヶ月前から更新案内を送付しています。期限切れ後の利用はできないため、速やかな更新手続きを案内してください。</w:t>
      </w:r>
    </w:p>
    <w:p w14:paraId="198F1633" w14:textId="77777777" w:rsidR="006326B6" w:rsidRDefault="006326B6" w:rsidP="006326B6">
      <w:pPr>
        <w:pStyle w:val="NormalWeb"/>
      </w:pPr>
    </w:p>
    <w:p w14:paraId="21536CC9" w14:textId="77777777" w:rsidR="006326B6" w:rsidRDefault="006326B6" w:rsidP="006326B6">
      <w:pPr>
        <w:pStyle w:val="NormalWeb"/>
      </w:pPr>
      <w:r>
        <w:t xml:space="preserve">### </w:t>
      </w:r>
      <w:r>
        <w:rPr>
          <w:rFonts w:ascii="MS Mincho" w:eastAsia="MS Mincho" w:hAnsi="MS Mincho" w:cs="MS Mincho" w:hint="eastAsia"/>
        </w:rPr>
        <w:t>名義変更</w:t>
      </w:r>
    </w:p>
    <w:p w14:paraId="18810EB9" w14:textId="77777777" w:rsidR="006326B6" w:rsidRDefault="006326B6" w:rsidP="006326B6">
      <w:pPr>
        <w:pStyle w:val="NormalWeb"/>
      </w:pPr>
      <w:r>
        <w:rPr>
          <w:rFonts w:ascii="MS Mincho" w:eastAsia="MS Mincho" w:hAnsi="MS Mincho" w:cs="MS Mincho" w:hint="eastAsia"/>
        </w:rPr>
        <w:t>結婚・離婚などによる改姓や、法人から個人へ名義変更する場合が該当します。必要書類を確認の上、手続きを進めてください。</w:t>
      </w:r>
    </w:p>
    <w:p w14:paraId="2A1E8F6C" w14:textId="77777777" w:rsidR="006326B6" w:rsidRDefault="006326B6" w:rsidP="006326B6">
      <w:pPr>
        <w:pStyle w:val="NormalWeb"/>
      </w:pPr>
    </w:p>
    <w:p w14:paraId="7170EF42" w14:textId="77777777" w:rsidR="006326B6" w:rsidRDefault="006326B6" w:rsidP="006326B6">
      <w:pPr>
        <w:pStyle w:val="NormalWeb"/>
      </w:pPr>
      <w:r>
        <w:t xml:space="preserve">## 3. </w:t>
      </w:r>
      <w:r>
        <w:rPr>
          <w:rFonts w:ascii="MS Mincho" w:eastAsia="MS Mincho" w:hAnsi="MS Mincho" w:cs="MS Mincho" w:hint="eastAsia"/>
        </w:rPr>
        <w:t>受付時の確認事項</w:t>
      </w:r>
    </w:p>
    <w:p w14:paraId="1497ACB1" w14:textId="77777777" w:rsidR="006326B6" w:rsidRDefault="006326B6" w:rsidP="006326B6">
      <w:pPr>
        <w:pStyle w:val="NormalWeb"/>
      </w:pPr>
      <w:r>
        <w:lastRenderedPageBreak/>
        <w:t xml:space="preserve">### </w:t>
      </w:r>
      <w:r>
        <w:rPr>
          <w:rFonts w:ascii="MS Mincho" w:eastAsia="MS Mincho" w:hAnsi="MS Mincho" w:cs="MS Mincho" w:hint="eastAsia"/>
        </w:rPr>
        <w:t>必須確認項目の確認方法</w:t>
      </w:r>
    </w:p>
    <w:p w14:paraId="19C8C391" w14:textId="77777777" w:rsidR="006326B6" w:rsidRDefault="006326B6" w:rsidP="006326B6">
      <w:pPr>
        <w:pStyle w:val="NormalWeb"/>
      </w:pPr>
      <w:r>
        <w:t xml:space="preserve">- </w:t>
      </w:r>
      <w:r>
        <w:rPr>
          <w:rFonts w:ascii="MS Mincho" w:eastAsia="MS Mincho" w:hAnsi="MS Mincho" w:cs="MS Mincho" w:hint="eastAsia"/>
        </w:rPr>
        <w:t>カード会員番号：クレジットカード契約時の</w:t>
      </w:r>
      <w:r>
        <w:t>16</w:t>
      </w:r>
      <w:r>
        <w:rPr>
          <w:rFonts w:ascii="MS Mincho" w:eastAsia="MS Mincho" w:hAnsi="MS Mincho" w:cs="MS Mincho" w:hint="eastAsia"/>
        </w:rPr>
        <w:t>桁の番号を確認</w:t>
      </w:r>
    </w:p>
    <w:p w14:paraId="46034D2B" w14:textId="77777777" w:rsidR="006326B6" w:rsidRDefault="006326B6" w:rsidP="006326B6">
      <w:pPr>
        <w:pStyle w:val="NormalWeb"/>
      </w:pPr>
      <w:r>
        <w:t xml:space="preserve">- </w:t>
      </w:r>
      <w:r>
        <w:rPr>
          <w:rFonts w:ascii="MS Mincho" w:eastAsia="MS Mincho" w:hAnsi="MS Mincho" w:cs="MS Mincho" w:hint="eastAsia"/>
        </w:rPr>
        <w:t>契約者氏名：登録された漢字表記、フリガナの完全一致を確認</w:t>
      </w:r>
    </w:p>
    <w:p w14:paraId="07B44D01" w14:textId="77777777" w:rsidR="006326B6" w:rsidRDefault="006326B6" w:rsidP="006326B6">
      <w:pPr>
        <w:pStyle w:val="NormalWeb"/>
      </w:pPr>
      <w:r>
        <w:t xml:space="preserve">- </w:t>
      </w:r>
      <w:r>
        <w:rPr>
          <w:rFonts w:ascii="MS Mincho" w:eastAsia="MS Mincho" w:hAnsi="MS Mincho" w:cs="MS Mincho" w:hint="eastAsia"/>
        </w:rPr>
        <w:t>生年月日：西暦での確認を推奨</w:t>
      </w:r>
    </w:p>
    <w:p w14:paraId="2AFAE5CC" w14:textId="77777777" w:rsidR="006326B6" w:rsidRDefault="006326B6" w:rsidP="006326B6">
      <w:pPr>
        <w:pStyle w:val="NormalWeb"/>
      </w:pPr>
      <w:r>
        <w:t xml:space="preserve">- </w:t>
      </w:r>
      <w:r>
        <w:rPr>
          <w:rFonts w:ascii="MS Mincho" w:eastAsia="MS Mincho" w:hAnsi="MS Mincho" w:cs="MS Mincho" w:hint="eastAsia"/>
        </w:rPr>
        <w:t>現住所：登録住所との一致確認、変更がある場合は住所変更手続きも実施</w:t>
      </w:r>
    </w:p>
    <w:p w14:paraId="764E930E" w14:textId="77777777" w:rsidR="006326B6" w:rsidRDefault="006326B6" w:rsidP="006326B6">
      <w:pPr>
        <w:pStyle w:val="NormalWeb"/>
      </w:pPr>
      <w:r>
        <w:t xml:space="preserve">- </w:t>
      </w:r>
      <w:r>
        <w:rPr>
          <w:rFonts w:ascii="MS Mincho" w:eastAsia="MS Mincho" w:hAnsi="MS Mincho" w:cs="MS Mincho" w:hint="eastAsia"/>
        </w:rPr>
        <w:t>電話番号：日中連絡可能な番号の確認</w:t>
      </w:r>
    </w:p>
    <w:p w14:paraId="3F6C7905" w14:textId="77777777" w:rsidR="006326B6" w:rsidRDefault="006326B6" w:rsidP="006326B6">
      <w:pPr>
        <w:pStyle w:val="NormalWeb"/>
      </w:pPr>
      <w:r>
        <w:t xml:space="preserve">- </w:t>
      </w:r>
      <w:r>
        <w:rPr>
          <w:rFonts w:ascii="MS Mincho" w:eastAsia="MS Mincho" w:hAnsi="MS Mincho" w:cs="MS Mincho" w:hint="eastAsia"/>
        </w:rPr>
        <w:t>本人確認書類：運転免許証、パスポート等の種類と番号を記録</w:t>
      </w:r>
    </w:p>
    <w:p w14:paraId="3F6B951A" w14:textId="77777777" w:rsidR="006326B6" w:rsidRDefault="006326B6" w:rsidP="006326B6">
      <w:pPr>
        <w:pStyle w:val="NormalWeb"/>
      </w:pPr>
    </w:p>
    <w:p w14:paraId="1D43C995" w14:textId="77777777" w:rsidR="006326B6" w:rsidRDefault="006326B6" w:rsidP="006326B6">
      <w:pPr>
        <w:pStyle w:val="NormalWeb"/>
      </w:pPr>
      <w:r>
        <w:t xml:space="preserve">## 4. </w:t>
      </w:r>
      <w:r>
        <w:rPr>
          <w:rFonts w:ascii="MS Mincho" w:eastAsia="MS Mincho" w:hAnsi="MS Mincho" w:cs="MS Mincho" w:hint="eastAsia"/>
        </w:rPr>
        <w:t>再発</w:t>
      </w:r>
      <w:proofErr w:type="gramStart"/>
      <w:r>
        <w:rPr>
          <w:rFonts w:ascii="MS Mincho" w:eastAsia="MS Mincho" w:hAnsi="MS Mincho" w:cs="MS Mincho" w:hint="eastAsia"/>
        </w:rPr>
        <w:t>行手</w:t>
      </w:r>
      <w:proofErr w:type="gramEnd"/>
      <w:r>
        <w:rPr>
          <w:rFonts w:ascii="MS Mincho" w:eastAsia="MS Mincho" w:hAnsi="MS Mincho" w:cs="MS Mincho" w:hint="eastAsia"/>
        </w:rPr>
        <w:t>続きの流れ</w:t>
      </w:r>
    </w:p>
    <w:p w14:paraId="4C992960" w14:textId="77777777" w:rsidR="006326B6" w:rsidRDefault="006326B6" w:rsidP="006326B6">
      <w:pPr>
        <w:pStyle w:val="NormalWeb"/>
      </w:pPr>
      <w:r>
        <w:t xml:space="preserve">1. </w:t>
      </w:r>
      <w:r>
        <w:rPr>
          <w:rFonts w:ascii="MS Mincho" w:eastAsia="MS Mincho" w:hAnsi="MS Mincho" w:cs="MS Mincho" w:hint="eastAsia"/>
        </w:rPr>
        <w:t>本人確認：マニュアル規定の確認項目をすべて実施</w:t>
      </w:r>
    </w:p>
    <w:p w14:paraId="2AD53652" w14:textId="77777777" w:rsidR="006326B6" w:rsidRDefault="006326B6" w:rsidP="006326B6">
      <w:pPr>
        <w:pStyle w:val="NormalWeb"/>
      </w:pPr>
      <w:r>
        <w:t xml:space="preserve">2. </w:t>
      </w:r>
      <w:r>
        <w:rPr>
          <w:rFonts w:ascii="MS Mincho" w:eastAsia="MS Mincho" w:hAnsi="MS Mincho" w:cs="MS Mincho" w:hint="eastAsia"/>
        </w:rPr>
        <w:t>旧カードの利用停止：システムでの無効化処理を即時実行</w:t>
      </w:r>
    </w:p>
    <w:p w14:paraId="5091B796" w14:textId="77777777" w:rsidR="006326B6" w:rsidRDefault="006326B6" w:rsidP="006326B6">
      <w:pPr>
        <w:pStyle w:val="NormalWeb"/>
      </w:pPr>
      <w:r>
        <w:t xml:space="preserve">3. </w:t>
      </w:r>
      <w:r>
        <w:rPr>
          <w:rFonts w:ascii="MS Mincho" w:eastAsia="MS Mincho" w:hAnsi="MS Mincho" w:cs="MS Mincho" w:hint="eastAsia"/>
        </w:rPr>
        <w:t>再発行申請書類：システムから出力し、必要事項を記入</w:t>
      </w:r>
    </w:p>
    <w:p w14:paraId="013CE07E" w14:textId="77777777" w:rsidR="006326B6" w:rsidRDefault="006326B6" w:rsidP="006326B6">
      <w:pPr>
        <w:pStyle w:val="NormalWeb"/>
      </w:pPr>
      <w:r>
        <w:t xml:space="preserve">4. </w:t>
      </w:r>
      <w:r>
        <w:rPr>
          <w:rFonts w:ascii="MS Mincho" w:eastAsia="MS Mincho" w:hAnsi="MS Mincho" w:cs="MS Mincho" w:hint="eastAsia"/>
        </w:rPr>
        <w:t>システム入力：申請内容を正確に入力、ダブルチェック実施</w:t>
      </w:r>
    </w:p>
    <w:p w14:paraId="177D03F0" w14:textId="77777777" w:rsidR="006326B6" w:rsidRDefault="006326B6" w:rsidP="006326B6">
      <w:pPr>
        <w:pStyle w:val="NormalWeb"/>
      </w:pPr>
      <w:r>
        <w:t xml:space="preserve">5. </w:t>
      </w:r>
      <w:r>
        <w:rPr>
          <w:rFonts w:ascii="MS Mincho" w:eastAsia="MS Mincho" w:hAnsi="MS Mincho" w:cs="MS Mincho" w:hint="eastAsia"/>
        </w:rPr>
        <w:t>承認処理：上長による承認取得</w:t>
      </w:r>
    </w:p>
    <w:p w14:paraId="320CD094" w14:textId="77777777" w:rsidR="006326B6" w:rsidRDefault="006326B6" w:rsidP="006326B6">
      <w:pPr>
        <w:pStyle w:val="NormalWeb"/>
      </w:pPr>
      <w:r>
        <w:t xml:space="preserve">6. </w:t>
      </w:r>
      <w:r>
        <w:rPr>
          <w:rFonts w:ascii="MS Mincho" w:eastAsia="MS Mincho" w:hAnsi="MS Mincho" w:cs="MS Mincho" w:hint="eastAsia"/>
        </w:rPr>
        <w:t>発送手続き：配送管理部門への手配、追跡番号の記録</w:t>
      </w:r>
    </w:p>
    <w:p w14:paraId="30AA7A32" w14:textId="77777777" w:rsidR="006326B6" w:rsidRDefault="006326B6" w:rsidP="006326B6">
      <w:pPr>
        <w:pStyle w:val="NormalWeb"/>
      </w:pPr>
    </w:p>
    <w:p w14:paraId="171EA9BE" w14:textId="77777777" w:rsidR="006326B6" w:rsidRDefault="006326B6" w:rsidP="006326B6">
      <w:pPr>
        <w:pStyle w:val="NormalWeb"/>
      </w:pPr>
      <w:r>
        <w:t xml:space="preserve">## 5. </w:t>
      </w:r>
      <w:r>
        <w:rPr>
          <w:rFonts w:ascii="MS Mincho" w:eastAsia="MS Mincho" w:hAnsi="MS Mincho" w:cs="MS Mincho" w:hint="eastAsia"/>
        </w:rPr>
        <w:t>お客様への説明事項</w:t>
      </w:r>
    </w:p>
    <w:p w14:paraId="0E62AA7E" w14:textId="77777777" w:rsidR="006326B6" w:rsidRDefault="006326B6" w:rsidP="006326B6">
      <w:pPr>
        <w:pStyle w:val="NormalWeb"/>
      </w:pPr>
      <w:r>
        <w:rPr>
          <w:rFonts w:ascii="MS Mincho" w:eastAsia="MS Mincho" w:hAnsi="MS Mincho" w:cs="MS Mincho" w:hint="eastAsia"/>
        </w:rPr>
        <w:t>再発</w:t>
      </w:r>
      <w:proofErr w:type="gramStart"/>
      <w:r>
        <w:rPr>
          <w:rFonts w:ascii="MS Mincho" w:eastAsia="MS Mincho" w:hAnsi="MS Mincho" w:cs="MS Mincho" w:hint="eastAsia"/>
        </w:rPr>
        <w:t>行手</w:t>
      </w:r>
      <w:proofErr w:type="gramEnd"/>
      <w:r>
        <w:rPr>
          <w:rFonts w:ascii="MS Mincho" w:eastAsia="MS Mincho" w:hAnsi="MS Mincho" w:cs="MS Mincho" w:hint="eastAsia"/>
        </w:rPr>
        <w:t>数料は</w:t>
      </w:r>
      <w:r>
        <w:t>1,100</w:t>
      </w:r>
      <w:r>
        <w:rPr>
          <w:rFonts w:ascii="MS Mincho" w:eastAsia="MS Mincho" w:hAnsi="MS Mincho" w:cs="MS Mincho" w:hint="eastAsia"/>
        </w:rPr>
        <w:t>円（税込）となります。カード到着までは通常</w:t>
      </w:r>
      <w:r>
        <w:t>5-7</w:t>
      </w:r>
      <w:r>
        <w:rPr>
          <w:rFonts w:ascii="MS Mincho" w:eastAsia="MS Mincho" w:hAnsi="MS Mincho" w:cs="MS Mincho" w:hint="eastAsia"/>
        </w:rPr>
        <w:t>営業日を要しますが、繁忙期はさらにお時間をいただく場合があります。暗証番号は、セキュリティ上、新規設定が必要です。旧カードが見つかった場合は、裁断の上破棄していただくようお願いします。</w:t>
      </w:r>
    </w:p>
    <w:p w14:paraId="7A33520A" w14:textId="77777777" w:rsidR="006326B6" w:rsidRDefault="006326B6" w:rsidP="006326B6">
      <w:pPr>
        <w:pStyle w:val="NormalWeb"/>
      </w:pPr>
    </w:p>
    <w:p w14:paraId="1DDF3CEA" w14:textId="77777777" w:rsidR="006326B6" w:rsidRDefault="006326B6" w:rsidP="006326B6">
      <w:pPr>
        <w:pStyle w:val="NormalWeb"/>
      </w:pPr>
      <w:r>
        <w:t xml:space="preserve">## 6. </w:t>
      </w:r>
      <w:r>
        <w:rPr>
          <w:rFonts w:ascii="MS Mincho" w:eastAsia="MS Mincho" w:hAnsi="MS Mincho" w:cs="MS Mincho" w:hint="eastAsia"/>
        </w:rPr>
        <w:t>注意事項</w:t>
      </w:r>
    </w:p>
    <w:p w14:paraId="18308EB0" w14:textId="77777777" w:rsidR="006326B6" w:rsidRDefault="006326B6" w:rsidP="006326B6">
      <w:pPr>
        <w:pStyle w:val="NormalWeb"/>
      </w:pPr>
      <w:r>
        <w:rPr>
          <w:rFonts w:ascii="MS Mincho" w:eastAsia="MS Mincho" w:hAnsi="MS Mincho" w:cs="MS Mincho" w:hint="eastAsia"/>
        </w:rPr>
        <w:lastRenderedPageBreak/>
        <w:t>不正利用防止の観点から、本人確認は厳格に実施してください。特に、電話での受付時は声の特徴や不自然な点がないかにも注意を払います。不審な点がある場合は、必ず上長に相談してください。</w:t>
      </w:r>
    </w:p>
    <w:p w14:paraId="19DEB9D3" w14:textId="77777777" w:rsidR="006326B6" w:rsidRDefault="006326B6" w:rsidP="006326B6">
      <w:pPr>
        <w:pStyle w:val="NormalWeb"/>
      </w:pPr>
    </w:p>
    <w:p w14:paraId="108B9CDC" w14:textId="77777777" w:rsidR="006326B6" w:rsidRDefault="006326B6" w:rsidP="006326B6">
      <w:pPr>
        <w:pStyle w:val="NormalWeb"/>
      </w:pPr>
      <w:r>
        <w:t xml:space="preserve">## 7. </w:t>
      </w:r>
      <w:r>
        <w:rPr>
          <w:rFonts w:ascii="MS Mincho" w:eastAsia="MS Mincho" w:hAnsi="MS Mincho" w:cs="MS Mincho" w:hint="eastAsia"/>
        </w:rPr>
        <w:t>関連部署の連絡先</w:t>
      </w:r>
    </w:p>
    <w:p w14:paraId="570D6928" w14:textId="77777777" w:rsidR="006326B6" w:rsidRDefault="006326B6" w:rsidP="006326B6">
      <w:pPr>
        <w:pStyle w:val="NormalWeb"/>
      </w:pPr>
      <w:r>
        <w:rPr>
          <w:rFonts w:ascii="MS Mincho" w:eastAsia="MS Mincho" w:hAnsi="MS Mincho" w:cs="MS Mincho" w:hint="eastAsia"/>
        </w:rPr>
        <w:t>システムトラブルやセキュリティ関連の事案が発生した場合は、速やかに該当部署へ連絡してください。特に、システム障害時は即時報告が必要です。</w:t>
      </w:r>
    </w:p>
    <w:p w14:paraId="3887F714" w14:textId="77777777" w:rsidR="006326B6" w:rsidRDefault="006326B6" w:rsidP="006326B6">
      <w:pPr>
        <w:pStyle w:val="NormalWeb"/>
      </w:pPr>
    </w:p>
    <w:p w14:paraId="531E820C" w14:textId="77777777" w:rsidR="006326B6" w:rsidRDefault="006326B6" w:rsidP="006326B6">
      <w:pPr>
        <w:pStyle w:val="NormalWeb"/>
      </w:pPr>
      <w:r>
        <w:t xml:space="preserve">## 8. </w:t>
      </w:r>
      <w:r>
        <w:rPr>
          <w:rFonts w:ascii="MS Mincho" w:eastAsia="MS Mincho" w:hAnsi="MS Mincho" w:cs="MS Mincho" w:hint="eastAsia"/>
        </w:rPr>
        <w:t>特殊なケースの対応</w:t>
      </w:r>
    </w:p>
    <w:p w14:paraId="546FE0A6" w14:textId="77777777" w:rsidR="006326B6" w:rsidRDefault="006326B6" w:rsidP="006326B6">
      <w:pPr>
        <w:pStyle w:val="NormalWeb"/>
      </w:pPr>
      <w:r>
        <w:t xml:space="preserve">### </w:t>
      </w:r>
      <w:r>
        <w:rPr>
          <w:rFonts w:ascii="MS Mincho" w:eastAsia="MS Mincho" w:hAnsi="MS Mincho" w:cs="MS Mincho" w:hint="eastAsia"/>
        </w:rPr>
        <w:t>緊急発行</w:t>
      </w:r>
    </w:p>
    <w:p w14:paraId="630A156C" w14:textId="77777777" w:rsidR="006326B6" w:rsidRDefault="006326B6" w:rsidP="006326B6">
      <w:pPr>
        <w:pStyle w:val="NormalWeb"/>
      </w:pPr>
      <w:r>
        <w:rPr>
          <w:rFonts w:ascii="MS Mincho" w:eastAsia="MS Mincho" w:hAnsi="MS Mincho" w:cs="MS Mincho" w:hint="eastAsia"/>
        </w:rPr>
        <w:t>出張や急な必要性がある場合、所定の条件を満たせば緊急発行が可能です。追加手数料</w:t>
      </w:r>
      <w:r>
        <w:t>2,200</w:t>
      </w:r>
      <w:r>
        <w:rPr>
          <w:rFonts w:ascii="MS Mincho" w:eastAsia="MS Mincho" w:hAnsi="MS Mincho" w:cs="MS Mincho" w:hint="eastAsia"/>
        </w:rPr>
        <w:t>円（税込）が必要となりますが、最短</w:t>
      </w:r>
      <w:r>
        <w:t>2</w:t>
      </w:r>
      <w:r>
        <w:rPr>
          <w:rFonts w:ascii="MS Mincho" w:eastAsia="MS Mincho" w:hAnsi="MS Mincho" w:cs="MS Mincho" w:hint="eastAsia"/>
        </w:rPr>
        <w:t>営業日での発送が可能です。</w:t>
      </w:r>
    </w:p>
    <w:p w14:paraId="14E4B744" w14:textId="77777777" w:rsidR="006326B6" w:rsidRDefault="006326B6" w:rsidP="006326B6">
      <w:pPr>
        <w:pStyle w:val="NormalWeb"/>
      </w:pPr>
    </w:p>
    <w:p w14:paraId="255755D1" w14:textId="77777777" w:rsidR="006326B6" w:rsidRDefault="006326B6" w:rsidP="006326B6">
      <w:pPr>
        <w:pStyle w:val="NormalWeb"/>
      </w:pPr>
      <w:r>
        <w:t xml:space="preserve">### </w:t>
      </w:r>
      <w:r>
        <w:rPr>
          <w:rFonts w:ascii="MS Mincho" w:eastAsia="MS Mincho" w:hAnsi="MS Mincho" w:cs="MS Mincho" w:hint="eastAsia"/>
        </w:rPr>
        <w:t>法人カードの場合</w:t>
      </w:r>
    </w:p>
    <w:p w14:paraId="2283E98D" w14:textId="77777777" w:rsidR="006326B6" w:rsidRDefault="006326B6" w:rsidP="006326B6">
      <w:pPr>
        <w:pStyle w:val="NormalWeb"/>
      </w:pPr>
      <w:r>
        <w:rPr>
          <w:rFonts w:ascii="MS Mincho" w:eastAsia="MS Mincho" w:hAnsi="MS Mincho" w:cs="MS Mincho" w:hint="eastAsia"/>
        </w:rPr>
        <w:t>法人カードの再発行には、会社の承認印と担当者の確認が必須です。必要書類はすべて原本での提出が必要となります。</w:t>
      </w:r>
    </w:p>
    <w:p w14:paraId="39A389A9" w14:textId="77777777" w:rsidR="006326B6" w:rsidRDefault="006326B6" w:rsidP="006326B6">
      <w:pPr>
        <w:pStyle w:val="NormalWeb"/>
      </w:pPr>
    </w:p>
    <w:p w14:paraId="51E4DE27" w14:textId="77777777" w:rsidR="006326B6" w:rsidRDefault="006326B6" w:rsidP="006326B6">
      <w:pPr>
        <w:pStyle w:val="NormalWeb"/>
      </w:pPr>
      <w:r>
        <w:t xml:space="preserve">## 9. </w:t>
      </w:r>
      <w:r>
        <w:rPr>
          <w:rFonts w:ascii="MS Mincho" w:eastAsia="MS Mincho" w:hAnsi="MS Mincho" w:cs="MS Mincho" w:hint="eastAsia"/>
        </w:rPr>
        <w:t>記録・報告</w:t>
      </w:r>
    </w:p>
    <w:p w14:paraId="542B5C21" w14:textId="77777777" w:rsidR="006326B6" w:rsidRDefault="006326B6" w:rsidP="006326B6">
      <w:pPr>
        <w:pStyle w:val="NormalWeb"/>
      </w:pPr>
      <w:r>
        <w:rPr>
          <w:rFonts w:ascii="MS Mincho" w:eastAsia="MS Mincho" w:hAnsi="MS Mincho" w:cs="MS Mincho" w:hint="eastAsia"/>
        </w:rPr>
        <w:t>対応内容は</w:t>
      </w:r>
      <w:r>
        <w:t>5W1H</w:t>
      </w:r>
      <w:r>
        <w:rPr>
          <w:rFonts w:ascii="MS Mincho" w:eastAsia="MS Mincho" w:hAnsi="MS Mincho" w:cs="MS Mincho" w:hint="eastAsia"/>
        </w:rPr>
        <w:t>を意識して記録してください。特に、お客様とのやり取りや確認事項は詳細に残すことが重要です。これらの記録は月次の業務改善に活用されます。</w:t>
      </w:r>
    </w:p>
    <w:p w14:paraId="1E7A2F4A" w14:textId="77777777" w:rsidR="006326B6" w:rsidRDefault="006326B6" w:rsidP="006326B6">
      <w:pPr>
        <w:pStyle w:val="NormalWeb"/>
      </w:pPr>
    </w:p>
    <w:p w14:paraId="5074E06E" w14:textId="77777777" w:rsidR="006326B6" w:rsidRDefault="006326B6" w:rsidP="006326B6">
      <w:pPr>
        <w:pStyle w:val="NormalWeb"/>
      </w:pPr>
      <w:r>
        <w:t xml:space="preserve">## 10. </w:t>
      </w:r>
      <w:r>
        <w:rPr>
          <w:rFonts w:ascii="MS Mincho" w:eastAsia="MS Mincho" w:hAnsi="MS Mincho" w:cs="MS Mincho" w:hint="eastAsia"/>
        </w:rPr>
        <w:t>品質管理</w:t>
      </w:r>
    </w:p>
    <w:p w14:paraId="2ED2BECB" w14:textId="77777777" w:rsidR="006326B6" w:rsidRDefault="006326B6" w:rsidP="006326B6">
      <w:pPr>
        <w:pStyle w:val="NormalWeb"/>
      </w:pPr>
      <w:r>
        <w:rPr>
          <w:rFonts w:ascii="MS Mincho" w:eastAsia="MS Mincho" w:hAnsi="MS Mincho" w:cs="MS Mincho" w:hint="eastAsia"/>
        </w:rPr>
        <w:t>対応品質の維持向上のため、定期的なモニタリングを実施します。また、四半期ごとにマニュアルの見直しを行い、必要に応じて改訂を行います。スタッフ研修は月</w:t>
      </w:r>
      <w:r>
        <w:t>1</w:t>
      </w:r>
      <w:r>
        <w:rPr>
          <w:rFonts w:ascii="MS Mincho" w:eastAsia="MS Mincho" w:hAnsi="MS Mincho" w:cs="MS Mincho" w:hint="eastAsia"/>
        </w:rPr>
        <w:t>回実施し、知識とスキルの向上を図ります。</w:t>
      </w:r>
    </w:p>
    <w:p w14:paraId="65EE3BA0" w14:textId="77777777" w:rsidR="006326B6" w:rsidRDefault="006326B6" w:rsidP="006326B6">
      <w:pPr>
        <w:pStyle w:val="NormalWeb"/>
      </w:pPr>
    </w:p>
    <w:p w14:paraId="27BFFC74" w14:textId="7F7246B5" w:rsidR="00DB09E9" w:rsidRPr="004A604A" w:rsidRDefault="006326B6" w:rsidP="006326B6">
      <w:pPr>
        <w:pStyle w:val="NormalWeb"/>
      </w:pPr>
      <w:r>
        <w:rPr>
          <w:rFonts w:ascii="MS Mincho" w:eastAsia="MS Mincho" w:hAnsi="MS Mincho" w:cs="MS Mincho" w:hint="eastAsia"/>
        </w:rPr>
        <w:lastRenderedPageBreak/>
        <w:t>このマニュアルは実際の運用状況に応じて適宜更新されます。変更点は随時共有されますので、必ず最新版をご確認ください。</w:t>
      </w:r>
    </w:p>
    <w:sectPr w:rsidR="00DB09E9" w:rsidRPr="004A6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E010D"/>
    <w:multiLevelType w:val="multilevel"/>
    <w:tmpl w:val="593270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A416CC9"/>
    <w:multiLevelType w:val="multilevel"/>
    <w:tmpl w:val="593270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2105610932">
    <w:abstractNumId w:val="1"/>
  </w:num>
  <w:num w:numId="2" w16cid:durableId="116073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4A"/>
    <w:rsid w:val="000C6BD0"/>
    <w:rsid w:val="004A604A"/>
    <w:rsid w:val="006326B6"/>
    <w:rsid w:val="00DB09E9"/>
    <w:rsid w:val="00E0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7C8C"/>
  <w15:chartTrackingRefBased/>
  <w15:docId w15:val="{D5EB1506-C4B4-48D3-9528-3EEE57E9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Sakata, Yoichiro</cp:lastModifiedBy>
  <cp:revision>3</cp:revision>
  <dcterms:created xsi:type="dcterms:W3CDTF">2024-04-11T17:07:00Z</dcterms:created>
  <dcterms:modified xsi:type="dcterms:W3CDTF">2025-05-23T01:34:00Z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2025-05-23T01:34:33Z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4f52b1f2-25a5-492d-ac32-46254ac0a2f3</vt:lpwstr>
  </property>
  <property fmtid="{D5CDD505-2E9C-101B-9397-08002B2CF9AE}" pid="8" name="MSIP_Label_929eed6f-34eb-4453-9f97-09510b9b219f_ContentBits">
    <vt:lpwstr>0</vt:lpwstr>
  </property>
  <property fmtid="{D5CDD505-2E9C-101B-9397-08002B2CF9AE}" pid="9" name="MSIP_Label_929eed6f-34eb-4453-9f97-09510b9b219f_Tag">
    <vt:lpwstr>50, 3, 0, 1</vt:lpwstr>
  </property>
</Properties>
</file>