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90175" w14:textId="77777777" w:rsidR="00093E5E" w:rsidRPr="00093E5E" w:rsidRDefault="00093E5E" w:rsidP="00093E5E">
      <w:pPr>
        <w:pStyle w:val="Heading1"/>
        <w:rPr>
          <w:rFonts w:eastAsia="PMingLiU"/>
        </w:rPr>
      </w:pPr>
      <w:bookmarkStart w:id="0" w:name="_Toc179300117"/>
      <w:r w:rsidRPr="00093E5E">
        <w:rPr>
          <w:rFonts w:eastAsia="PMingLiU"/>
        </w:rPr>
        <w:t>Why SAP and SAP customers trust AWS</w:t>
      </w:r>
      <w:bookmarkEnd w:id="0"/>
    </w:p>
    <w:p w14:paraId="1179C2CB" w14:textId="77777777" w:rsidR="00093E5E" w:rsidRPr="00093E5E" w:rsidRDefault="00093E5E" w:rsidP="00093E5E">
      <w:pPr>
        <w:spacing w:before="120" w:after="120" w:line="240" w:lineRule="auto"/>
        <w:jc w:val="both"/>
        <w:rPr>
          <w:rFonts w:ascii="Amazon Ember" w:eastAsia="Calibri" w:hAnsi="Amazon Ember" w:cs="Amazon Ember"/>
        </w:rPr>
      </w:pPr>
      <w:r w:rsidRPr="00093E5E">
        <w:rPr>
          <w:rFonts w:ascii="Amazon Ember" w:eastAsia="Calibri" w:hAnsi="Amazon Ember" w:cs="Amazon Ember"/>
        </w:rPr>
        <w:t xml:space="preserve">SAP customers trust </w:t>
      </w:r>
      <w:r w:rsidRPr="00D62BBC">
        <w:rPr>
          <w:rFonts w:ascii="Amazon Ember" w:eastAsia="Calibri" w:hAnsi="Amazon Ember" w:cs="Amazon Ember"/>
          <w:b/>
          <w:bCs/>
        </w:rPr>
        <w:t>AWS</w:t>
      </w:r>
      <w:r w:rsidRPr="00093E5E">
        <w:rPr>
          <w:rFonts w:ascii="Amazon Ember" w:eastAsia="Calibri" w:hAnsi="Amazon Ember" w:cs="Amazon Ember"/>
        </w:rPr>
        <w:t xml:space="preserve"> to support their mission critical applications because </w:t>
      </w:r>
      <w:r w:rsidRPr="00093E5E">
        <w:rPr>
          <w:rFonts w:ascii="Amazon Ember" w:eastAsia="Calibri" w:hAnsi="Amazon Ember" w:cs="Amazon Ember"/>
          <w:bCs/>
        </w:rPr>
        <w:t>at Amazon we humbly know a thing or two about operating and innovating within a real business at scale</w:t>
      </w:r>
      <w:r w:rsidRPr="00093E5E">
        <w:rPr>
          <w:rFonts w:ascii="Amazon Ember" w:eastAsia="Calibri" w:hAnsi="Amazon Ember" w:cs="Amazon Ember"/>
        </w:rPr>
        <w:t xml:space="preserve">. </w:t>
      </w:r>
    </w:p>
    <w:p w14:paraId="07329EB2" w14:textId="77777777" w:rsidR="00093E5E" w:rsidRPr="00093E5E" w:rsidRDefault="00093E5E" w:rsidP="00093E5E">
      <w:pPr>
        <w:spacing w:before="120" w:after="120" w:line="240" w:lineRule="auto"/>
        <w:jc w:val="both"/>
        <w:rPr>
          <w:rFonts w:ascii="Amazon Ember" w:eastAsia="Calibri" w:hAnsi="Amazon Ember" w:cs="Amazon Ember"/>
        </w:rPr>
      </w:pPr>
      <w:r w:rsidRPr="00093E5E">
        <w:rPr>
          <w:rFonts w:ascii="Amazon Ember" w:eastAsia="Calibri" w:hAnsi="Amazon Ember" w:cs="Amazon Ember"/>
          <w:noProof/>
        </w:rPr>
        <w:drawing>
          <wp:anchor distT="0" distB="0" distL="114300" distR="114300" simplePos="0" relativeHeight="251662336" behindDoc="0" locked="0" layoutInCell="1" allowOverlap="1" wp14:anchorId="4A3EA148" wp14:editId="5FBE2557">
            <wp:simplePos x="0" y="0"/>
            <wp:positionH relativeFrom="column">
              <wp:posOffset>3371215</wp:posOffset>
            </wp:positionH>
            <wp:positionV relativeFrom="paragraph">
              <wp:posOffset>699135</wp:posOffset>
            </wp:positionV>
            <wp:extent cx="3093085" cy="1588770"/>
            <wp:effectExtent l="0" t="0" r="5715" b="0"/>
            <wp:wrapSquare wrapText="bothSides"/>
            <wp:docPr id="190577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71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3E5E">
        <w:rPr>
          <w:rFonts w:ascii="Amazon Ember" w:eastAsia="Calibri" w:hAnsi="Amazon Ember" w:cs="Amazon Ember"/>
        </w:rPr>
        <w:t xml:space="preserve">Amazon's flagship </w:t>
      </w:r>
      <w:r w:rsidRPr="00D62BBC">
        <w:rPr>
          <w:rFonts w:ascii="Amazon Ember" w:eastAsia="Calibri" w:hAnsi="Amazon Ember" w:cs="Amazon Ember"/>
          <w:i/>
          <w:iCs/>
        </w:rPr>
        <w:t>Amazon.com</w:t>
      </w:r>
      <w:r w:rsidRPr="00093E5E">
        <w:rPr>
          <w:rFonts w:ascii="Amazon Ember" w:eastAsia="Calibri" w:hAnsi="Amazon Ember" w:cs="Amazon Ember"/>
        </w:rPr>
        <w:t xml:space="preserve"> business is a prime example of operating at a level of scale and complexity that few have witnessed. Leveraging AWS technologies and the resources of over 1 million employees, 100's of fulfillment centers, and over 750,000 robots, </w:t>
      </w:r>
      <w:r w:rsidRPr="00093E5E">
        <w:rPr>
          <w:rFonts w:ascii="Amazon Ember" w:eastAsia="Calibri" w:hAnsi="Amazon Ember" w:cs="Amazon Ember"/>
          <w:bCs/>
        </w:rPr>
        <w:t>Amazon facilitates billions of financial transactions and delivers billions of packages to satisfied customers around the world</w:t>
      </w:r>
      <w:r w:rsidRPr="00093E5E">
        <w:rPr>
          <w:rFonts w:ascii="Amazon Ember" w:eastAsia="Calibri" w:hAnsi="Amazon Ember" w:cs="Amazon Ember"/>
        </w:rPr>
        <w:t>.</w:t>
      </w:r>
    </w:p>
    <w:p w14:paraId="3BFEC7F0" w14:textId="77777777" w:rsidR="00093E5E" w:rsidRPr="00093E5E" w:rsidRDefault="00093E5E" w:rsidP="00093E5E">
      <w:pPr>
        <w:spacing w:before="120" w:after="120" w:line="240" w:lineRule="auto"/>
        <w:jc w:val="both"/>
        <w:rPr>
          <w:rFonts w:ascii="Amazon Ember" w:eastAsia="Calibri" w:hAnsi="Amazon Ember" w:cs="Amazon Ember"/>
        </w:rPr>
      </w:pPr>
      <w:r w:rsidRPr="00093E5E">
        <w:rPr>
          <w:rFonts w:ascii="Amazon Ember" w:eastAsia="Calibri" w:hAnsi="Amazon Ember" w:cs="Amazon Ember"/>
        </w:rPr>
        <w:t>AWS was founded to meet Amazon's growing compute and storage needs, and in the past 17 years, it has become the world's most comprehensive and broadly adopted cloud, offering</w:t>
      </w:r>
      <w:r w:rsidRPr="00093E5E">
        <w:rPr>
          <w:rFonts w:ascii="Amazon Ember Display" w:eastAsia="Calibri" w:hAnsi="Amazon Ember Display" w:cs="Arial"/>
          <w:noProof/>
        </w:rPr>
        <w:t xml:space="preserve"> </w:t>
      </w:r>
      <w:r w:rsidRPr="00093E5E">
        <w:rPr>
          <w:rFonts w:ascii="Amazon Ember" w:eastAsia="Calibri" w:hAnsi="Amazon Ember" w:cs="Amazon Ember"/>
        </w:rPr>
        <w:t xml:space="preserve">200+ services from data centers worldwide. </w:t>
      </w:r>
      <w:r w:rsidRPr="00093E5E">
        <w:rPr>
          <w:rFonts w:ascii="Amazon Ember" w:eastAsia="Calibri" w:hAnsi="Amazon Ember" w:cs="Amazon Ember"/>
          <w:bCs/>
        </w:rPr>
        <w:t>AWS is the world's most secure, extensive, and reliable Global Cloud Infrastructure, delivering cloud services to millions of customers with a relentless focus on innovation.</w:t>
      </w:r>
      <w:r w:rsidRPr="00093E5E">
        <w:rPr>
          <w:rFonts w:ascii="Amazon Ember" w:eastAsia="Calibri" w:hAnsi="Amazon Ember" w:cs="Amazon Ember"/>
        </w:rPr>
        <w:t xml:space="preserve"> </w:t>
      </w:r>
    </w:p>
    <w:p w14:paraId="384921A6" w14:textId="77777777" w:rsidR="00093E5E" w:rsidRPr="00093E5E" w:rsidRDefault="00093E5E" w:rsidP="00093E5E">
      <w:pPr>
        <w:spacing w:before="120" w:after="120" w:line="240" w:lineRule="auto"/>
        <w:jc w:val="both"/>
        <w:rPr>
          <w:rFonts w:ascii="Amazon Ember" w:eastAsia="Calibri" w:hAnsi="Amazon Ember" w:cs="Amazon Ember"/>
        </w:rPr>
      </w:pPr>
      <w:r w:rsidRPr="00093E5E">
        <w:rPr>
          <w:rFonts w:ascii="Amazon Ember" w:eastAsia="Calibri" w:hAnsi="Amazon Ember" w:cs="Amazon Ember"/>
          <w:noProof/>
        </w:rPr>
        <w:drawing>
          <wp:anchor distT="0" distB="0" distL="114300" distR="114300" simplePos="0" relativeHeight="251665408" behindDoc="0" locked="0" layoutInCell="1" allowOverlap="1" wp14:anchorId="1CAB6C46" wp14:editId="776581F5">
            <wp:simplePos x="0" y="0"/>
            <wp:positionH relativeFrom="column">
              <wp:posOffset>1270</wp:posOffset>
            </wp:positionH>
            <wp:positionV relativeFrom="paragraph">
              <wp:posOffset>57785</wp:posOffset>
            </wp:positionV>
            <wp:extent cx="2717800" cy="1330325"/>
            <wp:effectExtent l="0" t="0" r="0" b="3175"/>
            <wp:wrapSquare wrapText="bothSides"/>
            <wp:docPr id="2041914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141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3E5E">
        <w:rPr>
          <w:rFonts w:ascii="Amazon Ember" w:eastAsia="Calibri" w:hAnsi="Amazon Ember" w:cs="Amazon Ember"/>
        </w:rPr>
        <w:t xml:space="preserve">These aren’t just </w:t>
      </w:r>
      <w:r w:rsidRPr="00093E5E">
        <w:rPr>
          <w:rFonts w:ascii="Amazon Ember" w:eastAsia="Calibri" w:hAnsi="Amazon Ember" w:cs="Amazon Ember"/>
          <w:i/>
          <w:iCs/>
        </w:rPr>
        <w:t>our</w:t>
      </w:r>
      <w:r w:rsidRPr="00093E5E">
        <w:rPr>
          <w:rFonts w:ascii="Amazon Ember" w:eastAsia="Calibri" w:hAnsi="Amazon Ember" w:cs="Amazon Ember"/>
        </w:rPr>
        <w:t xml:space="preserve"> opinions – independent analysts agree. The famous </w:t>
      </w:r>
      <w:hyperlink r:id="rId10" w:history="1">
        <w:r w:rsidRPr="00093E5E">
          <w:rPr>
            <w:rFonts w:ascii="Amazon Ember" w:eastAsia="Calibri" w:hAnsi="Amazon Ember" w:cs="Amazon Ember"/>
            <w:bCs/>
            <w:color w:val="006A86"/>
            <w:u w:val="single"/>
          </w:rPr>
          <w:t>Gartner “Magic Quadrant for Strategic Cloud Platform Services” report</w:t>
        </w:r>
      </w:hyperlink>
      <w:r w:rsidRPr="00093E5E">
        <w:rPr>
          <w:rFonts w:ascii="Amazon Ember" w:eastAsia="Calibri" w:hAnsi="Amazon Ember" w:cs="Amazon Ember"/>
          <w:bCs/>
        </w:rPr>
        <w:t xml:space="preserve"> has validated this leadership, naming AWS as “leader” for 13 consecutive years. </w:t>
      </w:r>
      <w:r w:rsidRPr="00093E5E">
        <w:rPr>
          <w:rFonts w:ascii="Amazon Ember" w:eastAsia="Calibri" w:hAnsi="Amazon Ember" w:cs="Amazon Ember"/>
        </w:rPr>
        <w:t>We believe this report validates AWS’s leadership to innovate and set standards for cloud computing.</w:t>
      </w:r>
    </w:p>
    <w:p w14:paraId="366D580E" w14:textId="3E17D605" w:rsidR="00CB6751" w:rsidRPr="0009267F" w:rsidRDefault="00CB6751" w:rsidP="0009267F">
      <w:pPr>
        <w:spacing w:after="0" w:line="240" w:lineRule="auto"/>
        <w:rPr>
          <w:rFonts w:cstheme="minorHAnsi"/>
        </w:rPr>
      </w:pPr>
    </w:p>
    <w:sectPr w:rsidR="00CB6751" w:rsidRPr="0009267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3FFDD5" w14:textId="77777777" w:rsidR="008B6910" w:rsidRDefault="008B6910" w:rsidP="0066487F">
      <w:pPr>
        <w:spacing w:after="0" w:line="240" w:lineRule="auto"/>
      </w:pPr>
      <w:r>
        <w:separator/>
      </w:r>
    </w:p>
  </w:endnote>
  <w:endnote w:type="continuationSeparator" w:id="0">
    <w:p w14:paraId="3852AF61" w14:textId="77777777" w:rsidR="008B6910" w:rsidRDefault="008B6910" w:rsidP="00664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mazon Ember"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Amazon Ember Display"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17214" w14:textId="77777777" w:rsidR="009B3EDA" w:rsidRPr="007A4A95" w:rsidRDefault="009B3EDA" w:rsidP="009B3EDA">
    <w:pPr>
      <w:pStyle w:val="Footer"/>
    </w:pPr>
    <w:r>
      <w:t>October 8</w:t>
    </w:r>
    <w:r w:rsidRPr="00511D28">
      <w:rPr>
        <w:vertAlign w:val="superscript"/>
      </w:rPr>
      <w:t>th</w:t>
    </w:r>
    <w:proofErr w:type="gramStart"/>
    <w:r>
      <w:t xml:space="preserve"> 2024</w:t>
    </w:r>
    <w:proofErr w:type="gramEnd"/>
    <w:r w:rsidRPr="003A5BBF">
      <w:tab/>
    </w:r>
    <w:r>
      <w:t>AMAZON CONFIDENTIAL</w:t>
    </w:r>
    <w:r w:rsidRPr="003A5BBF">
      <w:tab/>
    </w:r>
    <w:r w:rsidRPr="00FE6E51"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  <w:p w14:paraId="74788CE4" w14:textId="6DD6FD54" w:rsidR="0066487F" w:rsidRPr="009B3EDA" w:rsidRDefault="0066487F" w:rsidP="009B3EDA">
    <w:pPr>
      <w:tabs>
        <w:tab w:val="center" w:pos="4680"/>
        <w:tab w:val="right" w:pos="9360"/>
      </w:tabs>
      <w:spacing w:after="0" w:line="240" w:lineRule="auto"/>
      <w:rPr>
        <w:rFonts w:ascii="Arial" w:eastAsia="Calibri" w:hAnsi="Arial" w:cs="Arial"/>
        <w:b/>
        <w:bCs/>
        <w:color w:val="7F7F7F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3C4D8F" w14:textId="77777777" w:rsidR="008B6910" w:rsidRDefault="008B6910" w:rsidP="0066487F">
      <w:pPr>
        <w:spacing w:after="0" w:line="240" w:lineRule="auto"/>
      </w:pPr>
      <w:r>
        <w:separator/>
      </w:r>
    </w:p>
  </w:footnote>
  <w:footnote w:type="continuationSeparator" w:id="0">
    <w:p w14:paraId="3C92FAEB" w14:textId="77777777" w:rsidR="008B6910" w:rsidRDefault="008B6910" w:rsidP="00664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AE48AC" w14:textId="0C141AE4" w:rsidR="0066487F" w:rsidRPr="0066487F" w:rsidRDefault="009B3EDA" w:rsidP="009B3EDA">
    <w:pPr>
      <w:pStyle w:val="Header"/>
      <w:jc w:val="center"/>
      <w:rPr>
        <w:rFonts w:ascii="Verdana" w:hAnsi="Verdana"/>
        <w:sz w:val="24"/>
        <w:szCs w:val="24"/>
      </w:rPr>
    </w:pPr>
    <w:r w:rsidRPr="00400279">
      <w:rPr>
        <w:noProof/>
        <w:lang w:eastAsia="zh-TW"/>
      </w:rPr>
      <w:drawing>
        <wp:inline distT="0" distB="0" distL="0" distR="0" wp14:anchorId="7A584656" wp14:editId="1C75FD68">
          <wp:extent cx="1066800" cy="762000"/>
          <wp:effectExtent l="0" t="0" r="0" b="5715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9347"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A269C92" w14:textId="74EA3E04" w:rsidR="0066487F" w:rsidRDefault="006648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01E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5531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6A4A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942440"/>
    <w:multiLevelType w:val="multilevel"/>
    <w:tmpl w:val="E49CF9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87C0196"/>
    <w:multiLevelType w:val="hybridMultilevel"/>
    <w:tmpl w:val="0F3840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A487C2B"/>
    <w:multiLevelType w:val="multilevel"/>
    <w:tmpl w:val="1A78CF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A5846E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D5B5A17"/>
    <w:multiLevelType w:val="hybridMultilevel"/>
    <w:tmpl w:val="EBB6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823CA2"/>
    <w:multiLevelType w:val="multilevel"/>
    <w:tmpl w:val="87C2BF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7D66D08"/>
    <w:multiLevelType w:val="hybridMultilevel"/>
    <w:tmpl w:val="4300CAD8"/>
    <w:lvl w:ilvl="0" w:tplc="08090001">
      <w:start w:val="1"/>
      <w:numFmt w:val="bullet"/>
      <w:lvlText w:val=""/>
      <w:lvlJc w:val="left"/>
      <w:pPr>
        <w:ind w:left="-13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</w:abstractNum>
  <w:abstractNum w:abstractNumId="10" w15:restartNumberingAfterBreak="0">
    <w:nsid w:val="2A03772B"/>
    <w:multiLevelType w:val="multilevel"/>
    <w:tmpl w:val="02388C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651668"/>
    <w:multiLevelType w:val="multilevel"/>
    <w:tmpl w:val="2C3E8F40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"/>
        </w:tabs>
        <w:ind w:left="7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224" w:hanging="79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648"/>
        </w:tabs>
        <w:ind w:left="17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64"/>
        </w:tabs>
        <w:ind w:left="2232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2736" w:hanging="165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3240" w:hanging="194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3744" w:hanging="223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4320" w:hanging="2592"/>
      </w:pPr>
      <w:rPr>
        <w:rFonts w:hint="default"/>
      </w:rPr>
    </w:lvl>
  </w:abstractNum>
  <w:abstractNum w:abstractNumId="12" w15:restartNumberingAfterBreak="0">
    <w:nsid w:val="3074080C"/>
    <w:multiLevelType w:val="multilevel"/>
    <w:tmpl w:val="AE187A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170" w:hanging="36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35775284"/>
    <w:multiLevelType w:val="hybridMultilevel"/>
    <w:tmpl w:val="93EAFE0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26958"/>
    <w:multiLevelType w:val="hybridMultilevel"/>
    <w:tmpl w:val="31EA48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6B49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B3A3A9E"/>
    <w:multiLevelType w:val="hybridMultilevel"/>
    <w:tmpl w:val="0F101ED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F3F60C6"/>
    <w:multiLevelType w:val="hybridMultilevel"/>
    <w:tmpl w:val="D04EB8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B812AD"/>
    <w:multiLevelType w:val="multilevel"/>
    <w:tmpl w:val="08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9" w15:restartNumberingAfterBreak="0">
    <w:nsid w:val="54E81FB1"/>
    <w:multiLevelType w:val="multilevel"/>
    <w:tmpl w:val="87C2B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57215EFD"/>
    <w:multiLevelType w:val="multilevel"/>
    <w:tmpl w:val="5D1A06E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1" w15:restartNumberingAfterBreak="0">
    <w:nsid w:val="5B2E408C"/>
    <w:multiLevelType w:val="multilevel"/>
    <w:tmpl w:val="D5F239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A908FD"/>
    <w:multiLevelType w:val="hybridMultilevel"/>
    <w:tmpl w:val="05A8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AA5ED0"/>
    <w:multiLevelType w:val="multilevel"/>
    <w:tmpl w:val="CA128AF4"/>
    <w:lvl w:ilvl="0">
      <w:start w:val="1"/>
      <w:numFmt w:val="decimal"/>
      <w:lvlText w:val="%1."/>
      <w:lvlJc w:val="left"/>
      <w:pPr>
        <w:ind w:left="3600" w:hanging="360"/>
      </w:pPr>
      <w:rPr>
        <w:b w:val="0"/>
        <w:bCs/>
      </w:rPr>
    </w:lvl>
    <w:lvl w:ilvl="1">
      <w:start w:val="1"/>
      <w:numFmt w:val="decimal"/>
      <w:isLgl/>
      <w:lvlText w:val="%1.%2"/>
      <w:lvlJc w:val="left"/>
      <w:pPr>
        <w:ind w:left="36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4" w15:restartNumberingAfterBreak="0">
    <w:nsid w:val="5FC60405"/>
    <w:multiLevelType w:val="hybridMultilevel"/>
    <w:tmpl w:val="0D12ABCE"/>
    <w:lvl w:ilvl="0" w:tplc="8AF0C3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4C0A70"/>
    <w:multiLevelType w:val="hybridMultilevel"/>
    <w:tmpl w:val="31968D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0C40151"/>
    <w:multiLevelType w:val="hybridMultilevel"/>
    <w:tmpl w:val="37D427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F57662"/>
    <w:multiLevelType w:val="hybridMultilevel"/>
    <w:tmpl w:val="C1F69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783126"/>
    <w:multiLevelType w:val="multilevel"/>
    <w:tmpl w:val="2C3E8F40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"/>
        </w:tabs>
        <w:ind w:left="7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224" w:hanging="79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648"/>
        </w:tabs>
        <w:ind w:left="17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64"/>
        </w:tabs>
        <w:ind w:left="2232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2736" w:hanging="165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3240" w:hanging="194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3744" w:hanging="223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4320" w:hanging="2592"/>
      </w:pPr>
      <w:rPr>
        <w:rFonts w:hint="default"/>
      </w:rPr>
    </w:lvl>
  </w:abstractNum>
  <w:num w:numId="1" w16cid:durableId="2078893160">
    <w:abstractNumId w:val="12"/>
  </w:num>
  <w:num w:numId="2" w16cid:durableId="1531726972">
    <w:abstractNumId w:val="0"/>
  </w:num>
  <w:num w:numId="3" w16cid:durableId="737555455">
    <w:abstractNumId w:val="4"/>
  </w:num>
  <w:num w:numId="4" w16cid:durableId="4524720">
    <w:abstractNumId w:val="25"/>
  </w:num>
  <w:num w:numId="5" w16cid:durableId="370812932">
    <w:abstractNumId w:val="16"/>
  </w:num>
  <w:num w:numId="6" w16cid:durableId="1192458735">
    <w:abstractNumId w:val="7"/>
  </w:num>
  <w:num w:numId="7" w16cid:durableId="875965964">
    <w:abstractNumId w:val="24"/>
  </w:num>
  <w:num w:numId="8" w16cid:durableId="1110473672">
    <w:abstractNumId w:val="1"/>
  </w:num>
  <w:num w:numId="9" w16cid:durableId="2113695444">
    <w:abstractNumId w:val="5"/>
  </w:num>
  <w:num w:numId="10" w16cid:durableId="1131091563">
    <w:abstractNumId w:val="28"/>
  </w:num>
  <w:num w:numId="11" w16cid:durableId="1088845786">
    <w:abstractNumId w:val="2"/>
  </w:num>
  <w:num w:numId="12" w16cid:durableId="1295714181">
    <w:abstractNumId w:val="20"/>
  </w:num>
  <w:num w:numId="13" w16cid:durableId="2012566332">
    <w:abstractNumId w:val="23"/>
  </w:num>
  <w:num w:numId="14" w16cid:durableId="1066685737">
    <w:abstractNumId w:val="11"/>
  </w:num>
  <w:num w:numId="15" w16cid:durableId="1918900732">
    <w:abstractNumId w:val="19"/>
  </w:num>
  <w:num w:numId="16" w16cid:durableId="1531406752">
    <w:abstractNumId w:val="22"/>
  </w:num>
  <w:num w:numId="17" w16cid:durableId="506485912">
    <w:abstractNumId w:val="27"/>
  </w:num>
  <w:num w:numId="18" w16cid:durableId="2069299714">
    <w:abstractNumId w:val="17"/>
  </w:num>
  <w:num w:numId="19" w16cid:durableId="16285063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36699770">
    <w:abstractNumId w:val="8"/>
  </w:num>
  <w:num w:numId="21" w16cid:durableId="1421489239">
    <w:abstractNumId w:val="5"/>
  </w:num>
  <w:num w:numId="22" w16cid:durableId="331376381">
    <w:abstractNumId w:val="14"/>
  </w:num>
  <w:num w:numId="23" w16cid:durableId="844441639">
    <w:abstractNumId w:val="9"/>
  </w:num>
  <w:num w:numId="24" w16cid:durableId="1230919864">
    <w:abstractNumId w:val="3"/>
  </w:num>
  <w:num w:numId="25" w16cid:durableId="664892145">
    <w:abstractNumId w:val="18"/>
  </w:num>
  <w:num w:numId="26" w16cid:durableId="1688827386">
    <w:abstractNumId w:val="15"/>
  </w:num>
  <w:num w:numId="27" w16cid:durableId="1094588011">
    <w:abstractNumId w:val="10"/>
  </w:num>
  <w:num w:numId="28" w16cid:durableId="283116189">
    <w:abstractNumId w:val="21"/>
  </w:num>
  <w:num w:numId="29" w16cid:durableId="924460481">
    <w:abstractNumId w:val="6"/>
  </w:num>
  <w:num w:numId="30" w16cid:durableId="980185273">
    <w:abstractNumId w:val="13"/>
  </w:num>
  <w:num w:numId="31" w16cid:durableId="112184660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7F"/>
    <w:rsid w:val="000003AF"/>
    <w:rsid w:val="000250F5"/>
    <w:rsid w:val="000424FD"/>
    <w:rsid w:val="0009267F"/>
    <w:rsid w:val="00093E5E"/>
    <w:rsid w:val="000E051E"/>
    <w:rsid w:val="000E0AE3"/>
    <w:rsid w:val="000F35EE"/>
    <w:rsid w:val="00104D6B"/>
    <w:rsid w:val="00143E7C"/>
    <w:rsid w:val="00197CA2"/>
    <w:rsid w:val="001A29D6"/>
    <w:rsid w:val="001A6105"/>
    <w:rsid w:val="001A6AB2"/>
    <w:rsid w:val="001C232B"/>
    <w:rsid w:val="001C3126"/>
    <w:rsid w:val="001C31CD"/>
    <w:rsid w:val="001C4F84"/>
    <w:rsid w:val="001D04F3"/>
    <w:rsid w:val="001F698B"/>
    <w:rsid w:val="0020516E"/>
    <w:rsid w:val="00240316"/>
    <w:rsid w:val="002443E5"/>
    <w:rsid w:val="002479B2"/>
    <w:rsid w:val="00253192"/>
    <w:rsid w:val="00271E66"/>
    <w:rsid w:val="002731BE"/>
    <w:rsid w:val="00277403"/>
    <w:rsid w:val="00286CEA"/>
    <w:rsid w:val="002927EB"/>
    <w:rsid w:val="002C3091"/>
    <w:rsid w:val="002C362F"/>
    <w:rsid w:val="002D5B0F"/>
    <w:rsid w:val="003013B8"/>
    <w:rsid w:val="00315DCF"/>
    <w:rsid w:val="00324D7E"/>
    <w:rsid w:val="0033192C"/>
    <w:rsid w:val="00336BEC"/>
    <w:rsid w:val="00342C54"/>
    <w:rsid w:val="00356F4C"/>
    <w:rsid w:val="003835C6"/>
    <w:rsid w:val="003926A5"/>
    <w:rsid w:val="003A7392"/>
    <w:rsid w:val="003B182E"/>
    <w:rsid w:val="003C2955"/>
    <w:rsid w:val="003C3BB4"/>
    <w:rsid w:val="003C721C"/>
    <w:rsid w:val="003E49D6"/>
    <w:rsid w:val="003F3D35"/>
    <w:rsid w:val="003F50C3"/>
    <w:rsid w:val="00411960"/>
    <w:rsid w:val="0042315A"/>
    <w:rsid w:val="00425E8A"/>
    <w:rsid w:val="0043178E"/>
    <w:rsid w:val="0044341C"/>
    <w:rsid w:val="00445399"/>
    <w:rsid w:val="00465B47"/>
    <w:rsid w:val="00471701"/>
    <w:rsid w:val="00473CB5"/>
    <w:rsid w:val="004C09DA"/>
    <w:rsid w:val="005106F5"/>
    <w:rsid w:val="005B2557"/>
    <w:rsid w:val="005C681F"/>
    <w:rsid w:val="005F71E8"/>
    <w:rsid w:val="00604B38"/>
    <w:rsid w:val="00605C75"/>
    <w:rsid w:val="006154F0"/>
    <w:rsid w:val="00615ED1"/>
    <w:rsid w:val="00623C2E"/>
    <w:rsid w:val="006353EB"/>
    <w:rsid w:val="00646675"/>
    <w:rsid w:val="00655722"/>
    <w:rsid w:val="0066487F"/>
    <w:rsid w:val="00665097"/>
    <w:rsid w:val="006668BB"/>
    <w:rsid w:val="00692D1B"/>
    <w:rsid w:val="006974DB"/>
    <w:rsid w:val="006B0D53"/>
    <w:rsid w:val="006B3BD7"/>
    <w:rsid w:val="006E4D65"/>
    <w:rsid w:val="007161FB"/>
    <w:rsid w:val="00717E04"/>
    <w:rsid w:val="00792C9B"/>
    <w:rsid w:val="00796F89"/>
    <w:rsid w:val="007C3949"/>
    <w:rsid w:val="007D5AB8"/>
    <w:rsid w:val="007F5170"/>
    <w:rsid w:val="00811EF4"/>
    <w:rsid w:val="00812F23"/>
    <w:rsid w:val="00825A83"/>
    <w:rsid w:val="008466ED"/>
    <w:rsid w:val="00857A01"/>
    <w:rsid w:val="00865222"/>
    <w:rsid w:val="00875E48"/>
    <w:rsid w:val="008979F2"/>
    <w:rsid w:val="008A4608"/>
    <w:rsid w:val="008B54E3"/>
    <w:rsid w:val="008B6910"/>
    <w:rsid w:val="008F236A"/>
    <w:rsid w:val="00900C22"/>
    <w:rsid w:val="009154FD"/>
    <w:rsid w:val="00935914"/>
    <w:rsid w:val="00942C71"/>
    <w:rsid w:val="009536CD"/>
    <w:rsid w:val="009540EB"/>
    <w:rsid w:val="00990838"/>
    <w:rsid w:val="009A29CC"/>
    <w:rsid w:val="009B1E49"/>
    <w:rsid w:val="009B2290"/>
    <w:rsid w:val="009B3EDA"/>
    <w:rsid w:val="009C2FC8"/>
    <w:rsid w:val="009C4A49"/>
    <w:rsid w:val="00A65D3B"/>
    <w:rsid w:val="00AA50B5"/>
    <w:rsid w:val="00AF6146"/>
    <w:rsid w:val="00B148BD"/>
    <w:rsid w:val="00B1645C"/>
    <w:rsid w:val="00B34649"/>
    <w:rsid w:val="00B46EC0"/>
    <w:rsid w:val="00B75AEB"/>
    <w:rsid w:val="00B91489"/>
    <w:rsid w:val="00BA230E"/>
    <w:rsid w:val="00BA253C"/>
    <w:rsid w:val="00BB4B99"/>
    <w:rsid w:val="00BD6ABF"/>
    <w:rsid w:val="00BF232E"/>
    <w:rsid w:val="00BF37D6"/>
    <w:rsid w:val="00C234F8"/>
    <w:rsid w:val="00C32549"/>
    <w:rsid w:val="00C41CE0"/>
    <w:rsid w:val="00C42D8A"/>
    <w:rsid w:val="00C54188"/>
    <w:rsid w:val="00C72E22"/>
    <w:rsid w:val="00C73B89"/>
    <w:rsid w:val="00C93B8B"/>
    <w:rsid w:val="00CA1A61"/>
    <w:rsid w:val="00CB4C79"/>
    <w:rsid w:val="00CB6751"/>
    <w:rsid w:val="00CB719D"/>
    <w:rsid w:val="00CD38BF"/>
    <w:rsid w:val="00CF6E80"/>
    <w:rsid w:val="00D13927"/>
    <w:rsid w:val="00D62BBC"/>
    <w:rsid w:val="00D71928"/>
    <w:rsid w:val="00D7341F"/>
    <w:rsid w:val="00D904C3"/>
    <w:rsid w:val="00DF1254"/>
    <w:rsid w:val="00DF628E"/>
    <w:rsid w:val="00E01B8E"/>
    <w:rsid w:val="00E03699"/>
    <w:rsid w:val="00E1237C"/>
    <w:rsid w:val="00E15648"/>
    <w:rsid w:val="00E20736"/>
    <w:rsid w:val="00E254F8"/>
    <w:rsid w:val="00E25EB6"/>
    <w:rsid w:val="00E512D7"/>
    <w:rsid w:val="00E5132D"/>
    <w:rsid w:val="00E60C17"/>
    <w:rsid w:val="00E657A8"/>
    <w:rsid w:val="00E71DD8"/>
    <w:rsid w:val="00E87D2F"/>
    <w:rsid w:val="00EA2056"/>
    <w:rsid w:val="00EA5C42"/>
    <w:rsid w:val="00EC18DB"/>
    <w:rsid w:val="00EC4D56"/>
    <w:rsid w:val="00EE07FD"/>
    <w:rsid w:val="00F01612"/>
    <w:rsid w:val="00F05200"/>
    <w:rsid w:val="00F255A9"/>
    <w:rsid w:val="00F4508D"/>
    <w:rsid w:val="00F56D65"/>
    <w:rsid w:val="00F7272C"/>
    <w:rsid w:val="00F860C4"/>
    <w:rsid w:val="00FA6E5F"/>
    <w:rsid w:val="00FE0EB4"/>
    <w:rsid w:val="00FF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849FE95"/>
  <w15:docId w15:val="{B7FADAEB-4B56-2943-BF28-AE6AE38D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E22"/>
    <w:pPr>
      <w:keepNext/>
      <w:keepLines/>
      <w:numPr>
        <w:numId w:val="2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8BD"/>
    <w:pPr>
      <w:keepNext/>
      <w:keepLines/>
      <w:numPr>
        <w:ilvl w:val="1"/>
        <w:numId w:val="2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8BD"/>
    <w:pPr>
      <w:keepNext/>
      <w:keepLines/>
      <w:numPr>
        <w:ilvl w:val="2"/>
        <w:numId w:val="2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7D2F"/>
    <w:pPr>
      <w:keepNext/>
      <w:keepLines/>
      <w:numPr>
        <w:ilvl w:val="3"/>
        <w:numId w:val="2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D2F"/>
    <w:pPr>
      <w:keepNext/>
      <w:keepLines/>
      <w:numPr>
        <w:ilvl w:val="4"/>
        <w:numId w:val="2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D2F"/>
    <w:pPr>
      <w:keepNext/>
      <w:keepLines/>
      <w:numPr>
        <w:ilvl w:val="5"/>
        <w:numId w:val="2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D2F"/>
    <w:pPr>
      <w:keepNext/>
      <w:keepLines/>
      <w:numPr>
        <w:ilvl w:val="6"/>
        <w:numId w:val="2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D2F"/>
    <w:pPr>
      <w:keepNext/>
      <w:keepLines/>
      <w:numPr>
        <w:ilvl w:val="7"/>
        <w:numId w:val="2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D2F"/>
    <w:pPr>
      <w:keepNext/>
      <w:keepLines/>
      <w:numPr>
        <w:ilvl w:val="8"/>
        <w:numId w:val="2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8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87F"/>
  </w:style>
  <w:style w:type="paragraph" w:styleId="Footer">
    <w:name w:val="footer"/>
    <w:basedOn w:val="Normal"/>
    <w:link w:val="Foot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87F"/>
  </w:style>
  <w:style w:type="character" w:styleId="Hyperlink">
    <w:name w:val="Hyperlink"/>
    <w:basedOn w:val="DefaultParagraphFont"/>
    <w:uiPriority w:val="99"/>
    <w:unhideWhenUsed/>
    <w:rsid w:val="00104D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2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2E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48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48B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14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B148B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rsid w:val="00B148B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B148B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E87D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D2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D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D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D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D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vision">
    <w:name w:val="Revision"/>
    <w:hidden/>
    <w:uiPriority w:val="99"/>
    <w:semiHidden/>
    <w:rsid w:val="003E49D6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3C721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717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70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1701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CF6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LU" w:eastAsia="en-GB"/>
    </w:rPr>
  </w:style>
  <w:style w:type="character" w:styleId="Strong">
    <w:name w:val="Strong"/>
    <w:basedOn w:val="DefaultParagraphFont"/>
    <w:uiPriority w:val="22"/>
    <w:qFormat/>
    <w:rsid w:val="00CF6E80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E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LU"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E80"/>
    <w:rPr>
      <w:rFonts w:ascii="Arial" w:eastAsia="Times New Roman" w:hAnsi="Arial" w:cs="Arial"/>
      <w:vanish/>
      <w:sz w:val="16"/>
      <w:szCs w:val="16"/>
      <w:lang w:val="en-LU"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E8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LU"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E80"/>
    <w:rPr>
      <w:rFonts w:ascii="Arial" w:eastAsia="Times New Roman" w:hAnsi="Arial" w:cs="Arial"/>
      <w:vanish/>
      <w:sz w:val="16"/>
      <w:szCs w:val="16"/>
      <w:lang w:val="en-LU"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93E5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3E5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2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32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84881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5230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6802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923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139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292933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780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3951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48195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20901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39747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59994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9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59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0364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085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aws.amazon.com/resources/analyst-reports/gartner/global-mq-ardm-23-magic-quadrant-for-strategic-cloud-platform-services/?trk=5b366b4c-27fd-4b41-93cb-3195213bc9f6&amp;sc_channel=e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88AB9-BEB6-BB41-B244-D2EE7B026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D. Guel</dc:creator>
  <cp:lastModifiedBy>Polanco, Nadhya</cp:lastModifiedBy>
  <cp:revision>5</cp:revision>
  <dcterms:created xsi:type="dcterms:W3CDTF">2024-11-21T10:03:00Z</dcterms:created>
  <dcterms:modified xsi:type="dcterms:W3CDTF">2024-11-21T11:39:00Z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2024-11-21T10:03:12Z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23328542-54d8-45db-a61c-a73dd64cdeb6</vt:lpwstr>
  </property>
  <property fmtid="{D5CDD505-2E9C-101B-9397-08002B2CF9AE}" pid="8" name="MSIP_Label_929eed6f-34eb-4453-9f97-09510b9b219f_ContentBits">
    <vt:lpwstr>0</vt:lpwstr>
  </property>
</Properties>
</file>